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6eaa" w14:textId="4c76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N 33/250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2007 жылғы 27 масымдағы N 91/181 Қаулысы. Қазақстан Республикасы Әділет министрлігінде 2007 жылғы 4 шілдеде Нормативтік құқықтық кесімдерді мемлекеттік тіркеудің тізіліміне N 4782 болып енгізілді. Күші жойылды - Қазақстан Республикасы Орталық сайлау комиссиясының 2013 жылғы 25 маусымдағы № 13/210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25.06.2013 </w:t>
      </w:r>
      <w:r>
        <w:rPr>
          <w:rFonts w:ascii="Times New Roman"/>
          <w:b w:val="false"/>
          <w:i w:val="false"/>
          <w:color w:val="ff0000"/>
          <w:sz w:val="28"/>
        </w:rPr>
        <w:t>№ 13/210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 Орталық сайлау комиссиясы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w:t>
      </w:r>
      <w:r>
        <w:rPr>
          <w:rFonts w:ascii="Times New Roman"/>
          <w:b w:val="false"/>
          <w:i w:val="false"/>
          <w:color w:val="000000"/>
          <w:sz w:val="28"/>
        </w:rPr>
        <w:t xml:space="preserve">N 33/250 </w:t>
      </w:r>
      <w:r>
        <w:rPr>
          <w:rFonts w:ascii="Times New Roman"/>
          <w:b w:val="false"/>
          <w:i w:val="false"/>
          <w:color w:val="000000"/>
          <w:sz w:val="28"/>
        </w:rPr>
        <w:t>қаулысына (Нормативтік құқықтық актілерді мемлекеттік тіркеу тізілімінде N 931 тіркелген, Қазақстан Республикасы Орталық сайлау комиссиясының "Орталық сайлау комиссиясының 1999 жылғы 2 қазандағы N 33/250 қаулысына өзгерiстер енгiзу туралы" 2000 жылғы 3 қарашадағы  </w:t>
      </w:r>
      <w:r>
        <w:rPr>
          <w:rFonts w:ascii="Times New Roman"/>
          <w:b w:val="false"/>
          <w:i w:val="false"/>
          <w:color w:val="000000"/>
          <w:sz w:val="28"/>
        </w:rPr>
        <w:t xml:space="preserve">N 15/15 </w:t>
      </w:r>
      <w:r>
        <w:rPr>
          <w:rFonts w:ascii="Times New Roman"/>
          <w:b w:val="false"/>
          <w:i w:val="false"/>
          <w:color w:val="000000"/>
          <w:sz w:val="28"/>
        </w:rPr>
        <w:t>, нормативтік құқықтық актілерді мемлекеттік тіркеу тізілімінде тіркелген, тіркеу N 1292, "Қазақстан Республикасы Орталық сайлау комиссиясының 1999 жылғы 2 қазандағы N 33/250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және 1999 жылғы 2 қазандағы N 33/251 "Қазақстан Республикасы мәслихаттарының депутаттарын сайлауға әзірлік және өткізуге байланысты құжаттарды сақтаудың, мұрағатқа тапсырудың және жоюдың Ережесі туралы" қаулыларына өзгерістер енгізу туралы" 2005 жылғы 8 сәуірдегі  </w:t>
      </w:r>
      <w:r>
        <w:rPr>
          <w:rFonts w:ascii="Times New Roman"/>
          <w:b w:val="false"/>
          <w:i w:val="false"/>
          <w:color w:val="000000"/>
          <w:sz w:val="28"/>
        </w:rPr>
        <w:t xml:space="preserve">N 155/221 </w:t>
      </w:r>
      <w:r>
        <w:rPr>
          <w:rFonts w:ascii="Times New Roman"/>
          <w:b w:val="false"/>
          <w:i w:val="false"/>
          <w:color w:val="000000"/>
          <w:sz w:val="28"/>
        </w:rPr>
        <w:t>, нормативтік құқықтық актілерді мемлекеттік тіркеу тізілімінде тіркелген, тіркеу N 3588 және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N 33/250 қаулысына толықтырулар мен өзгерістер енгізу туралы" 2005 жылғы 8 қыркүйектегі  </w:t>
      </w:r>
      <w:r>
        <w:rPr>
          <w:rFonts w:ascii="Times New Roman"/>
          <w:b w:val="false"/>
          <w:i w:val="false"/>
          <w:color w:val="000000"/>
          <w:sz w:val="28"/>
        </w:rPr>
        <w:t xml:space="preserve">N 13/31 </w:t>
      </w:r>
      <w:r>
        <w:rPr>
          <w:rFonts w:ascii="Times New Roman"/>
          <w:b w:val="false"/>
          <w:i w:val="false"/>
          <w:color w:val="000000"/>
          <w:sz w:val="28"/>
        </w:rPr>
        <w:t xml:space="preserve">, нормативтік құқықтық актілерді мемлекеттік тіркеу тізілімінде тіркелген, тіркеу N 3839 қаулыларымен енгізілген өзгерістермен және толықтырулармен, 2005 жылғы 20 қыркүйекте N 213 (24170) "Егемен Қазақстан" газетінде жарияланған)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12-бабының 6) тармақшасына сәйкес Қазақстан Республикасы Орталық сайлау комиссиясы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3-тармақта "Парламент Мәжілісінің депутаттарын сайлау жөніндегі округтік," деген сөздер алып тасталсын; </w:t>
      </w:r>
    </w:p>
    <w:bookmarkEnd w:id="2"/>
    <w:bookmarkStart w:name="z4" w:id="3"/>
    <w:p>
      <w:pPr>
        <w:spacing w:after="0"/>
        <w:ind w:left="0"/>
        <w:jc w:val="both"/>
      </w:pPr>
      <w:r>
        <w:rPr>
          <w:rFonts w:ascii="Times New Roman"/>
          <w:b w:val="false"/>
          <w:i w:val="false"/>
          <w:color w:val="000000"/>
          <w:sz w:val="28"/>
        </w:rPr>
        <w:t xml:space="preserve">
      4-тармақта "Парламент Мәжілісінің депутаттарын сайлау жөніндегі округтік," деген сөздер алып тасталсын; </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Ережесінде: </w:t>
      </w:r>
    </w:p>
    <w:bookmarkEnd w:id="4"/>
    <w:bookmarkStart w:name="z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он бірінші, он екінші, он бесінші, он алтыншы абзацтармен толықтырылсын: </w:t>
      </w:r>
      <w:r>
        <w:br/>
      </w:r>
      <w:r>
        <w:rPr>
          <w:rFonts w:ascii="Times New Roman"/>
          <w:b w:val="false"/>
          <w:i w:val="false"/>
          <w:color w:val="000000"/>
          <w:sz w:val="28"/>
        </w:rPr>
        <w:t xml:space="preserve">
      "Қазақстан Республикасы Парламенті Мәжілісінің депутаттығына кандидаттарды ұсыну туралы" Қазақстан халқы ассамблеясы Кеңесінің хаттамаларынан үзінді көшірмелер; </w:t>
      </w:r>
      <w:r>
        <w:br/>
      </w:r>
      <w:r>
        <w:rPr>
          <w:rFonts w:ascii="Times New Roman"/>
          <w:b w:val="false"/>
          <w:i w:val="false"/>
          <w:color w:val="000000"/>
          <w:sz w:val="28"/>
        </w:rPr>
        <w:t xml:space="preserve">
      Қазақстан Республикасы азаматтарының Қазақстан халқы ассамблеясы сайлайтын Қазақстан Республикасы Парламенті Мәжілісінің депутаттығына кандидат ретінде дауысқа түсу туралы өтініштері; </w:t>
      </w:r>
      <w:r>
        <w:br/>
      </w:r>
      <w:r>
        <w:rPr>
          <w:rFonts w:ascii="Times New Roman"/>
          <w:b w:val="false"/>
          <w:i w:val="false"/>
          <w:color w:val="000000"/>
          <w:sz w:val="28"/>
        </w:rPr>
        <w:t xml:space="preserve">
      Қазақстан халқы ассамблеясы ұсынған әр адам туралы өмірбаян мәліметтері; </w:t>
      </w:r>
      <w:r>
        <w:br/>
      </w:r>
      <w:r>
        <w:rPr>
          <w:rFonts w:ascii="Times New Roman"/>
          <w:b w:val="false"/>
          <w:i w:val="false"/>
          <w:color w:val="000000"/>
          <w:sz w:val="28"/>
        </w:rPr>
        <w:t xml:space="preserve">
      Қазақстан Республикасы Парламенті Мәжілісінің депутаттығына кандидат пен оның жұбайының (зайыбының) табысы және мүлкі туралы декларацияны тапсырғанын дәлелдейтін құжаттар;"; </w:t>
      </w:r>
    </w:p>
    <w:bookmarkEnd w:id="5"/>
    <w:bookmarkStart w:name="z7" w:id="6"/>
    <w:p>
      <w:pPr>
        <w:spacing w:after="0"/>
        <w:ind w:left="0"/>
        <w:jc w:val="both"/>
      </w:pPr>
      <w:r>
        <w:rPr>
          <w:rFonts w:ascii="Times New Roman"/>
          <w:b w:val="false"/>
          <w:i w:val="false"/>
          <w:color w:val="000000"/>
          <w:sz w:val="28"/>
        </w:rPr>
        <w:t xml:space="preserve">
      он жетінші абзац алып тасталсын; </w:t>
      </w:r>
    </w:p>
    <w:bookmarkEnd w:id="6"/>
    <w:bookmarkStart w:name="z8" w:id="7"/>
    <w:p>
      <w:pPr>
        <w:spacing w:after="0"/>
        <w:ind w:left="0"/>
        <w:jc w:val="both"/>
      </w:pPr>
      <w:r>
        <w:rPr>
          <w:rFonts w:ascii="Times New Roman"/>
          <w:b w:val="false"/>
          <w:i w:val="false"/>
          <w:color w:val="000000"/>
          <w:sz w:val="28"/>
        </w:rPr>
        <w:t xml:space="preserve">
      он сегізінші абзац "Парламенті Сенатының депутаттарын" деген сөздерден кейін "Қазақстан халқы ассамблеясы сайлайтын Қазақстан Республикасы Парламенті Мәжілісінің депутаттарын"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он тоғызыншы абзац алып тасталсын; </w:t>
      </w:r>
    </w:p>
    <w:bookmarkEnd w:id="8"/>
    <w:bookmarkStart w:name="z10" w:id="9"/>
    <w:p>
      <w:pPr>
        <w:spacing w:after="0"/>
        <w:ind w:left="0"/>
        <w:jc w:val="both"/>
      </w:pPr>
      <w:r>
        <w:rPr>
          <w:rFonts w:ascii="Times New Roman"/>
          <w:b w:val="false"/>
          <w:i w:val="false"/>
          <w:color w:val="000000"/>
          <w:sz w:val="28"/>
        </w:rPr>
        <w:t xml:space="preserve">
      мынадай мазмұндағы жиырма жетінші, жиырма сегізінші абзацтармен толықтырылсын: </w:t>
      </w:r>
      <w:r>
        <w:br/>
      </w:r>
      <w:r>
        <w:rPr>
          <w:rFonts w:ascii="Times New Roman"/>
          <w:b w:val="false"/>
          <w:i w:val="false"/>
          <w:color w:val="000000"/>
          <w:sz w:val="28"/>
        </w:rPr>
        <w:t xml:space="preserve">
      "партиялық тізімдерін ұсынған саяси партиялардың сайлау алдындағы бағдарламалары, плакаттары, парақшалары, ұрандары және өзге де үгіттік баспа материалдары; </w:t>
      </w:r>
      <w:r>
        <w:br/>
      </w:r>
      <w:r>
        <w:rPr>
          <w:rFonts w:ascii="Times New Roman"/>
          <w:b w:val="false"/>
          <w:i w:val="false"/>
          <w:color w:val="000000"/>
          <w:sz w:val="28"/>
        </w:rPr>
        <w:t xml:space="preserve">
      сайланған, партиялық тізімдерін ұсынған саяси партиялардың сайлау алдындағы бағдарламалары, плакаттары, парақшалары, ұрандары және өзге де үгіттік баспа материалдары, сондай-ақ оларды тіркеу үшін қажетті құжаттардың көшірмелері;"; </w:t>
      </w:r>
    </w:p>
    <w:bookmarkEnd w:id="9"/>
    <w:bookmarkStart w:name="z11" w:id="10"/>
    <w:p>
      <w:pPr>
        <w:spacing w:after="0"/>
        <w:ind w:left="0"/>
        <w:jc w:val="both"/>
      </w:pPr>
      <w:r>
        <w:rPr>
          <w:rFonts w:ascii="Times New Roman"/>
          <w:b w:val="false"/>
          <w:i w:val="false"/>
          <w:color w:val="000000"/>
          <w:sz w:val="28"/>
        </w:rPr>
        <w:t xml:space="preserve">
      2-тармақ мынадай мазмұндағы үшінші абзацпен толықтырылсын: </w:t>
      </w:r>
      <w:r>
        <w:br/>
      </w:r>
      <w:r>
        <w:rPr>
          <w:rFonts w:ascii="Times New Roman"/>
          <w:b w:val="false"/>
          <w:i w:val="false"/>
          <w:color w:val="000000"/>
          <w:sz w:val="28"/>
        </w:rPr>
        <w:t xml:space="preserve">
      "Қазақстан халқы ассамблеясы отырыстарының хаттамаларынан үзінділерді;"; </w:t>
      </w:r>
    </w:p>
    <w:bookmarkEnd w:id="10"/>
    <w:bookmarkStart w:name="z12" w:id="11"/>
    <w:p>
      <w:pPr>
        <w:spacing w:after="0"/>
        <w:ind w:left="0"/>
        <w:jc w:val="both"/>
      </w:pPr>
      <w:r>
        <w:rPr>
          <w:rFonts w:ascii="Times New Roman"/>
          <w:b w:val="false"/>
          <w:i w:val="false"/>
          <w:color w:val="000000"/>
          <w:sz w:val="28"/>
        </w:rPr>
        <w:t xml:space="preserve">
      3-тармақ алып тасталсын; </w:t>
      </w:r>
    </w:p>
    <w:bookmarkEnd w:id="11"/>
    <w:bookmarkStart w:name="z13" w:id="12"/>
    <w:p>
      <w:pPr>
        <w:spacing w:after="0"/>
        <w:ind w:left="0"/>
        <w:jc w:val="both"/>
      </w:pPr>
      <w:r>
        <w:rPr>
          <w:rFonts w:ascii="Times New Roman"/>
          <w:b w:val="false"/>
          <w:i w:val="false"/>
          <w:color w:val="000000"/>
          <w:sz w:val="28"/>
        </w:rPr>
        <w:t xml:space="preserve">
      4-тармақтың бірінші абзацында "округтік және" деген сөздер алып тасталсын; </w:t>
      </w:r>
    </w:p>
    <w:bookmarkEnd w:id="12"/>
    <w:bookmarkStart w:name="z14" w:id="1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және бесінші абзацтар "жойылған бюллетеньдер," деген сөздерден кейін "жойылған есептен шығару куәліктері," деген сөздермен толықтырылсын; </w:t>
      </w:r>
      <w:r>
        <w:br/>
      </w:r>
      <w:r>
        <w:rPr>
          <w:rFonts w:ascii="Times New Roman"/>
          <w:b w:val="false"/>
          <w:i w:val="false"/>
          <w:color w:val="000000"/>
          <w:sz w:val="28"/>
        </w:rPr>
        <w:t xml:space="preserve">
      бесінші абзац "Парламент Мәжілісінің" деген сөздерден кейін ", партиялық тізімдер бойынша сайланатын" деген сөздермен толықтырылсын; </w:t>
      </w:r>
      <w:r>
        <w:br/>
      </w:r>
      <w:r>
        <w:rPr>
          <w:rFonts w:ascii="Times New Roman"/>
          <w:b w:val="false"/>
          <w:i w:val="false"/>
          <w:color w:val="000000"/>
          <w:sz w:val="28"/>
        </w:rPr>
        <w:t xml:space="preserve">
      алтыншы абзацта "округтік" деген сөз "аумақтық" деген сөзбен ауыстырылсын; </w:t>
      </w:r>
      <w:r>
        <w:br/>
      </w:r>
      <w:r>
        <w:rPr>
          <w:rFonts w:ascii="Times New Roman"/>
          <w:b w:val="false"/>
          <w:i w:val="false"/>
          <w:color w:val="000000"/>
          <w:sz w:val="28"/>
        </w:rPr>
        <w:t xml:space="preserve">
      жетінші абзац алып тасталсын; </w:t>
      </w:r>
      <w:r>
        <w:br/>
      </w: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"Қазақстан халқы ассамблеясы сайлайтын Парламент Мәжілісі депутаттарын сайлау жөніндегі жасырын дауыс беруге арналған бюллетеньдерді мөрленген күйінде, оның ішінде жойылған бюллетеньдерді, сондай-ақ Қазақстан халқы ассамблеясының отырысына қатысушылардың тізімдері мен оларға қосымша құжаттарды сайлау қорытындылары жарияланғаннан кейін алты ай ішінде құпия ақпарат есебінде сақтап, ал одан кейін акт бойынша жоятын Орталық сайлау комиссиясына акт бойынша тапсырады.". </w:t>
      </w:r>
    </w:p>
    <w:bookmarkEnd w:id="13"/>
    <w:bookmarkStart w:name="z15" w:id="14"/>
    <w:p>
      <w:pPr>
        <w:spacing w:after="0"/>
        <w:ind w:left="0"/>
        <w:jc w:val="both"/>
      </w:pPr>
      <w:r>
        <w:rPr>
          <w:rFonts w:ascii="Times New Roman"/>
          <w:b w:val="false"/>
          <w:i w:val="false"/>
          <w:color w:val="000000"/>
          <w:sz w:val="28"/>
        </w:rPr>
        <w:t xml:space="preserve">
      2. Осы қаулы облыстардың, республикалық маңызы бар қаланың, Қазақтан Республикасы астанасының әкімдері мен сайлау комиссияларының төрағаларына, Қазақстан Республикасы Орталық мемлекеттік мұрағатына, Қазақстан Республикасы Мәдениет және ақпарат министрлігіне жіберілсін. </w:t>
      </w:r>
    </w:p>
    <w:bookmarkEnd w:id="14"/>
    <w:bookmarkStart w:name="z16" w:id="15"/>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1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