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2d26" w14:textId="58a2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30 сәуірдегі N 50 Қаулысы. Қазақстан Республикасының Әділет министрлігінде 2007 жылғы 4 маусымдағы Нормативтік құқықтық кесімдерді мемлекеттік тіркеудің тізіліміне N 4700 болып енгізілді.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Мемлекеттік мекемелердің тауарлар (жұмыстар, қызмет көрсетулер) жеткізушілер алдындағы міндеттемелерін орындауы үшін Қазақстан Республикасы Қаржы министрлігінің қазынашылығы аумақтық бөлімшелерінің төлемдерді жүзеге асыру тәртібін нақтылау, сондай-ақ инкассалық өкімдерді орындау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1155 тіркелген, Қазақстан Республикасы Ұлттық Банкінің "Қазақстан Ұлттық Банкінің Хабаршысы" ресми басылымында 2000 жылғы 5-18 маусымда N 12 (183) жарияланған; Қазақстан Республикасының Ұлттық Банкі Басқармасының Нормативтік құқықтық актілерді мемлекеттік тіркеу тізілімінде N 1379 тіркелген, Қазақстан Республикасының орталық атқарушы және өзге мемлекеттік органдарының нормативтік құқықтық актілерінің бюллетенінде 2001 жылғы N 14 жарияланған "Қазақстан Республикасы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өзгерістер мен толықтырулар енгізу туралы" 2000 жылғы 29 желтоқсандағы  </w:t>
      </w:r>
      <w:r>
        <w:rPr>
          <w:rFonts w:ascii="Times New Roman"/>
          <w:b w:val="false"/>
          <w:i w:val="false"/>
          <w:color w:val="000000"/>
          <w:sz w:val="28"/>
        </w:rPr>
        <w:t xml:space="preserve">N 488 </w:t>
      </w:r>
      <w:r>
        <w:rPr>
          <w:rFonts w:ascii="Times New Roman"/>
          <w:b w:val="false"/>
          <w:i w:val="false"/>
          <w:color w:val="000000"/>
          <w:sz w:val="28"/>
        </w:rPr>
        <w:t>; Нормативтік құқықтық актілерді мемлекеттік тіркеу тізілімінде N 1779 тіркелген, Қазақстан Республикасының орталық атқарушы және өзге мемлекеттік органдарының нормативтік құқықтық актілерінің бюллетенінде 2002 жылы N 17 жарияланған "Қазақстан Республикасы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өзгерістер мен толықтырулар енгізу туралы" 2002 жылғы 18 қаңтардағы  </w:t>
      </w:r>
      <w:r>
        <w:rPr>
          <w:rFonts w:ascii="Times New Roman"/>
          <w:b w:val="false"/>
          <w:i w:val="false"/>
          <w:color w:val="000000"/>
          <w:sz w:val="28"/>
        </w:rPr>
        <w:t xml:space="preserve">N 20 </w:t>
      </w:r>
      <w:r>
        <w:rPr>
          <w:rFonts w:ascii="Times New Roman"/>
          <w:b w:val="false"/>
          <w:i w:val="false"/>
          <w:color w:val="000000"/>
          <w:sz w:val="28"/>
        </w:rPr>
        <w:t>; Нормативтік құқықтық актілерді мемлекеттік тіркеу тізілімінде N 2193 тіркелген, 2003 жылғы 21 наурызда "Егемен Қазақстан" газетінде N 64-65 (23275) жарияланған "Қазақстан Республикасының Ұлттық Банкі Басқармасының кейбір қаулыларына төлем құжаттарын пайдалану мәселелері бойынша өзгерістер мен толықтырулар енгізу туралы" 2003 жылғы 31 қаңтардағы  </w:t>
      </w:r>
      <w:r>
        <w:rPr>
          <w:rFonts w:ascii="Times New Roman"/>
          <w:b w:val="false"/>
          <w:i w:val="false"/>
          <w:color w:val="000000"/>
          <w:sz w:val="28"/>
        </w:rPr>
        <w:t xml:space="preserve">N 20 </w:t>
      </w:r>
      <w:r>
        <w:rPr>
          <w:rFonts w:ascii="Times New Roman"/>
          <w:b w:val="false"/>
          <w:i w:val="false"/>
          <w:color w:val="000000"/>
          <w:sz w:val="28"/>
        </w:rPr>
        <w:t>; Нормативтік құқықтық актілерді мемлекеттік тіркеу тізілімінде N 2593 тіркелген, 2004 жылғы 30 қаңтарда "Егемен Қазақстан" газетінде N 22-23 (23661) жарияланған "Қазақстан Республикасының Әділет министрлігінде N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толықтырулар енгізу туралы" 2003 жылғы 27 қазандағы  </w:t>
      </w:r>
      <w:r>
        <w:rPr>
          <w:rFonts w:ascii="Times New Roman"/>
          <w:b w:val="false"/>
          <w:i w:val="false"/>
          <w:color w:val="000000"/>
          <w:sz w:val="28"/>
        </w:rPr>
        <w:t xml:space="preserve">N 372 </w:t>
      </w:r>
      <w:r>
        <w:rPr>
          <w:rFonts w:ascii="Times New Roman"/>
          <w:b w:val="false"/>
          <w:i w:val="false"/>
          <w:color w:val="000000"/>
          <w:sz w:val="28"/>
        </w:rPr>
        <w:t>, Нормативтік құқықтық актілерді мемлекеттік тіркеу тізілімінде N 2704 тіркелген, 2004 жылғы 21 ақпанда "Егемен Қазақстан" газетінде N 40 (23678) жарияланған "Қазақстан Республикасының Әділет министрлігінде N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өзгерістер мен толықтырулар енгізу туралы" 2004 жылғы 24 қаңтардағы  </w:t>
      </w:r>
      <w:r>
        <w:rPr>
          <w:rFonts w:ascii="Times New Roman"/>
          <w:b w:val="false"/>
          <w:i w:val="false"/>
          <w:color w:val="000000"/>
          <w:sz w:val="28"/>
        </w:rPr>
        <w:t xml:space="preserve">N 13 </w:t>
      </w:r>
      <w:r>
        <w:rPr>
          <w:rFonts w:ascii="Times New Roman"/>
          <w:b w:val="false"/>
          <w:i w:val="false"/>
          <w:color w:val="000000"/>
          <w:sz w:val="28"/>
        </w:rPr>
        <w:t>; Нормативтік құқықтық актілерді мемлекеттік тіркеу тізілімінде N 3283 тіркелген, 2004 жылғы 8 қараша - 5 желтоқсанда Қазақстан Республикасы Ұлттық Банкінің "Қазақстан Ұлттық Банкінің Хабаршысы" ресми басылымында N 23-24 жарияланған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толықтыру енгізу туралы" 2004 жылғы 13 қарашадағы  </w:t>
      </w:r>
      <w:r>
        <w:rPr>
          <w:rFonts w:ascii="Times New Roman"/>
          <w:b w:val="false"/>
          <w:i w:val="false"/>
          <w:color w:val="000000"/>
          <w:sz w:val="28"/>
        </w:rPr>
        <w:t xml:space="preserve">N 150 </w:t>
      </w:r>
      <w:r>
        <w:rPr>
          <w:rFonts w:ascii="Times New Roman"/>
          <w:b w:val="false"/>
          <w:i w:val="false"/>
          <w:color w:val="000000"/>
          <w:sz w:val="28"/>
        </w:rPr>
        <w:t>; Нормативтік құқықтық актілерді мемлекеттік тіркеу тізілімінде N 3883 тіркелген, 2005 жылғы 11 қарашада "Заң газеті" газетінде N 145-146 (770) жарияланған "Қазақстан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 2005 жылғы 27 тамыздағы  </w:t>
      </w:r>
      <w:r>
        <w:rPr>
          <w:rFonts w:ascii="Times New Roman"/>
          <w:b w:val="false"/>
          <w:i w:val="false"/>
          <w:color w:val="000000"/>
          <w:sz w:val="28"/>
        </w:rPr>
        <w:t xml:space="preserve">N 95 </w:t>
      </w:r>
      <w:r>
        <w:rPr>
          <w:rFonts w:ascii="Times New Roman"/>
          <w:b w:val="false"/>
          <w:i w:val="false"/>
          <w:color w:val="000000"/>
          <w:sz w:val="28"/>
        </w:rPr>
        <w:t>, Нормативтік құқықтық актілерді мемлекеттік тіркеу тізілімінде N 4407 тіркелген, 2006 жылғы 19 қазанда "Заң газеті" газетінде N 185 (991) жарияланған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2006 жылғы 12 тамыздағы  </w:t>
      </w:r>
      <w:r>
        <w:rPr>
          <w:rFonts w:ascii="Times New Roman"/>
          <w:b w:val="false"/>
          <w:i w:val="false"/>
          <w:color w:val="000000"/>
          <w:sz w:val="28"/>
        </w:rPr>
        <w:t xml:space="preserve">N 74 </w:t>
      </w:r>
      <w:r>
        <w:rPr>
          <w:rFonts w:ascii="Times New Roman"/>
          <w:b w:val="false"/>
          <w:i w:val="false"/>
          <w:color w:val="000000"/>
          <w:sz w:val="28"/>
        </w:rPr>
        <w:t xml:space="preserve">қаулыларымен енгізілген өзгерістерімен және толықтыруымен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ережесінде: </w:t>
      </w:r>
    </w:p>
    <w:bookmarkEnd w:id="0"/>
    <w:bookmarkStart w:name="z7" w:id="1"/>
    <w:p>
      <w:pPr>
        <w:spacing w:after="0"/>
        <w:ind w:left="0"/>
        <w:jc w:val="both"/>
      </w:pPr>
      <w:r>
        <w:rPr>
          <w:rFonts w:ascii="Times New Roman"/>
          <w:b w:val="false"/>
          <w:i w:val="false"/>
          <w:color w:val="000000"/>
          <w:sz w:val="28"/>
        </w:rPr>
        <w:t xml:space="preserve">
      11-тармақта "Қазынашылық органдарда" деген сөздер "Қазынашылықтың аумақтық бөлімшелерінде" деген сөздермен ауыстырылсын; </w:t>
      </w:r>
    </w:p>
    <w:bookmarkEnd w:id="1"/>
    <w:bookmarkStart w:name="z8" w:id="2"/>
    <w:p>
      <w:pPr>
        <w:spacing w:after="0"/>
        <w:ind w:left="0"/>
        <w:jc w:val="both"/>
      </w:pPr>
      <w:r>
        <w:rPr>
          <w:rFonts w:ascii="Times New Roman"/>
          <w:b w:val="false"/>
          <w:i w:val="false"/>
          <w:color w:val="000000"/>
          <w:sz w:val="28"/>
        </w:rPr>
        <w:t xml:space="preserve">
      22-тармақ мынадай мазмұндағы абзацпен толықтырылсын: </w:t>
      </w:r>
      <w:r>
        <w:br/>
      </w:r>
      <w:r>
        <w:rPr>
          <w:rFonts w:ascii="Times New Roman"/>
          <w:b w:val="false"/>
          <w:i w:val="false"/>
          <w:color w:val="000000"/>
          <w:sz w:val="28"/>
        </w:rPr>
        <w:t xml:space="preserve">
      "Егер басқа деректемелері (ЖБК, СТН) банк клиентін бірегейлендірсе, клиенттің инкассалық өкімде көрсетілген атауы оның нақты атауына сәйкес келмеген жағдайда салық органдары электрондық тәсілмен ұсынған инкассалық өкімді акцептеуден бас тартуға жол берілмейді."; </w:t>
      </w:r>
    </w:p>
    <w:bookmarkEnd w:id="2"/>
    <w:bookmarkStart w:name="z9" w:id="3"/>
    <w:p>
      <w:pPr>
        <w:spacing w:after="0"/>
        <w:ind w:left="0"/>
        <w:jc w:val="both"/>
      </w:pPr>
      <w:r>
        <w:rPr>
          <w:rFonts w:ascii="Times New Roman"/>
          <w:b w:val="false"/>
          <w:i w:val="false"/>
          <w:color w:val="000000"/>
          <w:sz w:val="28"/>
        </w:rPr>
        <w:t xml:space="preserve">
      22-1-тармақта: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22-1. Қазақстан Республикасының Қаржы министрлігі қазынашылығының аумақтық бөлімшелерінің (бұдан әрі - қазынашылықтың аумақтық бөлімшелері) төлем құжаты "төлем мақсаты" бағанында мемлекеттік мекеменің бес миллион теңгеден артық сомадағы, бенефициар ұсынатын хабарлама (бұдан әрі - хабарлама) болған кезде орындалуы тиіс азаматтық-құқықтық мәмілелерін (міндеттемелерін) тіркеу туралы хабарламаның нөмірін, күні көрсете отырып, банкте бенефициардың жеке ісіне тігіліп, сақталады. Хабарламада қазынашылықтың аумақтық бөлімшелері және мемлекеттік мекеме басшыларының қолдары, мөрлерінің таңбасы болуы тиіс.";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Төлем құжатының "төлем мақсаты" бағанында хабарламаның нөмірі мен күнінен басқа төлемнің "ағымдағы" немесе "түпкілікті" мәртебесі көрсетілуі тиіс. Банкте сақталған хабарламаның нөмірі және күні "төлем мақсаты" бағанында көрсетілген хабарламаның нөмірімен және күнімен сәйкес келуі тиіс."; </w:t>
      </w:r>
      <w:r>
        <w:br/>
      </w:r>
      <w:r>
        <w:rPr>
          <w:rFonts w:ascii="Times New Roman"/>
          <w:b w:val="false"/>
          <w:i w:val="false"/>
          <w:color w:val="000000"/>
          <w:sz w:val="28"/>
        </w:rPr>
        <w:t xml:space="preserve">
      төртінші абзац "тармақтың" деген сөзден кейін "бірінші," деген сөзбен толықтырылсын; </w:t>
      </w:r>
    </w:p>
    <w:bookmarkEnd w:id="3"/>
    <w:bookmarkStart w:name="z10" w:id="4"/>
    <w:p>
      <w:pPr>
        <w:spacing w:after="0"/>
        <w:ind w:left="0"/>
        <w:jc w:val="both"/>
      </w:pPr>
      <w:r>
        <w:rPr>
          <w:rFonts w:ascii="Times New Roman"/>
          <w:b w:val="false"/>
          <w:i w:val="false"/>
          <w:color w:val="000000"/>
          <w:sz w:val="28"/>
        </w:rPr>
        <w:t xml:space="preserve">
      87-тармақтың бірінші абзацында "қазынашылық органдарының" деген сөздер "қазынашылықтың аумақтық бөлімшелерінің" деген сөздермен ауыстырылсын; </w:t>
      </w:r>
    </w:p>
    <w:bookmarkEnd w:id="4"/>
    <w:bookmarkStart w:name="z11" w:id="5"/>
    <w:p>
      <w:pPr>
        <w:spacing w:after="0"/>
        <w:ind w:left="0"/>
        <w:jc w:val="both"/>
      </w:pPr>
      <w:r>
        <w:rPr>
          <w:rFonts w:ascii="Times New Roman"/>
          <w:b w:val="false"/>
          <w:i w:val="false"/>
          <w:color w:val="000000"/>
          <w:sz w:val="28"/>
        </w:rPr>
        <w:t xml:space="preserve">
      124-3-тармақта: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бесінші абзац "орындалғаннан кейін" деген сөздерден кейін "Атқарушылық iс жүргiзу және сот орындаушыларының мәртебесi туралы" 1998 жылғы 30 маусымдағы Қазақстан Республикасының Заңында көзделген жағдайларды қоспағанда" деген сөздермен толықтырылсын. </w:t>
      </w:r>
    </w:p>
    <w:bookmarkEnd w:id="5"/>
    <w:bookmarkStart w:name="z3" w:id="6"/>
    <w:p>
      <w:pPr>
        <w:spacing w:after="0"/>
        <w:ind w:left="0"/>
        <w:jc w:val="both"/>
      </w:pPr>
      <w:r>
        <w:rPr>
          <w:rFonts w:ascii="Times New Roman"/>
          <w:b w:val="false"/>
          <w:i w:val="false"/>
          <w:color w:val="000000"/>
          <w:sz w:val="28"/>
        </w:rPr>
        <w:t xml:space="preserve">
      2. Осы қаулы ресми жарияланған күннен бастап қолданысқа енгізіледі. </w:t>
      </w:r>
    </w:p>
    <w:bookmarkEnd w:id="6"/>
    <w:bookmarkStart w:name="z4" w:id="7"/>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Республикасы Қаржы министрлігіне, Қазақстан Республикасының Жоғарғы Соты жанындағы Сот әкімшілігі комитетіне, екінші деңгейдегі банктерге, "Қазақстан Даму Банкі" акционерлік қоғамына және банк операцияларының жекелеген түрлерін жүзеге асыратын ұйымдарға жіберсін. </w:t>
      </w:r>
    </w:p>
    <w:bookmarkEnd w:id="7"/>
    <w:bookmarkStart w:name="z5" w:id="8"/>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8"/>
    <w:bookmarkStart w:name="z6"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 Сартбаевқа жүктелсін. </w:t>
      </w:r>
    </w:p>
    <w:bookmarkEnd w:id="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 әкімшілігі комитетінің Төрағасы </w:t>
      </w:r>
      <w:r>
        <w:br/>
      </w:r>
      <w:r>
        <w:rPr>
          <w:rFonts w:ascii="Times New Roman"/>
          <w:b w:val="false"/>
          <w:i w:val="false"/>
          <w:color w:val="000000"/>
          <w:sz w:val="28"/>
        </w:rPr>
        <w:t xml:space="preserve">
2007 жылғы "__" ________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2007 жылғы "__"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