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1f38" w14:textId="74e1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N 132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112 Қаулысы. Қазақстан Республикасының Әділет министрлігінде 2007 жылғы 30 мамырдағы Нормативтік құқықтық кесімдерді мемлекеттік тіркеудің тізіліміне N 4690 болып енгізілді. Күші жойылды - Қазақстан Республикасы Қаржы нарығын және қаржы ұйымдарын реттеу мен қадағалау агенттігі Басқармасының 2008 жылғы 22 тамыздағы N 119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2-тармағының 11), 15) тармақшаларына,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45-бабының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4-тармағына,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49-бабына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рыногы мен қаржылық ұйымдарды мемлекеттік реттеу және қадағалау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119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Агенттік Басқармасының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N 132 қаулысына толықтырулар мен өзгеріс енгізу туралы" 2007 жылғы 30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(Нормативтік құқықтық актілерді мемлекеттік тіркеу тізілімінде N 4690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туралы" Қазақстан Республикасының 
</w:t>
      </w:r>
      <w:r>
        <w:br/>
      </w:r>
      <w:r>
        <w:rPr>
          <w:rFonts w:ascii="Times New Roman"/>
          <w:b w:val="false"/>
          <w:i w:val="false"/>
          <w:color w:val="000000"/>
          <w:sz w:val="28"/>
        </w:rPr>
        <w:t>
2003 жылғы 2 шілдедегі Заңының 
</w:t>
      </w:r>
      <w:r>
        <w:rPr>
          <w:rFonts w:ascii="Times New Roman"/>
          <w:b w:val="false"/>
          <w:i w:val="false"/>
          <w:color w:val="000000"/>
          <w:sz w:val="28"/>
        </w:rPr>
        <w:t xml:space="preserve"> 3-бабы </w:t>
      </w:r>
      <w:r>
        <w:rPr>
          <w:rFonts w:ascii="Times New Roman"/>
          <w:b w:val="false"/>
          <w:i w:val="false"/>
          <w:color w:val="000000"/>
          <w:sz w:val="28"/>
        </w:rPr>
        <w:t>
 2-тармағының 11), 15) тармақшаларына, 45-бабы 4-тармағына, 49-бабына және "Қаржы рыногы мен қаржылық ұйымдарды мемлекеттiк реттеу және қадағалау туралы" Қазақстан Республикасының 2003 жылғы 4 шілдедегі Заңының 
</w:t>
      </w:r>
      <w:r>
        <w:rPr>
          <w:rFonts w:ascii="Times New Roman"/>
          <w:b w:val="false"/>
          <w:i w:val="false"/>
          <w:color w:val="000000"/>
          <w:sz w:val="28"/>
        </w:rPr>
        <w:t xml:space="preserve"> 9-бабының </w:t>
      </w:r>
      <w:r>
        <w:rPr>
          <w:rFonts w:ascii="Times New Roman"/>
          <w:b w:val="false"/>
          <w:i w:val="false"/>
          <w:color w:val="000000"/>
          <w:sz w:val="28"/>
        </w:rPr>
        <w:t>
 1-тармағының 5), 6) тармақшаларына сәйкес Қазақстан Республикасы Қаржы нарығы мен қаржы ұйымдарын реттеу және қадағалау агенттігі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w:t>
      </w:r>
      <w:r>
        <w:rPr>
          <w:rFonts w:ascii="Times New Roman"/>
          <w:b w:val="false"/>
          <w:i w:val="false"/>
          <w:color w:val="000000"/>
          <w:sz w:val="28"/>
        </w:rPr>
        <w:t xml:space="preserve"> N 132 </w:t>
      </w:r>
      <w:r>
        <w:rPr>
          <w:rFonts w:ascii="Times New Roman"/>
          <w:b w:val="false"/>
          <w:i w:val="false"/>
          <w:color w:val="000000"/>
          <w:sz w:val="28"/>
        </w:rPr>
        <w:t>
 қаулысына (Нормативтік құқықтық актілерді мемлекеттік тіркеу тізілімінде N 4299 тіркелген),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N 132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 N 226 </w:t>
      </w:r>
      <w:r>
        <w:rPr>
          <w:rFonts w:ascii="Times New Roman"/>
          <w:b w:val="false"/>
          <w:i w:val="false"/>
          <w:color w:val="000000"/>
          <w:sz w:val="28"/>
        </w:rPr>
        <w:t>
 қаулысымен енгізілген толықтыруларымен және өзгерістерімен бірге (Нормативтік құқықтық актілерді мемлекеттік тіркеу тізілімінде N 4478 тіркелген) мынадай толықтырулар мен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 рыногында кәсіби қызмет түрлерін қоса атқаратын ұйымдарға арналған пруденциалдық нормативтерді есептеу ережесінде:
</w:t>
      </w:r>
      <w:r>
        <w:br/>
      </w:r>
      <w:r>
        <w:rPr>
          <w:rFonts w:ascii="Times New Roman"/>
          <w:b w:val="false"/>
          <w:i w:val="false"/>
          <w:color w:val="000000"/>
          <w:sz w:val="28"/>
        </w:rPr>
        <w:t>
      5-тараудың атауын "банк операцияларының жекелеген түрлерін" деген сөздерден кейін", факторингттік, форфейтингттік операцияларды және вексельдермен операцияларды"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13-тармақтың бірінші абзацында "банк операцияларының жекелеген түрлерін, деген сөздерден кейін", факторингттік, форфейтингттік операцияларды және вексельдермен операцияларды"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34-тармақтың екінші абзацында "банк операцияларының жекелеген түрлерін," деген сөздерден кейін "факторингттік, форфейтингттік операцияларды және вексельдермен операцияларды"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брокерлік және дилерлік қызметті жүзеге асыру ережесін бекіту және Қазақстан Республикасының Бағалы қағаздар жөніндегі ұлттық комиссиясының "Жеке тұлғаларға бағалы қағаздар рыногында жұмыстарды орындауға рұқсат беру мәселелері бойынша Қазақстан Республикасы Бағалы қағаздар жөніндегі ұлттық комиссиясының кейбір нормативтік құқықтық актілеріне өзгерістер енгізу туралы" 1999 жылғы 20 сәуірдегі N 30 қаулысына өзгеріс енгізу туралы" 2005 жылғы 27 тамыздағы N 317 қаулысына өзгерістер мен толықтырулар енгізу туралы" 2007 жылғы 30 сәуірдегі N 111 қаулысы қолданысқа енгізілген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және "Активтерді басқарушы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Халықаралық қатынастар және жұртшылықпен байланыс бөлімі осы қаулыны Қазақстан Республикасының бұқаралық ақпарат құралдарында жариялауды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