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edfcc" w14:textId="11edf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Жасалған шарттарды тіркеуді талап ететін шығыстардың экономикалық сыныптамасы бойынша шығыстардың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министрлігінің 2007 жылғы 25 сәуірдегі N 143 Бұйрығы. Қазақстан Республикасының Әділет министрлігінде 2007 жылғы 23 мамырдағы Нормативтік құқықтық кесімдерді мемлекеттік тіркеудің тізіліміне N 4682 болып енгізілді. Күші жойылды - Қазақстан Республикасы Қаржы министрінің 2008 жылғы 19 желтоқсандағы N 588 Бұйрығымен.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министрінің 2008.12.19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Бюджет кодексінің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97-бабының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4-тармағына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Қазақстан Республикасы Қаржы министрінің: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"Жасалған шарттарды тіркеуді талап ететін шығыстардың экономикалық сыныптамасы бойынша шығыстардың тізбесін бекіту туралы" 2007 жылғы 25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143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актілерді мемлекеттік тіркеу тізілімінде 2007 жылғы 23 мамырдағы N 4682 болып тіркелген);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Осы бұйрық 2009 жылғы 1 қаңтардан бастап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Б. Жәмішев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2007 жылғы 20 наурыздағы N 
</w:t>
      </w:r>
      <w:r>
        <w:rPr>
          <w:rFonts w:ascii="Times New Roman"/>
          <w:b w:val="false"/>
          <w:i w:val="false"/>
          <w:color w:val="000000"/>
          <w:sz w:val="28"/>
        </w:rPr>
        <w:t xml:space="preserve"> 225 </w:t>
      </w:r>
      <w:r>
        <w:rPr>
          <w:rFonts w:ascii="Times New Roman"/>
          <w:b w:val="false"/>
          <w:i w:val="false"/>
          <w:color w:val="000000"/>
          <w:sz w:val="28"/>
        </w:rPr>
        <w:t>
 қаулысымен бекітілген республикалық және жергілікті бюджеттердің атқарылуы Ережесінің 81-тармағына сәйкес,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1. Қосымшаға сәйкес жасалған шарттарды тіркеуді талап ететін шығыстардың экономикалық сыныптамасы бойынша шығыстардың Тізбесі бекітілсін.
</w:t>
      </w:r>
      <w:r>
        <w:br/>
      </w:r>
      <w:r>
        <w:rPr>
          <w:rFonts w:ascii="Times New Roman"/>
          <w:b w:val="false"/>
          <w:i w:val="false"/>
          <w:color w:val="000000"/>
          <w:sz w:val="28"/>
        </w:rPr>
        <w:t>
      2. Мемлекеттік бюджеттің атқарылуын талдау және оның әдіснамасы департаменті (А.Н. Қалиева) осы бұйрықтың Қазақстан Республикасы Әділет министрлігінде мемлекеттік тіркелуін қамтамасыз етсін.
</w:t>
      </w:r>
      <w:r>
        <w:br/>
      </w:r>
      <w:r>
        <w:rPr>
          <w:rFonts w:ascii="Times New Roman"/>
          <w:b w:val="false"/>
          <w:i w:val="false"/>
          <w:color w:val="000000"/>
          <w:sz w:val="28"/>
        </w:rPr>
        <w:t>
      3. "Шарттар жасауды талап ететін шығыстардың экономикалық сыныптамасы бойынша шығыстар тізбесін бекіту туралы" Қазақстан Республикасы Қаржы министрінің 2005 жылғы 28 сәуірдегі N 
</w:t>
      </w:r>
      <w:r>
        <w:rPr>
          <w:rFonts w:ascii="Times New Roman"/>
          <w:b w:val="false"/>
          <w:i w:val="false"/>
          <w:color w:val="000000"/>
          <w:sz w:val="28"/>
        </w:rPr>
        <w:t xml:space="preserve"> 162 </w:t>
      </w:r>
      <w:r>
        <w:rPr>
          <w:rFonts w:ascii="Times New Roman"/>
          <w:b w:val="false"/>
          <w:i w:val="false"/>
          <w:color w:val="000000"/>
          <w:sz w:val="28"/>
        </w:rPr>
        <w:t>
 (Қазақстан Республикасы Әділет министрлігінде 2005 жылғы 1 маусымда N 3659 тіркелген, Қазақстан Республикасы Қаржы министрінің 2005 жылғы 5 қыркүйектегі N 330 - Қазақстан Республикасы Әділет министрлігінде N 3856 тіркелген; 2006 жылғы 28 қаңтардағы N 34 - Қазақстан Республикасы Әділет министрлігінде N 4081 тіркелген; 2006 жылғы 2 маусымдағы N 194 - Қазақстан Республикасы Әділет министрлігінде N 4250 тіркелген бұйрықтарымен өзгерістер мен толықтырулар енгізілді) бұйрығының күші жойылды деп танылсын.
</w:t>
      </w:r>
      <w:r>
        <w:br/>
      </w:r>
      <w:r>
        <w:rPr>
          <w:rFonts w:ascii="Times New Roman"/>
          <w:b w:val="false"/>
          <w:i w:val="false"/>
          <w:color w:val="000000"/>
          <w:sz w:val="28"/>
        </w:rPr>
        <w:t>
      4. Осы бұйрық Қазақстан Республикасы Әділет министрлігінде мемлекеттік тіркелген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2007 жылғы 25 сәуірдегі N 143
</w:t>
      </w:r>
      <w:r>
        <w:br/>
      </w:r>
      <w:r>
        <w:rPr>
          <w:rFonts w:ascii="Times New Roman"/>
          <w:b w:val="false"/>
          <w:i w:val="false"/>
          <w:color w:val="000000"/>
          <w:sz w:val="28"/>
        </w:rPr>
        <w:t>
                                       Қазақстан Республикасы Қаржы
</w:t>
      </w:r>
      <w:r>
        <w:br/>
      </w:r>
      <w:r>
        <w:rPr>
          <w:rFonts w:ascii="Times New Roman"/>
          <w:b w:val="false"/>
          <w:i w:val="false"/>
          <w:color w:val="000000"/>
          <w:sz w:val="28"/>
        </w:rPr>
        <w:t>
                                     министрінің  бұйрығына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Тізбеге өзгерту енгізілді - ҚР Қаржы министрінің 2008.08.15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Жасалған шарттарды тіркеуді талап ететін
</w:t>
      </w:r>
      <w:r>
        <w:rPr>
          <w:rFonts w:ascii="Times New Roman"/>
          <w:b w:val="false"/>
          <w:i w:val="false"/>
          <w:color w:val="000000"/>
          <w:sz w:val="28"/>
        </w:rPr>
        <w:t>
</w:t>
      </w:r>
      <w:r>
        <w:rPr>
          <w:rFonts w:ascii="Times New Roman"/>
          <w:b/>
          <w:i w:val="false"/>
          <w:color w:val="000000"/>
          <w:sz w:val="28"/>
        </w:rPr>
        <w:t>
  шығыстардың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экономикалық сыныптамасы бойынша
</w:t>
      </w:r>
      <w:r>
        <w:rPr>
          <w:rFonts w:ascii="Times New Roman"/>
          <w:b w:val="false"/>
          <w:i w:val="false"/>
          <w:color w:val="000000"/>
          <w:sz w:val="28"/>
        </w:rPr>
        <w:t>
</w:t>
      </w:r>
      <w:r>
        <w:rPr>
          <w:rFonts w:ascii="Times New Roman"/>
          <w:b/>
          <w:i w:val="false"/>
          <w:color w:val="000000"/>
          <w:sz w:val="28"/>
        </w:rPr>
        <w:t>
 шығыстардың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860"/>
        <w:gridCol w:w="1284"/>
        <w:gridCol w:w="1602"/>
        <w:gridCol w:w="2873"/>
        <w:gridCol w:w="5770"/>
      </w:tblGrid>
      <w:tr>
        <w:trPr>
          <w:trHeight w:val="435" w:hRule="atLeast"/>
        </w:trPr>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Са-наты
</w:t>
            </w:r>
          </w:p>
        </w:tc>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Сы-ныбы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w:t>
            </w:r>
            <w:r>
              <w:br/>
            </w:r>
            <w:r>
              <w:rPr>
                <w:rFonts w:ascii="Times New Roman"/>
                <w:b w:val="false"/>
                <w:i w:val="false"/>
                <w:color w:val="000000"/>
                <w:sz w:val="20"/>
              </w:rPr>
              <w:t>
сы-ныбы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Ерекшелігі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5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Ескерту
</w:t>
            </w:r>
          </w:p>
        </w:tc>
      </w:tr>
      <w:tr>
        <w:trPr>
          <w:trHeight w:val="570" w:hRule="atLeast"/>
        </w:trPr>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w:t>
            </w:r>
            <w:r>
              <w:br/>
            </w:r>
            <w:r>
              <w:rPr>
                <w:rFonts w:ascii="Times New Roman"/>
                <w:b w:val="false"/>
                <w:i w:val="false"/>
                <w:color w:val="000000"/>
                <w:sz w:val="20"/>
              </w:rPr>
              <w:t>
шығындар
</w:t>
            </w:r>
          </w:p>
        </w:tc>
        <w:tc>
          <w:tcPr>
            <w:tcW w:w="5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 мен
</w:t>
            </w:r>
            <w:r>
              <w:br/>
            </w:r>
            <w:r>
              <w:rPr>
                <w:rFonts w:ascii="Times New Roman"/>
                <w:b w:val="false"/>
                <w:i w:val="false"/>
                <w:color w:val="000000"/>
                <w:sz w:val="20"/>
              </w:rPr>
              <w:t>
қызметтерге
</w:t>
            </w:r>
            <w:r>
              <w:br/>
            </w:r>
            <w:r>
              <w:rPr>
                <w:rFonts w:ascii="Times New Roman"/>
                <w:b w:val="false"/>
                <w:i w:val="false"/>
                <w:color w:val="000000"/>
                <w:sz w:val="20"/>
              </w:rPr>
              <w:t>
шығатын шығындар
</w:t>
            </w:r>
          </w:p>
        </w:tc>
        <w:tc>
          <w:tcPr>
            <w:tcW w:w="5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берушілердің
</w:t>
            </w:r>
            <w:r>
              <w:br/>
            </w:r>
            <w:r>
              <w:rPr>
                <w:rFonts w:ascii="Times New Roman"/>
                <w:b w:val="false"/>
                <w:i w:val="false"/>
                <w:color w:val="000000"/>
                <w:sz w:val="20"/>
              </w:rPr>
              <w:t>
жарналары.
</w:t>
            </w:r>
          </w:p>
        </w:tc>
        <w:tc>
          <w:tcPr>
            <w:tcW w:w="5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155" w:hRule="atLeast"/>
        </w:trPr>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құралдары иелерінің азаматтық-құқықтық жауапкершілігін міндетті
</w:t>
            </w:r>
            <w:r>
              <w:br/>
            </w:r>
            <w:r>
              <w:rPr>
                <w:rFonts w:ascii="Times New Roman"/>
                <w:b w:val="false"/>
                <w:i w:val="false"/>
                <w:color w:val="000000"/>
                <w:sz w:val="20"/>
              </w:rPr>
              <w:t>
сақтандыруға
</w:t>
            </w:r>
            <w:r>
              <w:br/>
            </w:r>
            <w:r>
              <w:rPr>
                <w:rFonts w:ascii="Times New Roman"/>
                <w:b w:val="false"/>
                <w:i w:val="false"/>
                <w:color w:val="000000"/>
                <w:sz w:val="20"/>
              </w:rPr>
              <w:t>
арналған
</w:t>
            </w:r>
            <w:r>
              <w:br/>
            </w:r>
            <w:r>
              <w:rPr>
                <w:rFonts w:ascii="Times New Roman"/>
                <w:b w:val="false"/>
                <w:i w:val="false"/>
                <w:color w:val="000000"/>
                <w:sz w:val="20"/>
              </w:rPr>
              <w:t>
жарналар.
</w:t>
            </w:r>
          </w:p>
        </w:tc>
        <w:tc>
          <w:tcPr>
            <w:tcW w:w="5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Тауарларды (жұмыстар
</w:t>
            </w:r>
            <w:r>
              <w:br/>
            </w:r>
            <w:r>
              <w:rPr>
                <w:rFonts w:ascii="Times New Roman"/>
                <w:b w:val="false"/>
                <w:i w:val="false"/>
                <w:color w:val="000000"/>
                <w:sz w:val="20"/>
              </w:rPr>
              <w:t>
мен қызметтерді) беруге
</w:t>
            </w:r>
            <w:r>
              <w:br/>
            </w:r>
            <w:r>
              <w:rPr>
                <w:rFonts w:ascii="Times New Roman"/>
                <w:b w:val="false"/>
                <w:i w:val="false"/>
                <w:color w:val="000000"/>
                <w:sz w:val="20"/>
              </w:rPr>
              <w:t>
арналған шарттардан
</w:t>
            </w:r>
            <w:r>
              <w:br/>
            </w:r>
            <w:r>
              <w:rPr>
                <w:rFonts w:ascii="Times New Roman"/>
                <w:b w:val="false"/>
                <w:i w:val="false"/>
                <w:color w:val="000000"/>
                <w:sz w:val="20"/>
              </w:rPr>
              <w:t>
басқа: әкімшісі Қазақстан Республикасы Индустрия және сауда министрлігі болып табылатын осы бағдарламаның»"Шетелдегі сауда өкілдерінің қызметін қамтамасыз ету" кіші бағдарламасы бойынша Қазақстан Республикасының Ресей Федерациясындағы Сауда өкілдігінің, әкімшісі Қазақстан Республикасы Сыртқы істер министрлігі болып табылатын "Сыртқы саяси қызметті қамтамасыз ету" бюджеттік бағдарламасының "Басқа елдердегі органдардың аппараттары (елшіліктер, өкілдіктер, дипломатиялық миссиялар)" кіші бағдарламасы бойынша айырбастау және Қазақстан Республикасының шетелдегі елшілігінің шотына кейіннен аудару үшін Қазақстан Республикасы Ұлттық Банкінің шоттарына соманы аудару кезінде.
</w:t>
            </w:r>
            <w:r>
              <w:br/>
            </w:r>
            <w:r>
              <w:rPr>
                <w:rFonts w:ascii="Times New Roman"/>
                <w:b w:val="false"/>
                <w:i w:val="false"/>
                <w:color w:val="000000"/>
                <w:sz w:val="20"/>
              </w:rPr>
              <w:t>
100 еселенген айлық есептік көрсеткіштен аспайтын сомаға шығыстар бойынша төлемдер шарт жасаспай жүргізу шотты немесе хабарлама-шотты немесе шот-фактураны немесе орындалған жұмыстар актісін немесе Қазақстан Республикасының заңнамасында белгіленген басқа да құжатты қоса бере отырып төлеуге берілген шот негізінде жүзеге асырылады
</w:t>
            </w:r>
          </w:p>
        </w:tc>
      </w:tr>
      <w:tr>
        <w:trPr>
          <w:trHeight w:val="1230" w:hRule="atLeast"/>
        </w:trPr>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мекемелердің қызметкерлерін мемлекеттік міндетті жеке сақтандыруға арналған жарналар.
</w:t>
            </w:r>
          </w:p>
        </w:tc>
        <w:tc>
          <w:tcPr>
            <w:tcW w:w="5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80" w:hRule="atLeast"/>
        </w:trPr>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 сатып алу.
</w:t>
            </w:r>
          </w:p>
        </w:tc>
        <w:tc>
          <w:tcPr>
            <w:tcW w:w="5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80" w:hRule="atLeast"/>
        </w:trPr>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Тамақ өнімдерін сатып алу.
</w:t>
            </w:r>
          </w:p>
        </w:tc>
        <w:tc>
          <w:tcPr>
            <w:tcW w:w="5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Тауарларды (жұмыстар мен қызметтерді) беруге арналған шарттардан басқа:
</w:t>
            </w:r>
            <w:r>
              <w:br/>
            </w:r>
            <w:r>
              <w:rPr>
                <w:rFonts w:ascii="Times New Roman"/>
                <w:b w:val="false"/>
                <w:i w:val="false"/>
                <w:color w:val="000000"/>
                <w:sz w:val="20"/>
              </w:rPr>
              <w:t>
мерзімді қызмет әскери қызметшілері үшін темекі өнімдерінің орнына ақшалай өтемақы төлеу кезінде; тамақ құнының шегінде балаларға және ата-анасының қарауынсыз қалған балаларға демалыстарында, демалыс және мерекелік күндері туысқандарының немесе жекелеген азаматтарды отбасыларында болған уақытында, сондай-ақ ауырған кезеңінде өтемақы төлеу кезінде; ыстық тамақ болмаған кезде бастауыш, орта және жоғары кәсіби білім беретін оқу орындарының ата-анасының қарауынсыз қалған жетім балалар қатарынан студенттер мен оқушыларға тамақ орнына ақшалай өтемақы төлеген кезде. 100 еселенген айлық есептік көрсеткіштен аспайтын сомаға шығыстар бойынша төлемдер шарт жасаспай жүргізу шотты немесе хабарлама-шотты немесе шот-фактураны немесе орындалған жұмыстар актісін немесе Қазақстан Республикасының заңнамасында белгіленген басқа да құжатты қоса бере отырып төлеуге берілген шот негізінде жүзеге асырылады.
</w:t>
            </w:r>
          </w:p>
        </w:tc>
      </w:tr>
      <w:tr>
        <w:trPr>
          <w:trHeight w:val="780" w:hRule="atLeast"/>
        </w:trPr>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Дәрі-дәрмектер мен медициналық мақсаттағы өзге құрал- дарды сатып алу.
</w:t>
            </w:r>
          </w:p>
        </w:tc>
        <w:tc>
          <w:tcPr>
            <w:tcW w:w="5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Донорға ақшалай өтемақы төлеу келісім-шарт жасаспай жүргізіледі. 100 еселенген айлық есептік көрсеткіштен аспайтын сомаға шығыстар бойынша төлемдер шарт жасаспай жүргізу шотты немесе хабарлама-шотты немесе шот-фактураны немесе орындалған жұмыстар актісін немесе Қазақстан Республикасының заңнамасында белгіленген басқа да құжатты қоса бере отырып төлеуге берілген шот негізінде жүзеге асырылады.
</w:t>
            </w:r>
          </w:p>
          <w:p>
            <w:pPr>
              <w:spacing w:after="20"/>
              <w:ind w:left="20"/>
              <w:jc w:val="both"/>
            </w:pPr>
            <w:r>
              <w:rPr>
                <w:rFonts w:ascii="Times New Roman"/>
                <w:b w:val="false"/>
                <w:i w:val="false"/>
                <w:color w:val="000000"/>
                <w:sz w:val="20"/>
              </w:rPr>
              <w:t>
Корпоративтік төлем карточкасын пайдалана отырып, сондай-ақ қолма-қол ақшаға мемлекеттік мекеменің мұқтажына арналған дәрі қобдишаларын, сондай-ақ дәрі-дәрмектер мен медициналық мақсаттағы өзге құралдарды (дәрі қобдишасын толықтыруға арналған дәрі-дәрмектер мен таңу құралдарын) сатып алумен байланысты шығыстарды төлеу кезінде шартты тіркеу талап етілмейді.
</w:t>
            </w:r>
          </w:p>
        </w:tc>
      </w:tr>
      <w:tr>
        <w:trPr>
          <w:trHeight w:val="780" w:hRule="atLeast"/>
        </w:trPr>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Мүліктік
</w:t>
            </w:r>
            <w:r>
              <w:br/>
            </w:r>
            <w:r>
              <w:rPr>
                <w:rFonts w:ascii="Times New Roman"/>
                <w:b w:val="false"/>
                <w:i w:val="false"/>
                <w:color w:val="000000"/>
                <w:sz w:val="20"/>
              </w:rPr>
              <w:t>
керек-жарақ
</w:t>
            </w:r>
            <w:r>
              <w:br/>
            </w:r>
            <w:r>
              <w:rPr>
                <w:rFonts w:ascii="Times New Roman"/>
                <w:b w:val="false"/>
                <w:i w:val="false"/>
                <w:color w:val="000000"/>
                <w:sz w:val="20"/>
              </w:rPr>
              <w:t>
заттарын
</w:t>
            </w:r>
            <w:r>
              <w:br/>
            </w:r>
            <w:r>
              <w:rPr>
                <w:rFonts w:ascii="Times New Roman"/>
                <w:b w:val="false"/>
                <w:i w:val="false"/>
                <w:color w:val="000000"/>
                <w:sz w:val="20"/>
              </w:rPr>
              <w:t>
және басқа
</w:t>
            </w:r>
            <w:r>
              <w:br/>
            </w:r>
            <w:r>
              <w:rPr>
                <w:rFonts w:ascii="Times New Roman"/>
                <w:b w:val="false"/>
                <w:i w:val="false"/>
                <w:color w:val="000000"/>
                <w:sz w:val="20"/>
              </w:rPr>
              <w:t>
пішімдік
</w:t>
            </w:r>
            <w:r>
              <w:br/>
            </w:r>
            <w:r>
              <w:rPr>
                <w:rFonts w:ascii="Times New Roman"/>
                <w:b w:val="false"/>
                <w:i w:val="false"/>
                <w:color w:val="000000"/>
                <w:sz w:val="20"/>
              </w:rPr>
              <w:t>
және арнайы
</w:t>
            </w:r>
            <w:r>
              <w:br/>
            </w:r>
            <w:r>
              <w:rPr>
                <w:rFonts w:ascii="Times New Roman"/>
                <w:b w:val="false"/>
                <w:i w:val="false"/>
                <w:color w:val="000000"/>
                <w:sz w:val="20"/>
              </w:rPr>
              <w:t>
киім-кешектерді сатып алу, тігу және жөндеу.
</w:t>
            </w:r>
          </w:p>
        </w:tc>
        <w:tc>
          <w:tcPr>
            <w:tcW w:w="5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Мүліктік керек-жарақ
</w:t>
            </w:r>
            <w:r>
              <w:br/>
            </w:r>
            <w:r>
              <w:rPr>
                <w:rFonts w:ascii="Times New Roman"/>
                <w:b w:val="false"/>
                <w:i w:val="false"/>
                <w:color w:val="000000"/>
                <w:sz w:val="20"/>
              </w:rPr>
              <w:t>
заттарын, пішімдік және арнайы киім-кешектерді сатып алу орнына ақшалай өтемақы төлеу
</w:t>
            </w:r>
            <w:r>
              <w:br/>
            </w:r>
            <w:r>
              <w:rPr>
                <w:rFonts w:ascii="Times New Roman"/>
                <w:b w:val="false"/>
                <w:i w:val="false"/>
                <w:color w:val="000000"/>
                <w:sz w:val="20"/>
              </w:rPr>
              <w:t>
кезінде тауарларды (жұмыстарды және көрсетілетін қызметтерді) беруге шарттар жасалмайды.
</w:t>
            </w:r>
            <w:r>
              <w:br/>
            </w:r>
            <w:r>
              <w:rPr>
                <w:rFonts w:ascii="Times New Roman"/>
                <w:b w:val="false"/>
                <w:i w:val="false"/>
                <w:color w:val="000000"/>
                <w:sz w:val="20"/>
              </w:rPr>
              <w:t>
100 еселенген айлық есептік көрсеткіштен аспайтын сомаға шығыстар бойынша төлемдер шарт жасаспай жүргізу шотты немесе хабарлама-шотты немесе шот-фактураны немесе орындалған жұмыстар актісін немесе Қазақстан Республикасының заңнамасында белгіленген басқа да құжатты қоса бере отырып төлеуге берілген шот негізінде жүзеге асырылады.
</w:t>
            </w:r>
          </w:p>
        </w:tc>
      </w:tr>
      <w:tr>
        <w:trPr>
          <w:trHeight w:val="780" w:hRule="atLeast"/>
        </w:trPr>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 жабдықтар мен материалдарды сатып алу.
</w:t>
            </w:r>
          </w:p>
        </w:tc>
        <w:tc>
          <w:tcPr>
            <w:tcW w:w="5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еселенген айлық есептік көрсеткіштен аспайтын сомаға шығыстар бойынша төлемдер шарт жасаспай жүргізу шотты немесе хабарлама-шотты немесе шот-фактураны немесе орындалған жұмыстар актісін немесе Қазақстан Республикасының заңнамасында белгіленген басқа да құжатты қоса бере отырып төлеуге берілген шот негізінде жүзеге асырылады.
</w:t>
            </w:r>
          </w:p>
        </w:tc>
      </w:tr>
      <w:tr>
        <w:trPr>
          <w:trHeight w:val="780" w:hRule="atLeast"/>
        </w:trPr>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тауарларды сатып алу.
</w:t>
            </w:r>
          </w:p>
        </w:tc>
        <w:tc>
          <w:tcPr>
            <w:tcW w:w="5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Тауарларды (жұмыстар мен қызметтерді) беруге арналған шарттардан басқа: әкімшісі Қазақстан Республикасы Сыртқы істер министрлігі болып табылатын "Сыртқы саяси қызметті қамтамасыз ету" бюджеттік бағдарламасының "Басқа елдердегі органдардың аппараттары (елшіліктер, өкілдіктер, дипломатиялық миссиялар)" кіші бағдарламасы, және "Ақпараттық жүйелердiң жұмыс iстеуiн қамтамасыз ету және мемлекеттiк органдарды ақпараттық-техникалық қамтамасыз ету" кiшi бағдарламасы "Халықаралық ұйымдарға және басқа да халықаралық органдарға қатысу" бюджеттік бағдарламасының "ТМД-ның Лаңкестікке қарсы орталығында және ТМД-ның Экономикалық Кеңесі жанындағы Экономикалық мәселелер жөніндегі комиссиясындағы Қазақстан Республикасының өкілдерін ұстау" кіші бағдарламасы және "Ұжымдық қауiпсiздiк туралы шарт ұйымы жанындағы Тұрақты Кеңестегi Қазақстан Республикасы Өкiлеттi өкiлiнiң аппаратын ұстау" кiшi бағдарламасы бойынша және әкімшісі Қазақстан Республикасы Индустрия және сауда министрлігі болып табылатын айырбастау және "Шетелдегі сауда өкілдерінің қызметін қамтамасыз ету" кіші бағдарламасы бойынша Қазақстан Республикасының Ресей Федерациясындағы Сауда өкілдігінің және Қазақстан Республикасының шетелдегі елшіліктерінің шоттарына кейіннен аудару үшін Қазақстан Республикасы Ұлттық банкінің шоттарына соманы аудару кезінде.
</w:t>
            </w:r>
            <w:r>
              <w:br/>
            </w:r>
            <w:r>
              <w:rPr>
                <w:rFonts w:ascii="Times New Roman"/>
                <w:b w:val="false"/>
                <w:i w:val="false"/>
                <w:color w:val="000000"/>
                <w:sz w:val="20"/>
              </w:rPr>
              <w:t>
100 еселенген айлық есептік көрсеткіштен аспайтын сомаға шығыстар бойынша төлемдер шарт жасаспай жүргізу шотты немесе хабарлама-шотты немесе шот-фактураны немесе орындалған жұмыстар актісін немесе Қазақстан Республикасының заңнамасында белгіленген басқа да құжатты қоса бере отырып төлеуге берілген шот негізінде жүзеге асырылады.
</w:t>
            </w:r>
            <w:r>
              <w:br/>
            </w:r>
            <w:r>
              <w:rPr>
                <w:rFonts w:ascii="Times New Roman"/>
                <w:b w:val="false"/>
                <w:i w:val="false"/>
                <w:color w:val="000000"/>
                <w:sz w:val="20"/>
              </w:rPr>
              <w:t>
Мемлекеттік саясатты іске асыратын және техникалық реттеу мен метрология саласында бақылау-қадағалау өкілеттіктерін жүзеге асыратын мемлекеттік мекемелердің оларды іске асыру саласында олардың сапасы мен қауіпсіздігін мемлекеттік қадағалауды жүзеге асыруға арналған тауарлар үлгілерін сатып алумен және сынақтан өткізумен байланысты шығыстарын корпоративтік төлем карточкасын пайдалана отырып, сондай-ақ қолма-қол ақшамен төлеу кезінде шартты тіркеу талап етілмейді. Қарулы Күштері Әуе қорғанысы күштерінің, әскери-көлік авиациясының ұшып өтуін жүзеге асыру кезінде ЖЖМ құнын, Қазақстан Республикасы құқық қорғау органдарының алыс және жақын шетелге қызметтік іссапарларын төлеумен байланысты шығыстарды корпоративтік төлем карточкасын пайдалана отырып төлеу кезінде шартты тіркеу талап етілмейді.
</w:t>
            </w:r>
          </w:p>
        </w:tc>
      </w:tr>
      <w:tr>
        <w:trPr>
          <w:trHeight w:val="780" w:hRule="atLeast"/>
        </w:trPr>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Қызметтер мен жұмыстарды сатып алу.
</w:t>
            </w:r>
          </w:p>
        </w:tc>
        <w:tc>
          <w:tcPr>
            <w:tcW w:w="5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80" w:hRule="atLeast"/>
        </w:trPr>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қызметтерге ақы төлеу.
</w:t>
            </w:r>
          </w:p>
        </w:tc>
        <w:tc>
          <w:tcPr>
            <w:tcW w:w="5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Тауарларды (жұмыстар мен қызметтерді) беруге арналған шарттардан басқа: әкімшісі Қазақстан Республикасы Сыртқы істер министрлігі болып табылатын "Сыртқы саяси қызметті қамтамасыз
</w:t>
            </w:r>
            <w:r>
              <w:br/>
            </w:r>
            <w:r>
              <w:rPr>
                <w:rFonts w:ascii="Times New Roman"/>
                <w:b w:val="false"/>
                <w:i w:val="false"/>
                <w:color w:val="000000"/>
                <w:sz w:val="20"/>
              </w:rPr>
              <w:t>
ету" бюджеттік бағдарламасының "Басқа елдердегі органдардың аппараттары (елшіліктер, өкілдіктер, дипломатиялық миссиялар)" кіші бағдарламасы бойынша айырбастау және Қазақcтан Республикасының шетелдегі елшіліктерінің шоттарына кейіннен аудару үшін Қазақcтан Республикасы Ұлттық Банкінің шоттарына соманы аудару кезінде.
</w:t>
            </w:r>
          </w:p>
        </w:tc>
      </w:tr>
      <w:tr>
        <w:trPr>
          <w:trHeight w:val="780" w:hRule="atLeast"/>
        </w:trPr>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Байланыс қызметіне ақы төлеу
</w:t>
            </w:r>
          </w:p>
        </w:tc>
        <w:tc>
          <w:tcPr>
            <w:tcW w:w="5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Тауарларды (жұмыстар мен қызметтерді) беруге арналған шарттардан басқа: әкімшісі Қазақcтан Республикасы Сыртқы істер министрлігі болып табылатын "Сыртқы саяси қызметті қамтамасыз ету" бюджеттік бағдарламасының "Басқа елдердегі органдардың аппараттары (елшіліктер, өкілдіктер, дипломатиялық миссиялар)" кіші бағдарламасы, "Халықаралық ұйымдарға және басқа да халықаралық органдарға қатысу" бюджеттік бағдарламасы "ТМД-ның Лаңкестікке қарсы орталығында және ТМД-ның Экономикалық Кеңесі жанындағы Экономикалық мәселелер жөніндегі комиссиясындағы Қазақстан Республикасының өкілдерін ұстау" кіші бағдарламасы және "Ұжымдық қауiпсiздiк туралы шарт ұйымы жанындағы Тұрақты Кеңестегi Қазақстан Республикасы Өкiлеттi өкiлiнiң аппаратын ұстау" кiшi бағдарламасы бойынша, әкімшісі Қазақстан Республикасы Индустрия және сауда министрлігі болып табылатын және "Шетелдегі сауда өкілдерінің қызметін қамтамасыз ету" кіші бағдарламасы бойынша айырбастау және Қазақстан Республикасының Ресей Федерациясындағы Сауда өкілдігінің және Қазақстан Республикасының шетелдегі елшіліктерінің шоттарына кейіннен аудару үшін Қазақстан Республикасы Ұлттық Банкінің шоттарына соманы аудару кезінде.
</w:t>
            </w:r>
          </w:p>
        </w:tc>
      </w:tr>
      <w:tr>
        <w:trPr>
          <w:trHeight w:val="780" w:hRule="atLeast"/>
        </w:trPr>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қызметтеріне ақы төлеу
</w:t>
            </w:r>
          </w:p>
        </w:tc>
        <w:tc>
          <w:tcPr>
            <w:tcW w:w="5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Тауарларды (жұмыстар мен қызметтерді) беруге арналған шарттар басқа: әкімшісі Қазақстан Республикасы Сыртқы істер министрлігі болып табылатын "Сыртқы саяси қызметті қамтамасыз ету" бюджеттік бағдарламасының "Басқа елдердегі органдардың аппараттары (елшіліктер, өкілдіктер, дипломатиялық миссиялар)" кіші бағдарламасы, "Халықаралық ұйымдарға және басқа да халықаралық органдарға қатысу" бюджеттік бағдарламасының "ТМД-ның Лаңкестікке қарсы орталығында және ТМД-ның Экономикалық Кеңесі жанындағы Экономикалық мәселелер жөніндегі комиссиясындағы Қазақстан Республикасының өкілдерін ұстау" кіші бағдарламасы және "Ұжымдық қауiпсiздiк туралы шарт ұйымы жанындағы Тұрақты Кеңестегi Қазақстан Республикасы Өкiлеттi өкiлiнiң аппаратын ұстау" кiшi бағдарламасы бойынша және әкімшісі Қазақстан Республикасы Индустрия және сауда министрлігі болып табылатын "Индустрия және сауда саласындағы уәкілетті органның қызметін қамтамасыз ету" бюджеттік бағдарламасының "Шетелдегі сауда өкілдерінің қызметін қамтамасыз ету" кіші бағдарламасы бойынша айырбастау және Қазақстан Республикасының Ресей Федерациясындағы Сауда өкілдігінің және Қазақстан Республикасының шетелдегі елшіліктерінің шоттарына кейіннен аудару үшін Қазақстан Республикасы Ұлттық Банкінің шоттарына соманы аудару кезінде.
</w:t>
            </w:r>
            <w:r>
              <w:br/>
            </w:r>
            <w:r>
              <w:rPr>
                <w:rFonts w:ascii="Times New Roman"/>
                <w:b w:val="false"/>
                <w:i w:val="false"/>
                <w:color w:val="000000"/>
                <w:sz w:val="20"/>
              </w:rPr>
              <w:t>
100 еселенген айлық есептік көрсеткіштен аспайтын сомаға шығыстар бойынша төлемдер шарт жасаспай жүргізу шотты немесе хабарлама-шотты немесе шот-фактураны немесе орындалған жұмыстар актісін немесе Қазақстан Республикасының заңнамасында белгіленген басқа да құжатты қоса бере отырып төлеуге берілген шот негізінде жүзеге асырылады.
</w:t>
            </w:r>
          </w:p>
        </w:tc>
      </w:tr>
      <w:tr>
        <w:trPr>
          <w:trHeight w:val="780" w:hRule="atLeast"/>
        </w:trPr>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энергиясы үшін
</w:t>
            </w:r>
            <w:r>
              <w:br/>
            </w:r>
            <w:r>
              <w:rPr>
                <w:rFonts w:ascii="Times New Roman"/>
                <w:b w:val="false"/>
                <w:i w:val="false"/>
                <w:color w:val="000000"/>
                <w:sz w:val="20"/>
              </w:rPr>
              <w:t>
ақы төлеу
</w:t>
            </w:r>
          </w:p>
        </w:tc>
        <w:tc>
          <w:tcPr>
            <w:tcW w:w="5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Тауарларды (жұмыстар мен қызметтерді) беруге арналған шарттардан басқа: әкімшісі Қазақстан Республикасы Сыртқы істер министрлігі болып табылатын "Сыртқы саяси қызметті қамтамасыз ету" бюджеттік бағдарламасының "Басқа елдердегі органдардың аппараттары (елшіліктер, өкілдіктер, дипломатиялық миссиялар)" кіші бағдарламасы бойынша, әкімшісі Қазақстан Республикасы Индустрия және сауда министрлігі болып табылатын Индустрия және сауда саласындағы уәкілетті органның қызметін қамтамасыз ету бағдарламасының "Шетелдегі сауда өкілдерінің қызметін қамтамасыз ету" кіші бағдарламасы бойынша айырбастау және Қазақстан Республикасының Ресей Федерациясындағы Сауда Өкілдігінің және Қазақстан Республикасының шетелдегі елшіліктерінің шоттарына кейіннен аудару үшін Қазақстан Республикасы Ұлттық Банкінің шоттарына соманы аудару кезінде.
</w:t>
            </w:r>
          </w:p>
        </w:tc>
      </w:tr>
      <w:tr>
        <w:trPr>
          <w:trHeight w:val="780" w:hRule="atLeast"/>
        </w:trPr>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Жылу үшін
</w:t>
            </w:r>
            <w:r>
              <w:br/>
            </w:r>
            <w:r>
              <w:rPr>
                <w:rFonts w:ascii="Times New Roman"/>
                <w:b w:val="false"/>
                <w:i w:val="false"/>
                <w:color w:val="000000"/>
                <w:sz w:val="20"/>
              </w:rPr>
              <w:t>
ақы төлеу
</w:t>
            </w:r>
          </w:p>
        </w:tc>
        <w:tc>
          <w:tcPr>
            <w:tcW w:w="5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Тауарларды (жұмыстар мен қызметтерді) беруге арналған шарттардан басқа: әкімшісі Қазақстан Республикасы Сыртқы істер министрлігі болып табылатын "Сыртқы саяси қызметті қамтамасыз ету" бюджеттік бағдарламасының "Басқа елдердегі органдардың аппараттары (елшіліктер, өкілдіктер, дипломатиялық миссиялар)" кіші бағдарламасы бойынша және "Индустрия және сауда саласындағы уәкілетті органның қызметін қамтамасыз ету" бағдарламасының "Шетелдегі сауда Өкілдерінің қызметін қамтамасыз ету" кіші бағдарламасы бойынша айырбастау және Қазақстан Республикасының шетелдегі елшіліктерінің шоттарына кейіннен аудару үшін Қазақстан Республикасы Ұлттық Банкінің шоттарына соманы аудару кезінде.
</w:t>
            </w:r>
          </w:p>
        </w:tc>
      </w:tr>
      <w:tr>
        <w:trPr>
          <w:trHeight w:val="780" w:hRule="atLeast"/>
        </w:trPr>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Ғимараттарды, үй-жайларды, жабдықтар мен басқа негізгі құралдарды ұстау, қызмет көрсету, ағымдағы жөндеу
</w:t>
            </w:r>
          </w:p>
        </w:tc>
        <w:tc>
          <w:tcPr>
            <w:tcW w:w="5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Тауарларды (жұмыстар мен қызметтерді) беруге арналған шарттардан басқа: штаттан тыс қызметкерлерге жеке еңбек шарттары бойынша жалақы, жәрдемақы, іссапар шығыстары және басқа төлемдер бойынша шығындарды төлеу кезінде әкімшісі Қазақстан Республикасы Сыртқы істер министрлігі болып табылатын "Сыртқы саяси қызметті қамтамасыз ету" бюджеттік бағдарламасының "Басқа елдердегі органдардың аппараттары (елшіліктер, өкілдіктер, дипломатиялық миссиялар)" кіші бағдарламасы бойынша және әкімшісі Қазақстан Республикасы Индустрия және сауда министрлігі болып табылатын айырбастау және "Шетелдегі сауда Өкілдерінің қызметін қамтамасыз ету" кіші бағдарламасы бойынша Қазақстан Республикасының Ресей Федерациясындағы Сауда өкілдігінің және Қазақстан Республикасының шетелдегі елшіліктерінің шоттарына кейіннен аудару үшін Қазақстан Республикасы Ұлттық банкінің шоттарына соманы аудару кезінде. 100 еселенген айлық есептік көрсеткіштен аспайтын сомаға шығыстар бойынша төлемдер шарт жасаспай жүргізу шотты немесе хабарлама-шотты немесе шот-фактураны немесе орындалған жұмыстар актісін немесе Қазақстан Республикасының заңнамасында белгіленген басқа да құжатты қоса бере отырып төлеуге берілген шот негізінде жүзеге асырылады.
</w:t>
            </w:r>
            <w:r>
              <w:br/>
            </w:r>
            <w:r>
              <w:rPr>
                <w:rFonts w:ascii="Times New Roman"/>
                <w:b w:val="false"/>
                <w:i w:val="false"/>
                <w:color w:val="000000"/>
                <w:sz w:val="20"/>
              </w:rPr>
              <w:t>
Ішкі үй-жайларды және ғимараттардың алдын, сондай-ақ оларға жапсарлас аумақтарды таза ұстауға тауарлық-материалдық қорларды сатып алу және ғимараттың ішіндегі жасыл екпелерді күтіп-ұстауға байланысты шығыстарды корпоративтік төлем карточкасын пайдалана отырып және қолма-қол ақшалай төлеу кезінде шартты тіркеу талап етілмейді.
</w:t>
            </w:r>
          </w:p>
        </w:tc>
      </w:tr>
      <w:tr>
        <w:trPr>
          <w:trHeight w:val="780" w:hRule="atLeast"/>
        </w:trPr>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Үй-жайды жалға алғаны
</w:t>
            </w:r>
            <w:r>
              <w:br/>
            </w:r>
            <w:r>
              <w:rPr>
                <w:rFonts w:ascii="Times New Roman"/>
                <w:b w:val="false"/>
                <w:i w:val="false"/>
                <w:color w:val="000000"/>
                <w:sz w:val="20"/>
              </w:rPr>
              <w:t>
үшін ақы төлеу
</w:t>
            </w:r>
          </w:p>
        </w:tc>
        <w:tc>
          <w:tcPr>
            <w:tcW w:w="5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Тауарларды (жұмыстар мен қызметтерді) беруге арналған шарттардан басқа: әкімшісі Қазақcтан Республикасы Сыртқы істер министрлігі болып табылатын "Сыртқы саяси қызметті қамтамасыз ету" бюджеттік бағдарламасының "Басқа елдердегі органдардың аппараттары (елшіліктер, өкілдіктер, дипломатиялық миссиялар)" кіші бағдарламасы бойынша, "Халықаралық ұйымдарға және басқа да халықаралық органдарға қатысу" бюджеттік бағдарламасының "ТМД-ның Лаңкестікке қарсы орталығында және ТМД-ның Экономикалық Кеңесі жанындағы Экономикалық мәселелер жөніндегі комиссиясындағы Қазақстан Республикасының өкілдерін ұстау" кіші бағдарламасы бойынша және "Ұжымдық қауiпсiздiк туралы шарт ұйымы жанындағы Тұрақты Кеңестегi Қазақстан Республикасы өкiлеттi өкiлiнiң аппаратын ұстау" кiшi бағдарламасы, "Қазақстан Республикасының шетелдiк мемлекеттерге заңсыз әкелiнген және саудалаудың құрбандары болған, сондай-ақ шет елдерде басқа қылмыстардан зардап шеккен және форс-мажорлық жағдайларда қалған азаматтарына қаржылық көмек көрсету" бюджеттiк бағдарламасы бойынша және әкімшісі Қазақстан Республикасы Индустрия және сауда министрлігі болып табылатын айырбастау және "Индустрия және сауда саласындағы уәкілетті органның қызметін қамтамасыз ету" бюджеттік бағдарламасының "Шетелдегі сауда өкілдерінің қызметін қамтамасыз ету" кіші бағдарламасы бойынша Қазақстан Республикасының Ресей Федерациясындағы Сауда өкілдігінің және Қазақстан Республикасының шетелдегі елшіліктерінің шоттарына кейіннен аудару үшін Қазақстан Республикасы Ұлттық банкінің шоттарына соманы аудару кезінде.
</w:t>
            </w:r>
            <w:r>
              <w:br/>
            </w:r>
            <w:r>
              <w:rPr>
                <w:rFonts w:ascii="Times New Roman"/>
                <w:b w:val="false"/>
                <w:i w:val="false"/>
                <w:color w:val="000000"/>
                <w:sz w:val="20"/>
              </w:rPr>
              <w:t>
100 еселенген айлық есептік көрсеткіштен аспайтын сомаға шығыстар бойынша төлемдер шарт жасаспай жүргізу шотты немесе хабарлама-шотты немесе шот-фактураны немесе орындалған жұмыстар актісін немесе Қазақстан Республикасының заңнамасында белгіленген басқа да құжатты қоса бере отырып төлеуге берілген шот негізінде жүзеге асырылады.
</w:t>
            </w:r>
          </w:p>
        </w:tc>
      </w:tr>
      <w:tr>
        <w:trPr>
          <w:trHeight w:val="780" w:hRule="atLeast"/>
        </w:trPr>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әлеуметтік тапсырыс шеңберінде қызметтерге ақы төлеу
</w:t>
            </w:r>
          </w:p>
        </w:tc>
        <w:tc>
          <w:tcPr>
            <w:tcW w:w="5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80" w:hRule="atLeast"/>
        </w:trPr>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қызметтер мен жұмыстар
</w:t>
            </w:r>
          </w:p>
        </w:tc>
        <w:tc>
          <w:tcPr>
            <w:tcW w:w="5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Тауарларды (жұмыстар мен қызметтерді) беруге арналған шарттардан басқа: жеке (ұжымдық) еңбек шарттары бойынша шығындарды төлеу кезінде; банк қызметтерін төлеу кезінде; еңбек шарттары бойынша штаттан тыс қызметкердің, оның ішінде жүргізушілердің еңбегіне ақы төлеу кезінде;  әкімшісі Қазақстан Республикасы Сыртқы істер министрлігі болып табылатын "Сыртқы саяси қызметті қамтамасыз ету" бюджеттік бағдарламасы және "Қазақстан Республикасының дипломатиялық өкілдіктерін орналастыру үшін шетелде жылжымайтын мүлік объектілерін сатып алу және салу" бюджеттік бағдарламасының Қазақстан Республикасының шетелдік мекемелерін Қазақстан Республикасының заңнамасында көзделген салықтарды, басқа да міндетті төлемдерді және алымдарды төлеуді ескере отырып, визалық жапсырмалары бар бланкілермен қамтамасыз ету, шетелдегі Қазақстан Республикасының жағымды имиджін көтеруге бағытталған ақпараттық-насихат қызметі бойынша имидж өнімдерді шығару, бұқаралық ақпарат құралдарында ақпараттық-түсіндіру материалдарын жариялау бөлігінде "Орталық органның аппараты", "Басқа елдердегі органдардың аппараттары (елшіліктер, өкілдіктер, дипломатиялық миссиялар)" кіші бағдарламасы, "Халықаралық ұйымдарға және басқа да халықаралық органдарға қатысу" бюджеттік бағдарламасының "ТМД-ның Лаңкестікке қарсы орталығында және ТМД-ның Экономикалық Кеңесі жанындағы Экономикалық мәселелер жөніндегі комиссиясындағы Қазақстан Республикасының өкілдерін ұстау" кіші бағдарламасы бойынша және "Ұжымдық қауiпсiздiк туралы шарт ұйымы жанындағы Тұрақты Кеңестегi Қазақстан Республикасы өкiлеттi өкiлiнiң аппаратын ұстау" кiшi бағдарламасы, "Қазақстан Республикасының шетелдiк мемлекеттерге заңсыз әкелiнген және саудалаудың құрбандары болған, сондай-ақ шет елдерде басқа қылмыстардан зардап шеккен және форс-мажорлық жағдайларда қалған азаматтарына қаржылық көмек көрсету" бюджеттiк бағдарламасы бойынша және әкімшісі Қазақстан Республикасы
</w:t>
            </w:r>
            <w:r>
              <w:br/>
            </w:r>
            <w:r>
              <w:rPr>
                <w:rFonts w:ascii="Times New Roman"/>
                <w:b w:val="false"/>
                <w:i w:val="false"/>
                <w:color w:val="000000"/>
                <w:sz w:val="20"/>
              </w:rPr>
              <w:t>
Индустрия және сауда министрлігі болып табылатын айырбастау және "Шетелдегі сауда өкілдерінің қызметін қамтамасыз ету" кіші бағдарламасы бойынша Қазақстан Республикасының Ресей Федерациясындағы Сауда өкілдігінің және Қазақстан Республикасының шетелдегі елшіліктерінің шоттарына кейіннен аудару үшін Қазақстан Республикасы Ұлттық банкінің шоттарына соманы аудару кезінде, "Қазақстан Республикасының Халықаралық Валюта Қорына, Халықаралық Қайта Құру және Даму Банкіне, Халықаралық Қаржы Корпорациясына, Халықаралық Даму Қауымдастығына, Инвестициялар Кепілдігінің көп-жақты Агенттігіне, Инвестициялық Дауларды реттеу жөніндегі Халықаралық Орталыққа, Еуропа Қайта Құру және Даму Банкіне, Азия Даму Банкіне, Ислам Даму Банкіне мүшелігі туралы" Қазақстан Республикасының Заңына сәйкес Инвестициялық Дауларды Реттеу жөніндегі Халықаралық Орталықтың шығыстарына ақы төлеу кезінде, халықаралық арбитраж органдары мен шетелдік соттардың шешімдері бойынша енгізілген төрелік сот шығыстары мен сот шығыстарына ақы төлеу кезінде. 100 еселенген айлық есептік көрсеткіштен аспайтын сомаға шығыстар бойынша төлемдер шарт жасаспай жүргізу шотты немесе хабарлама-шотты немесе шот-фактураны немесе орындалған жұмыстар актісін немесе Қазақстан Республикасының заңнамасында белгіленген басқа да құжатты қоса бере отырып төлеуге берілген шот негізінде жүзеге асырылады.
</w:t>
            </w:r>
            <w:r>
              <w:br/>
            </w:r>
            <w:r>
              <w:rPr>
                <w:rFonts w:ascii="Times New Roman"/>
                <w:b w:val="false"/>
                <w:i w:val="false"/>
                <w:color w:val="000000"/>
                <w:sz w:val="20"/>
              </w:rPr>
              <w:t>
Үкіметтік сыртқы қарыздары қаражатын аударуды жүзеге асыратын банкке қызмет көрсеткені үшін комиссия төлеу кезінде шартты тіркеу талап етілмейді.
</w:t>
            </w:r>
          </w:p>
        </w:tc>
      </w:tr>
      <w:tr>
        <w:trPr>
          <w:trHeight w:val="780" w:hRule="atLeast"/>
        </w:trPr>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ағымдағы шығындар
</w:t>
            </w:r>
          </w:p>
        </w:tc>
        <w:tc>
          <w:tcPr>
            <w:tcW w:w="5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80" w:hRule="atLeast"/>
        </w:trPr>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Жалпыға бірдей міндетті орта білім беру қорының шығындары
</w:t>
            </w:r>
          </w:p>
        </w:tc>
        <w:tc>
          <w:tcPr>
            <w:tcW w:w="5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Тауарларды (жұмыстар мен қызметтерді) беруге арналған шарттардан басқа: ақшалай көмек көрсету, санаторий-курорт мекемелерге, демалыс лагерлеріне жолдама сатып алу; оқушылардың мәдени-көпшілік және спорт іс-шараларына қатысуын қаржылық қамтамасыз ету кезінде. 100 еселенген айлық есептік көрсеткіштен аспайтын сомаға шығыстар бойынша төлемдер шарт жасаспай жүргізу шотты немесе хабарлама-шотты немесе шот-фактураны немесе орындалған жұмыстар актісін немесе Қазақстан Республикасының заңнамасында белгіленген басқа да құжатты қоса бере отырып төлеуге берілген шот негізінде жүзеге асырылады.
</w:t>
            </w:r>
          </w:p>
        </w:tc>
      </w:tr>
      <w:tr>
        <w:trPr>
          <w:trHeight w:val="780" w:hRule="atLeast"/>
        </w:trPr>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Күрделі шығындары
</w:t>
            </w:r>
          </w:p>
        </w:tc>
        <w:tc>
          <w:tcPr>
            <w:tcW w:w="5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80" w:hRule="atLeast"/>
        </w:trPr>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капиталды сатып алу
</w:t>
            </w:r>
          </w:p>
        </w:tc>
        <w:tc>
          <w:tcPr>
            <w:tcW w:w="5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80" w:hRule="atLeast"/>
        </w:trPr>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капиталды сатып алу
</w:t>
            </w:r>
          </w:p>
        </w:tc>
        <w:tc>
          <w:tcPr>
            <w:tcW w:w="5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80" w:hRule="atLeast"/>
        </w:trPr>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411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құралдарға
</w:t>
            </w:r>
            <w:r>
              <w:br/>
            </w:r>
            <w:r>
              <w:rPr>
                <w:rFonts w:ascii="Times New Roman"/>
                <w:b w:val="false"/>
                <w:i w:val="false"/>
                <w:color w:val="000000"/>
                <w:sz w:val="20"/>
              </w:rPr>
              <w:t>
жататын тауарларды сатып алу.
</w:t>
            </w:r>
          </w:p>
        </w:tc>
        <w:tc>
          <w:tcPr>
            <w:tcW w:w="5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Тауарларды (жұмыстар мен қызметтерді) беруге арналған шарттардан басқа: әкімшісі Қазақстан Республикасы Сыртқы істер министрлігі болып табылатын "Сыртқы саяси қызметті қамтамасыз ету" бюджеттік бағдарламасының беруге шарт талап етілетін Қазақстан Республикасы Сыртқы істер министрлігінің орталық аппараты үшін негізгі құралдарды сатып алуға шығыстарды қоспағанда, "Мемлекеттік органдарды материалдық-техникалық жарақтандыру" кіші бағдарламасы бойынша, беруге шарт талап етілетін Қазақстан Республикасы Сыртқы істер министрлігінің орталық аппараты үшін есептеу техникаларын сатып алуға шығыстарды қоспағанда, "Мемлекеттік органдардың ақпараттық жүйесінің жұмыс істеуін қамтамасыз ету және ақпараттық-техникалық қамтамасыз ету" кіші бағдарламасы бойынша, "Шетелдердегі дипломатиялық өкілдіктердің арнайы, инженерлік-техникалық және физикалық қорғалуын қамтамасыз ету" бюджеттік бағдарламасы бойынша, "Халықаралық ұйымдарға және басқа да халықаралық органдарға қатысу" бюджеттiк бағдарламасының "Ұжымдық қауiпсiздiк туралы шарт ұйымы жанындағы Тұрақты Кеңестегi Қазақстан Республикасы өкiлеттi өкiлiнiң аппаратын ұстау" кiшi бағдарламасы бойынша әкімшісі Қазақстан Республикасы Индустрия және сауда министрлігі болып табылатын айырбастау және "Шетелдегі сауда өкілдерінің қызметін қамтамасыз ету" кіші бағдарламасы бойынша Қазақстан Республикасының Ресей Федерациясындағы Сауда өкілдігінің және Қазақстан Республикасының шетелдегі елшіліктерінің шоттарына кейіннен аудару үшін Қазақстан Республикасы Ұлттық банкінің шоттарына соманы аудару кезінде. 100 еселенген айлық есептік көрсеткіштен аспайтын сомаға шығыстар бойынша төлемдер шарт жасаспай жүргізу шотты немесе хабарлама-шотты немесе шот-фактураны немесе орындалған жұмыстар актісін немесе Қазақстан Республикасының заңнамасында белгіленген басқа да құжатты қоса бере отырып төлеуге берілген шот негізінде жүзеге асырылады.
</w:t>
            </w:r>
          </w:p>
        </w:tc>
      </w:tr>
      <w:tr>
        <w:trPr>
          <w:trHeight w:val="780" w:hRule="atLeast"/>
        </w:trPr>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Үй-жайлар, ғимараттар және құрылыстар сатып алу
</w:t>
            </w:r>
          </w:p>
        </w:tc>
        <w:tc>
          <w:tcPr>
            <w:tcW w:w="5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Тауарларды (жұмыстар мен қызметтерді) беруге арналған шарттардан басқа: әкімшісі Қазақстан Республикасы Сыртқы істер министрлігі болып табылатын "Сыртқы саяси қызметті қамтамасыз ету" бюджеттік бағдарламасының "Мемлекеттік органдарды материалдық-техникалық жарақтандыру" кіші бағдарламасы  және "Қазақстан Республикасының дипломатиялық өкiлдiктерiн орналастыру үшiн шетелде жылжымайтын мүлiк объектiлерiн сатып алу және салу" бюджеттiк бағдарламасы бойынша айырбастау және Қазақстан Республикасының шетелдегі елшіліктерінің шоттарына кейіннен аудару үшін Қазақстан Республикасы Ұлттық банкінің шоттарына соманы аудару кезінде.
</w:t>
            </w:r>
          </w:p>
        </w:tc>
      </w:tr>
      <w:tr>
        <w:trPr>
          <w:trHeight w:val="885" w:hRule="atLeast"/>
        </w:trPr>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капиталды құру
</w:t>
            </w:r>
          </w:p>
        </w:tc>
        <w:tc>
          <w:tcPr>
            <w:tcW w:w="5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80" w:hRule="atLeast"/>
        </w:trPr>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Ғимараттар мен құрылыстарды сатып алу
</w:t>
            </w:r>
          </w:p>
        </w:tc>
        <w:tc>
          <w:tcPr>
            <w:tcW w:w="5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Тауарларды (жұмыстар
</w:t>
            </w:r>
            <w:r>
              <w:br/>
            </w:r>
            <w:r>
              <w:rPr>
                <w:rFonts w:ascii="Times New Roman"/>
                <w:b w:val="false"/>
                <w:i w:val="false"/>
                <w:color w:val="000000"/>
                <w:sz w:val="20"/>
              </w:rPr>
              <w:t>
мен қызметтерді) беруге арналған шарттардан басқа: әкімшісі Қазақстан Республикасы Сыртқы істер министрлігі болып табылатын "Қазақстан Республикасының дипломатиялық өкілдіктерін орналастыру үшін шетелде жылжымайтын мүлік сатып алу және объектілер салу" бюджеттік бағдарламасы бойынша айырбастау және Қазақстан Республикасының шетелдегі елшіліктерінің шоттарына кейіннен аудару үшін Қазақстан Республикасы Ұлттық банкінің шоттарына соманы аудару кезінде.
</w:t>
            </w:r>
          </w:p>
        </w:tc>
      </w:tr>
      <w:tr>
        <w:trPr>
          <w:trHeight w:val="780" w:hRule="atLeast"/>
        </w:trPr>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422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құрылысы
</w:t>
            </w:r>
          </w:p>
        </w:tc>
        <w:tc>
          <w:tcPr>
            <w:tcW w:w="5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80" w:hRule="atLeast"/>
        </w:trPr>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Күрделі жөндеу
</w:t>
            </w:r>
          </w:p>
        </w:tc>
        <w:tc>
          <w:tcPr>
            <w:tcW w:w="5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80" w:hRule="atLeast"/>
        </w:trPr>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Үй-жайларды, ғимараттар мен құрылыстарды күрделі жөндеу
</w:t>
            </w:r>
          </w:p>
        </w:tc>
        <w:tc>
          <w:tcPr>
            <w:tcW w:w="5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Тауарларды (жұмыстар
</w:t>
            </w:r>
            <w:r>
              <w:br/>
            </w:r>
            <w:r>
              <w:rPr>
                <w:rFonts w:ascii="Times New Roman"/>
                <w:b w:val="false"/>
                <w:i w:val="false"/>
                <w:color w:val="000000"/>
                <w:sz w:val="20"/>
              </w:rPr>
              <w:t>
мен қызметтерді) беруге арналған шарттардан басқа: әкімшісі Қазақстан Республикасы Сыртқы істер министрлігі болып табылатын "Сыртқы саяси қызметті қамтамасыз ету" бюджеттік бағдарламасының "Басқа елдердегі органдардың аппараттары (елшіліктер, өкілдіктер, дипломатиялық миссиялар)" кіші бағдарламасы бойынша айырбастау және Қазақстан Республикасының шетелдегі елшілігінің шотына кейіннен аудару үшін Қазақстан Республикасы Ұлттық Банкінің шоттарына соманы аудару кезінде.
</w:t>
            </w:r>
          </w:p>
        </w:tc>
      </w:tr>
      <w:tr>
        <w:trPr>
          <w:trHeight w:val="780" w:hRule="atLeast"/>
        </w:trPr>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432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Жолдарды күрделі жөндеу
</w:t>
            </w:r>
          </w:p>
        </w:tc>
        <w:tc>
          <w:tcPr>
            <w:tcW w:w="5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80" w:hRule="atLeast"/>
        </w:trPr>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мен материалдық емес активтер сатып алу
</w:t>
            </w:r>
          </w:p>
        </w:tc>
        <w:tc>
          <w:tcPr>
            <w:tcW w:w="5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80" w:hRule="atLeast"/>
        </w:trPr>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451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сатып алу
</w:t>
            </w:r>
          </w:p>
        </w:tc>
        <w:tc>
          <w:tcPr>
            <w:tcW w:w="5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Тауарларды (жұмыстар мен қызметтерді) беруге арналған шарттардан басқа: әкімшісі Қазақстан Республикасы Сыртқы істер министрлігі болып табылатын "Қазақстан Республикасының дипломатиялық өкілдіктерін орналастыру үшін шетелде жылжымайтын мүлік сатып алу және объектілер салу" бюджеттік бағдарламасы бойынша айырбастау және Қазақстан Республикасының шетелдегі елшіліктерінің шоттарына кейіннен аудару үшін Қазақстан Республикасы Ұлттық Банкінің шоттарына соманы аудару кезінде.
</w:t>
            </w:r>
          </w:p>
        </w:tc>
      </w:tr>
      <w:tr>
        <w:trPr>
          <w:trHeight w:val="780" w:hRule="atLeast"/>
        </w:trPr>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Материалдық емес активтер сатып алу
</w:t>
            </w:r>
          </w:p>
        </w:tc>
        <w:tc>
          <w:tcPr>
            <w:tcW w:w="5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