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8483" w14:textId="cb78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N 217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 және Қаржы ұйымдарын реттеу мен қадағалау агентігі Басқармасының 2007 жылғы 30 нурыздағы N 78 Қаулысы. Қазақстан Республикасының Әділет министрлігінде 2007 жылғы 7 мамырдағы Нормативтік құқықтық кесімдерді мемлекеттік тіркеудің тізіліміне N 4666 болып енгізілді. Күші жойылды - Қазақстан Республикасы Қаржы нарығын және қаржы ұйымдарын реттеу мен қадағалау агенттігі Басқармасының 2008 жылғы 29 желтоқсандағы N 240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240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Агенттік Басқармасының»"Жинақтаушы зейнетақы қорларындағы жинақталған зейнетақы қаражаттарын аударым жасау туралы ережені бекіту туралы" 2006 жылғы 23 қыркүйектегі N 217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 мемлекеттік тіркеу тізілімінде N 4446 тіркелген, "Юридическая газета" газетінде 2006 жылғы 13 желтоқсанда N 215 (1195) жарияланған) мынадай өзгеріс енгізілсін: </w:t>
      </w:r>
    </w:p>
    <w:bookmarkEnd w:id="1"/>
    <w:bookmarkStart w:name="z8" w:id="2"/>
    <w:p>
      <w:pPr>
        <w:spacing w:after="0"/>
        <w:ind w:left="0"/>
        <w:jc w:val="both"/>
      </w:pPr>
      <w:r>
        <w:rPr>
          <w:rFonts w:ascii="Times New Roman"/>
          <w:b w:val="false"/>
          <w:i w:val="false"/>
          <w:color w:val="000000"/>
          <w:sz w:val="28"/>
        </w:rPr>
        <w:t xml:space="preserve">
      аталған қаулымен бекітілген Жинақтаушы зейнетақы қорларындағы жинақталған зейнетақы қаражаттарын аударым жасау туралы ережеде: </w:t>
      </w:r>
      <w:r>
        <w:br/>
      </w:r>
      <w:r>
        <w:rPr>
          <w:rFonts w:ascii="Times New Roman"/>
          <w:b w:val="false"/>
          <w:i w:val="false"/>
          <w:color w:val="000000"/>
          <w:sz w:val="28"/>
        </w:rPr>
        <w:t xml:space="preserve">
      5-тармақтың 5) тармақшасы мынадай редакцияда жазылсын: </w:t>
      </w:r>
      <w:r>
        <w:br/>
      </w:r>
      <w:r>
        <w:rPr>
          <w:rFonts w:ascii="Times New Roman"/>
          <w:b w:val="false"/>
          <w:i w:val="false"/>
          <w:color w:val="000000"/>
          <w:sz w:val="28"/>
        </w:rPr>
        <w:t xml:space="preserve">
      "5) Қазақстан Республикасында зейнетақымен қамсыздандыру туралы заңнама талаптарына сәйкес жинақтаушы зейнетақы қоры зейнетақымен қамсыздандыру туралы шарт жасалмай қабылдаған міндетті зейнетақы жарналары есебінен қалыптасқан салымшының (алушының) жинақталған зейнетақы қаражатын аударым жасаған жағдайдан басқа жағдайда осы салымшымен (алушымен) жөнелтуші қормен жасаған зейнетақымен қамсыздандыру туралы шартының болмауы.".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3"/>
    <w:bookmarkStart w:name="z5" w:id="4"/>
    <w:p>
      <w:pPr>
        <w:spacing w:after="0"/>
        <w:ind w:left="0"/>
        <w:jc w:val="both"/>
      </w:pPr>
      <w:r>
        <w:rPr>
          <w:rFonts w:ascii="Times New Roman"/>
          <w:b w:val="false"/>
          <w:i w:val="false"/>
          <w:color w:val="000000"/>
          <w:sz w:val="28"/>
        </w:rPr>
        <w:t xml:space="preserve">
      3. Қаржылық қызмет көрсетуді тұтынушылардың құқығын қорғау басқармасы (Л.Е. Үсенбекова):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және жинақтаушы зейнетақы қорларына мәлімет үшін жіберсін.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