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010f" w14:textId="6e60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Сот-медициналық, сот-психиатриялық және сот-наркологиялық сарапшыларды аттестаттауды өткізу жөніндегі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2007 жылғы 31 қаңтардағы N 64 Бұйрығы. Қазақстан Республикасының Әділет министрлігінде 2007 жылғы 2 наурыздағы Нормативтік құқықтық кесімдерді мемлекеттік тіркеудің тізіліміне N 4558 болып енгізілді. Күші жойылды - Қазақстан Республикасы Денсаулық сақтау министрінің 2010 жылғы 12 шілдедегі № 509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министрінің 2010.07.12 </w:t>
      </w:r>
      <w:r>
        <w:rPr>
          <w:rFonts w:ascii="Times New Roman"/>
          <w:b w:val="false"/>
          <w:i w:val="false"/>
          <w:color w:val="ff0000"/>
          <w:sz w:val="28"/>
        </w:rPr>
        <w:t>№ 509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6-т</w:t>
      </w:r>
      <w:r>
        <w:rPr>
          <w:rFonts w:ascii="Times New Roman"/>
          <w:b w:val="false"/>
          <w:i w:val="false"/>
          <w:color w:val="ff0000"/>
          <w:sz w:val="28"/>
        </w:rPr>
        <w:t>. қараңыз) Бұйрығымен.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"Сот сараптамасы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сот сараптама қызметін жетілдіру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Сот-медициналық, сот-психиатриялық  және сот-наркологиялық сарапшыларды аттестаттауды өткізу жөніндегі нұсқаулық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Медициналық қызмет көрсету саласындағы бақылау комитеті (Е.М.Мусин) осы бұйрықты Қазақстан Республикасы Әділет министрлігіне мемлекеттік тіркеуге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 Ұйымдастыру-құқықтық қамтамасыз ету департаменті (Д.В.Акрачкова) осы бұйрық Қазақстан Республикасы Әділет министрлігінде тіркелгеннен кейін оны бұқаралық ақпарат құралдарында ресми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өзім бақылаймын.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Денсаулық сақтау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жылғы»31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64 бұйрығымен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Сот-медициналық, сот-психиатриялық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сот-наркологиялық сарапшыларды аттестаттауды өткізу </w:t>
      </w:r>
      <w:r>
        <w:br/>
      </w:r>
      <w:r>
        <w:rPr>
          <w:rFonts w:ascii="Times New Roman"/>
          <w:b/>
          <w:i w:val="false"/>
          <w:color w:val="000000"/>
        </w:rPr>
        <w:t xml:space="preserve">
жөніндегі нұсқаулық </w:t>
      </w:r>
    </w:p>
    <w:bookmarkEnd w:id="1"/>
    <w:bookmarkStart w:name="z2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 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Сот-медициналық, сот-психиатриялық және сот-наркологиялық сарапшыларды </w:t>
      </w:r>
      <w:r>
        <w:rPr>
          <w:rFonts w:ascii="Times New Roman"/>
          <w:b w:val="false"/>
          <w:i w:val="false"/>
          <w:color w:val="000000"/>
          <w:sz w:val="28"/>
        </w:rPr>
        <w:t>аттестаттауды өткізу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жөніндегі нұсқаулық "Сот сараптамасы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нақтылау мақсатында қабылданды және сот-медициналық, сот-психиатриялық және сот-наркологиялық сарапшыларды аттестаттау рәсімін регламенттейді. 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Нұсқаулықта мынадай ұғымдар қолданылады: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 - Қазақстан Республикасы Денсаулық сақтау министрлігінің Медициналық қызмет көрсету саласындағы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бақылау комитетi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 сараптамасының органдары: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Денсаулық сақтау министрлігінің Сот медицина орталығы мен оның аумақтық бөлімшелері;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заңнамасымен қылмыстық қуғындау функцияларын атқаратын мемлекеттік органның бөлімшелерін алмағанда, Қазақстан Республикасының заңнамасына сәйкес функцияларына сот сараптамасын өндіру кіретін мемлекеттік органдар мен ұйымдардың мамандандырылған бөлімшелері;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апелляциялық комиссия - сот-медициналық, сот-психиатриялық  және сот-наркологиялық сарапшыларды аттестаттауды өткізу кезінде туындаған дауларды қарау мақсатында мемлекеттік орган құрған комиссия. 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Сот-медициналық, сот-психиатриялық және сот-наркологиялық сарапшыларды аттестаттау - кезең-кезеңімен жүзеге асырылатын сот сарапшыларды кәсіби деңгейін және аттестатталушы тұлғаның атқаратын қызметіне сәйкестігін анықтау рәсімі. 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Аттестаттауды әрбір бес жылда мемлекеттік орган құратын, құрамын оның бірінші басшысы бекітетін аттестаттау комиссиясы өткізеді.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Аттестаттау комиссиясы комиссия мүшелерінен және хатшыдан тұрады. Аттестаттау комиссиясы мүшелерінің ішінен төраға тағайындалады. Аттестаттау комиссиясы мүшелерінің саны кемінде жеті адамнан тұруы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құрамына: мемлекеттік органның, медицина ғылымы мен білім беру ұйымдарының, сот сараптамасы органдарының практикалық денсаулық сақтау және үкіметтік емес ұйымдардың өкілдері кіреді. 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Аттестаттаудан оларға біліктілік емтиханын тапсыру нәтижесінде мемлекеттік органның комиссиясы сот-медициналық, сот-психиатриялық және сот-наркологиялық сараптаманың белгілі бір түрін өндіру құқығына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біліктілік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беретін сот-медициналық, сот-психиатриялық және сот-наркологиялық сарапшылар өтеді.  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Аттестаттау материалдарын қарау рәсімі 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Сот сараптама органдары мемлекеттік органның аумақтық бөлімшелеріне мынадай құжаттарды: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органның басшысы белгілейтін мерзімдерде аттестаттауға жататын тұлғалардың тізімін;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 сараптама органы басшысының кәсіби қызметі, көтермелеудің болуы және тәртіптік жаза қолдану туралы мәліметтерден тұратын, сот-медициналық, сот-психиатриялық және сот-наркологиялық сарапшыға берілген мінездемесін;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жоғары кәсіби білімі туралы дипломының нотариалдық расталған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ұйымның кадр қызметінің басшысы растаған еңбек кітапшасының көшірмесін;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медициналық қызметпен айналысу құқығына </w:t>
      </w:r>
      <w:r>
        <w:rPr>
          <w:rFonts w:ascii="Times New Roman"/>
          <w:b w:val="false"/>
          <w:i w:val="false"/>
          <w:color w:val="000000"/>
          <w:sz w:val="28"/>
        </w:rPr>
        <w:t>маман сертификатының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көшірмесін (медициналық білімі бар тұлғалар үшін);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ұйымның кадр қызметінің басшысы растаған біліктілік көтеру, мамандандыру курстарынан өткені туралы құжаттарының көшірмелерін;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сот-медициналық, сот-психиатриялық және сот-наркологиялық сараптаманың белгілі бір түрін өндіру құқығына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біліктілік куәлігін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беру туралы нотариалдық расталынған көшірмесін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органның аумақтық басқармалары аттестатталушылардың аттестаттау материалдарын зерделеп және талдап, оларды оның отырысы басталғанға дейін 10 күннен кешіктірмей мемлекеттік органның комиссиясына жібереді. 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Аттестаттауды өткізу 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Аттестаттау мемлекеттік органның басшысы белгілейтін мерзімдерде әңгімелесу түрінде өткізіледі. </w:t>
      </w:r>
    </w:p>
    <w:bookmarkEnd w:id="12"/>
    <w:bookmarkStart w:name="z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Әңгімелесу барысында сот сарапшының кәсіби деңгейі бағаланады. </w:t>
      </w:r>
    </w:p>
    <w:bookmarkEnd w:id="13"/>
    <w:bookmarkStart w:name="z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Егер комиссияның отырысына комиссия мүшелерінің жалпы санының кемінде 2/3 қатысса, аттестаттау комиссиясының шешімі заңды болып саналады.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Дауыс беру нәтижелері отырысқа қатысқан комиссия мүшелерінің көпшілік дауысымен айқындалады. Дауыстар тең болған кезде комиссия төрағасының дауысы шешуші болып табылады. </w:t>
      </w:r>
    </w:p>
    <w:bookmarkEnd w:id="14"/>
    <w:bookmarkStart w:name="z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Аттестаттау нәтижелері бойынша аттестаттау комиссиясы мына шешімдердің бірін қабылдайды: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аттестатталды;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аттестатталмады. </w:t>
      </w:r>
    </w:p>
    <w:bookmarkEnd w:id="15"/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Аттестаттау нәтижелері осы Нұсқаулыққа 1-қосымшаға сәйкес хаттама түрінде ресімделеді. </w:t>
      </w:r>
    </w:p>
    <w:bookmarkEnd w:id="16"/>
    <w:bookmarkStart w:name="z1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Аттестаттау комиссиясы аттестаттау куәлігін беруден бас тарту туралы шешімді қабылдаған жағдайда отырыстың хаттамасында бас тартудың дәлелдері көрсетілуі тиіс. </w:t>
      </w:r>
    </w:p>
    <w:bookmarkEnd w:id="17"/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Аттестаттау куәлігін беру немесе аттестаттау куәлігін беруден бас тарту туралы шешім мемлекеттік орган басшысының бұйрығы түрінде ресімделеді. </w:t>
      </w:r>
    </w:p>
    <w:bookmarkEnd w:id="18"/>
    <w:bookmarkStart w:name="z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Аттестаттау куәлігі атқаратын қызметке аттестатталушы тұлғаның сәйкестігіне сот-медициналық, сот-психиатриялық  және сот-наркологиялық сараптаманың белгілі бір түрін өндіру құқығына біліктілік куәлігінің заңды күшін растайтын құжат болып табылады. </w:t>
      </w:r>
    </w:p>
    <w:bookmarkEnd w:id="19"/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Аттестаттау куәлігі осы Нұсқаулыққа 2-қосымшаға сәйкес нысан бойынша аттестаттау комиссиясы отырысы болған күннен бастап бір ай ішінде 5 жылға беріледі. </w:t>
      </w:r>
    </w:p>
    <w:bookmarkEnd w:id="20"/>
    <w:bookmarkStart w:name="z1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Аттестаттау куәлігі атқаратын қызметке аттесттаталушы тұлғаның сәйкестігіне сот-медициналық, сот-психиатриялық және сот-наркологиялық сараптаманың белгілі бір түрін өндіру құқығына біліктілік куәлігінің заңды күшін растайтын құжат болып табылады. </w:t>
      </w:r>
    </w:p>
    <w:bookmarkEnd w:id="21"/>
    <w:bookmarkStart w:name="z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Сот-медициналық, сот-психиатриялық және сот-наркологиялық сараптаманың белгілі бір түрін өндіру құқығына біліктілік куәлігі  болмаған және одан айырылған, сондай-ақ оны уақытша тоқтатқан жағдайларда аттестаттау куәлігінің заңды күші болмайды.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Сарапшының аттестаттау куәлігінің көшірмесі оның жеке ісінде сақталады. </w:t>
      </w:r>
    </w:p>
    <w:bookmarkEnd w:id="22"/>
    <w:bookmarkStart w:name="z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Аттестаттаудан өтпеген сот-медициналық, сот-психиатриялық  және сот-наркологиялық сарапшы мамандығы бойынша біліктілігін көтеру курстарынан өткен жағдайда 6 айдан кейін қайта аттестаттаудан өтуге құқығы бар. </w:t>
      </w:r>
    </w:p>
    <w:bookmarkEnd w:id="23"/>
    <w:bookmarkStart w:name="z2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Қорытынды ережелер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20. Аттестаттауды өткізу кезінде туындаған даулар  аппеляциялық комиссиямен немесе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 тәртібінде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қаралады. </w:t>
      </w:r>
    </w:p>
    <w:bookmarkStart w:name="z2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сот-наркологиялық сарапшыларды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аттестаттауды өткізу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нұсқаулыққа 1-қосымша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Аттестаттау комиссиясы отырысының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200__жылғы "____"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N_____ хаттамасы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Тегі, аты, әкесінің аты__________________________________________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Лауазымы_________________________________________________________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Аттестаттау комиссиясы отырысының күні___________________________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Әңгімелесу нәтижелері____________________________________________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"иә"______, "қарсы"________дауыстары бойынша шешім қабылдау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 комиссиясы мүшелерінің дауыс беру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Аттестаттау комиссиясының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төрағасы:_____________________________________________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хатшысы:______________________________________________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мүшелері: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Сот-медициналық, сот-психиатриялық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және сот-наркологиялық сарапшыларды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аттестаттауды өткізу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нұсқаулыққа 2-қосымша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Аттестаттау куәлігі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Осы аттестаттау куәлігі_____________________________________________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___________________________________________________________берілді.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 _____________________________________________мамандығы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 сарапшыларын аттестаттаудан өтті.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 куәлігін беру туралы шешім шығарған тиісті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басшысының 200__жылғы "___" N_____бұйрығы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Тіркеу N_____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Берілген күні 200__жылғы "___"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Куәлік 200__жылғы»"__" _______________ дейін жарамды.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Денсаулық сақтау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қызмет көрсету саласындағы бақылау комитеті басшының қолы"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"Мөрдің орны"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