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d939" w14:textId="29bd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орта білімнің білім беру бағдарламаларын іске асыратын білім беру ұйымдарында экстернат нысанында оқытудың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31 қаңтардағы N 34 Бұйрығы. Қазақстан Республикасының Әділет министрлігінде 2007 жылғы 13 ақпанда Нормативтік құқықтық кесімдерді мемлекеттік тіркеудің тізіліміне N 4543 болып енгізілді. Күші жойылды - Қазақстан Республикасы Білім және ғылым министрінің м.а. 2010 жылғы 23 сәуірдегі № 203 Бұйрығымен</w:t>
      </w:r>
    </w:p>
    <w:p>
      <w:pPr>
        <w:spacing w:after="0"/>
        <w:ind w:left="0"/>
        <w:jc w:val="both"/>
      </w:pPr>
      <w:r>
        <w:rPr>
          <w:rFonts w:ascii="Times New Roman"/>
          <w:b w:val="false"/>
          <w:i w:val="false"/>
          <w:color w:val="ff0000"/>
          <w:sz w:val="28"/>
        </w:rPr>
        <w:t xml:space="preserve">      Күші жойылды - Қазақстан Республикасы Білім және ғылым министрінің м.а. 2010 жылғы 23 сәуірдегі № 203 </w:t>
      </w:r>
      <w:r>
        <w:rPr>
          <w:rFonts w:ascii="Times New Roman"/>
          <w:b w:val="false"/>
          <w:i w:val="false"/>
          <w:color w:val="ff0000"/>
          <w:sz w:val="28"/>
        </w:rPr>
        <w:t>Бұйрығымен</w:t>
      </w:r>
      <w:r>
        <w:rPr>
          <w:rFonts w:ascii="Times New Roman"/>
          <w:b w:val="false"/>
          <w:i w:val="false"/>
          <w:color w:val="ff0000"/>
          <w:sz w:val="28"/>
        </w:rPr>
        <w:t>.</w:t>
      </w:r>
    </w:p>
    <w:bookmarkStart w:name="z13"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жалпы орта білімнің білім беру бағдарламаларын іске асыратын білім беру ұйымдарында экстернат нысанында оқытудың ережесі бекітілсін. </w:t>
      </w:r>
      <w:r>
        <w:br/>
      </w:r>
      <w:r>
        <w:rPr>
          <w:rFonts w:ascii="Times New Roman"/>
          <w:b w:val="false"/>
          <w:i w:val="false"/>
          <w:color w:val="000000"/>
          <w:sz w:val="28"/>
        </w:rPr>
        <w:t xml:space="preserve">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xml:space="preserve">
      3. "Жалпы орта, кәсіптік бастауыш және орта білім беретін білім беру ұйымдарында экстернат нысанында оқыту ережесін бекіту туралы" Қазақстан Республикасы Білім және ғылым министрінің 2006 жылғы 20 желтоқсандағы N 644 бұйрығының күші жойылсын. </w:t>
      </w:r>
      <w:r>
        <w:br/>
      </w: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А.К.Әбдімомыновқа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31 қаңтардағы  </w:t>
      </w:r>
      <w:r>
        <w:br/>
      </w:r>
      <w:r>
        <w:rPr>
          <w:rFonts w:ascii="Times New Roman"/>
          <w:b w:val="false"/>
          <w:i w:val="false"/>
          <w:color w:val="000000"/>
          <w:sz w:val="28"/>
        </w:rPr>
        <w:t xml:space="preserve">
N 34 бұйрығымен бекітілген  </w:t>
      </w:r>
    </w:p>
    <w:bookmarkStart w:name="z1" w:id="1"/>
    <w:p>
      <w:pPr>
        <w:spacing w:after="0"/>
        <w:ind w:left="0"/>
        <w:jc w:val="left"/>
      </w:pPr>
      <w:r>
        <w:rPr>
          <w:rFonts w:ascii="Times New Roman"/>
          <w:b/>
          <w:i w:val="false"/>
          <w:color w:val="000000"/>
        </w:rPr>
        <w:t xml:space="preserve"> 
Жалпы орта, кәсіптік бастауыш және орта білім </w:t>
      </w:r>
      <w:r>
        <w:br/>
      </w:r>
      <w:r>
        <w:rPr>
          <w:rFonts w:ascii="Times New Roman"/>
          <w:b/>
          <w:i w:val="false"/>
          <w:color w:val="000000"/>
        </w:rPr>
        <w:t xml:space="preserve">
беретін білім беру ұйымдарында экстернат нысанында </w:t>
      </w:r>
      <w:r>
        <w:br/>
      </w:r>
      <w:r>
        <w:rPr>
          <w:rFonts w:ascii="Times New Roman"/>
          <w:b/>
          <w:i w:val="false"/>
          <w:color w:val="000000"/>
        </w:rPr>
        <w:t xml:space="preserve">
оқытудың ережесі  1. Жалпы ережелер </w:t>
      </w:r>
    </w:p>
    <w:bookmarkEnd w:id="1"/>
    <w:p>
      <w:pPr>
        <w:spacing w:after="0"/>
        <w:ind w:left="0"/>
        <w:jc w:val="both"/>
      </w:pPr>
      <w:r>
        <w:rPr>
          <w:rFonts w:ascii="Times New Roman"/>
          <w:b w:val="false"/>
          <w:i w:val="false"/>
          <w:color w:val="000000"/>
          <w:sz w:val="28"/>
        </w:rPr>
        <w:t>        1. Осы Ереже "Білім туралы" Қазақстан Республикасы Заңының </w:t>
      </w:r>
      <w:r>
        <w:rPr>
          <w:rFonts w:ascii="Times New Roman"/>
          <w:b w:val="false"/>
          <w:i w:val="false"/>
          <w:color w:val="000000"/>
          <w:sz w:val="28"/>
        </w:rPr>
        <w:t xml:space="preserve">30-бабының </w:t>
      </w:r>
      <w:r>
        <w:rPr>
          <w:rFonts w:ascii="Times New Roman"/>
          <w:b w:val="false"/>
          <w:i w:val="false"/>
          <w:color w:val="000000"/>
          <w:sz w:val="28"/>
        </w:rPr>
        <w:t xml:space="preserve">14-3) тармағына сәйкес әзірленді және жалпы орта білімнің білім беру бағдарламаларын іске асыратын білім беру ұйымдарында экстернат нысанында оқытуды ұйымдастыру тәртібін белгілейді. </w:t>
      </w:r>
    </w:p>
    <w:bookmarkStart w:name="z2" w:id="2"/>
    <w:p>
      <w:pPr>
        <w:spacing w:after="0"/>
        <w:ind w:left="0"/>
        <w:jc w:val="both"/>
      </w:pPr>
      <w:r>
        <w:rPr>
          <w:rFonts w:ascii="Times New Roman"/>
          <w:b w:val="false"/>
          <w:i w:val="false"/>
          <w:color w:val="000000"/>
          <w:sz w:val="28"/>
        </w:rPr>
        <w:t xml:space="preserve">
      2. Жалпы орта білімнің білім беру бағдарламаларын іске асыратын білім беру ұйымдарында экстернат нысанында оқу (бұдан әрі - экстернат нысанында оқу) жалпы орта білімнің білім беру бағдарламаларын іске асыратын білім беру ұйымдарында кезекті аралық және мемлекеттік қорытынды аттестаттауды жалпы бастауыш, жалпы негізгі, жалпы орта білімнің жалпы білім беру бағдарламаларын білім алушылардың өздігінен оқуын болжайды. </w:t>
      </w:r>
    </w:p>
    <w:bookmarkEnd w:id="2"/>
    <w:bookmarkStart w:name="z3" w:id="3"/>
    <w:p>
      <w:pPr>
        <w:spacing w:after="0"/>
        <w:ind w:left="0"/>
        <w:jc w:val="both"/>
      </w:pPr>
      <w:r>
        <w:rPr>
          <w:rFonts w:ascii="Times New Roman"/>
          <w:b w:val="false"/>
          <w:i w:val="false"/>
          <w:color w:val="000000"/>
          <w:sz w:val="28"/>
        </w:rPr>
        <w:t xml:space="preserve">
      3. Экстернат нысанындағы білімді: </w:t>
      </w:r>
      <w:r>
        <w:br/>
      </w:r>
      <w:r>
        <w:rPr>
          <w:rFonts w:ascii="Times New Roman"/>
          <w:b w:val="false"/>
          <w:i w:val="false"/>
          <w:color w:val="000000"/>
          <w:sz w:val="28"/>
        </w:rPr>
        <w:t xml:space="preserve">
      жалпы орта білім беретін ұйымдарда оқуын уақытылы аяқтамаған; </w:t>
      </w:r>
      <w:r>
        <w:br/>
      </w:r>
      <w:r>
        <w:rPr>
          <w:rFonts w:ascii="Times New Roman"/>
          <w:b w:val="false"/>
          <w:i w:val="false"/>
          <w:color w:val="000000"/>
          <w:sz w:val="28"/>
        </w:rPr>
        <w:t xml:space="preserve">
      дарынды; </w:t>
      </w:r>
      <w:r>
        <w:br/>
      </w:r>
      <w:r>
        <w:rPr>
          <w:rFonts w:ascii="Times New Roman"/>
          <w:b w:val="false"/>
          <w:i w:val="false"/>
          <w:color w:val="000000"/>
          <w:sz w:val="28"/>
        </w:rPr>
        <w:t xml:space="preserve">
      отбасы жағдайына, ауруына байланысты жалпы орта білімді алуға мүмкіндігі жоқ білім алушылар ала алады. </w:t>
      </w:r>
    </w:p>
    <w:bookmarkEnd w:id="3"/>
    <w:bookmarkStart w:name="z4" w:id="4"/>
    <w:p>
      <w:pPr>
        <w:spacing w:after="0"/>
        <w:ind w:left="0"/>
        <w:jc w:val="both"/>
      </w:pPr>
      <w:r>
        <w:rPr>
          <w:rFonts w:ascii="Times New Roman"/>
          <w:b w:val="false"/>
          <w:i w:val="false"/>
          <w:color w:val="000000"/>
          <w:sz w:val="28"/>
        </w:rPr>
        <w:t xml:space="preserve">
      4. Экстернат нысанында жалпы орта білімді жалпы бастауыш, жалпы негізгі, жалпы орта білімнің жалпы білім беру бағдарламалары шеңберінде алу үшін мемлекеттік жалпыға міндетті білім беру стандарттары қызмет етеді. </w:t>
      </w:r>
    </w:p>
    <w:bookmarkEnd w:id="4"/>
    <w:bookmarkStart w:name="z5" w:id="5"/>
    <w:p>
      <w:pPr>
        <w:spacing w:after="0"/>
        <w:ind w:left="0"/>
        <w:jc w:val="left"/>
      </w:pPr>
      <w:r>
        <w:rPr>
          <w:rFonts w:ascii="Times New Roman"/>
          <w:b/>
          <w:i w:val="false"/>
          <w:color w:val="000000"/>
        </w:rPr>
        <w:t xml:space="preserve"> 
  2. Экстернат нысанында оқыту тәртібі </w:t>
      </w:r>
    </w:p>
    <w:bookmarkEnd w:id="5"/>
    <w:p>
      <w:pPr>
        <w:spacing w:after="0"/>
        <w:ind w:left="0"/>
        <w:jc w:val="both"/>
      </w:pPr>
      <w:r>
        <w:rPr>
          <w:rFonts w:ascii="Times New Roman"/>
          <w:b w:val="false"/>
          <w:i w:val="false"/>
          <w:color w:val="000000"/>
          <w:sz w:val="28"/>
        </w:rPr>
        <w:t xml:space="preserve">      5. Экстернат нысанында оқығысы келетін кәмелетке толған білім алушылардың өтінішін білім беру ұйымы басшысының атына өзі немесе ата-анасы (өзге де заңды өкілдері) береді. </w:t>
      </w:r>
    </w:p>
    <w:bookmarkStart w:name="z6" w:id="6"/>
    <w:p>
      <w:pPr>
        <w:spacing w:after="0"/>
        <w:ind w:left="0"/>
        <w:jc w:val="both"/>
      </w:pPr>
      <w:r>
        <w:rPr>
          <w:rFonts w:ascii="Times New Roman"/>
          <w:b w:val="false"/>
          <w:i w:val="false"/>
          <w:color w:val="000000"/>
          <w:sz w:val="28"/>
        </w:rPr>
        <w:t xml:space="preserve">
      6. Өтінішке мынадай құжаттар қоса беріледі: </w:t>
      </w:r>
      <w:r>
        <w:br/>
      </w:r>
      <w:r>
        <w:rPr>
          <w:rFonts w:ascii="Times New Roman"/>
          <w:b w:val="false"/>
          <w:i w:val="false"/>
          <w:color w:val="000000"/>
          <w:sz w:val="28"/>
        </w:rPr>
        <w:t xml:space="preserve">
      1) білім алушы үлгерімінің және мінез-құлқының табелі; </w:t>
      </w:r>
      <w:r>
        <w:br/>
      </w:r>
      <w:r>
        <w:rPr>
          <w:rFonts w:ascii="Times New Roman"/>
          <w:b w:val="false"/>
          <w:i w:val="false"/>
          <w:color w:val="000000"/>
          <w:sz w:val="28"/>
        </w:rPr>
        <w:t xml:space="preserve">
      2) білім алуды аяқтамаған азаматтарға берілетін анықтама; </w:t>
      </w:r>
      <w:r>
        <w:br/>
      </w:r>
      <w:r>
        <w:rPr>
          <w:rFonts w:ascii="Times New Roman"/>
          <w:b w:val="false"/>
          <w:i w:val="false"/>
          <w:color w:val="000000"/>
          <w:sz w:val="28"/>
        </w:rPr>
        <w:t xml:space="preserve">
      3) жалпы білім беретін оқу мекемесінің негізгі сатысын аяқтағаны туралы мемлекеттік үлгідегі құжат; </w:t>
      </w:r>
      <w:r>
        <w:br/>
      </w:r>
      <w:r>
        <w:rPr>
          <w:rFonts w:ascii="Times New Roman"/>
          <w:b w:val="false"/>
          <w:i w:val="false"/>
          <w:color w:val="000000"/>
          <w:sz w:val="28"/>
        </w:rPr>
        <w:t xml:space="preserve">
      4) туу туралы куәліктің (жеке куәліктің) көшірмесі. </w:t>
      </w:r>
      <w:r>
        <w:br/>
      </w:r>
      <w:r>
        <w:rPr>
          <w:rFonts w:ascii="Times New Roman"/>
          <w:b w:val="false"/>
          <w:i w:val="false"/>
          <w:color w:val="000000"/>
          <w:sz w:val="28"/>
        </w:rPr>
        <w:t xml:space="preserve">
      Осы тармақтың 1)-3) тармақшаларында көрсетілген құжаттар болмаған жағдайда білім беру ұйымдарына экстернат нысанында оқу үшін қабылдау жалпы орта білімнің мемлекеттік жалпыға міндетті стандартының талаптарына сәйкес олардың жалпы білім беру бағдарламаларын меңгеру деңгейін белгілегеннен кейін жүргізіледі. </w:t>
      </w:r>
    </w:p>
    <w:bookmarkEnd w:id="6"/>
    <w:bookmarkStart w:name="z7" w:id="7"/>
    <w:p>
      <w:pPr>
        <w:spacing w:after="0"/>
        <w:ind w:left="0"/>
        <w:jc w:val="both"/>
      </w:pPr>
      <w:r>
        <w:rPr>
          <w:rFonts w:ascii="Times New Roman"/>
          <w:b w:val="false"/>
          <w:i w:val="false"/>
          <w:color w:val="000000"/>
          <w:sz w:val="28"/>
        </w:rPr>
        <w:t>
      7. Экстернат нысанында оқыту кезінде үлгерімді ағымдағы бақылауды, сондай-ақ аралық және қорытынды мемлекеттік аттестаттауды жүргізу нормативтік құқықтық актілерді мемлекеттік тіркеу тізілімінде N 4394 тіркелген "Білім беру ұйымдарында білім алушылардың үлгерімін ағымдағы бақылауды, аралық және қорытынды мемлекеттік аттестаттауды жүргізу тәртібін бекіту туралы" Қазақстан Республикасы Білім және ғылым министрінің 2006 жылғы 7 қыркүйектегі N 481 бұйрығында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жүзеге асырылады. </w:t>
      </w:r>
    </w:p>
    <w:bookmarkEnd w:id="7"/>
    <w:bookmarkStart w:name="z8" w:id="8"/>
    <w:p>
      <w:pPr>
        <w:spacing w:after="0"/>
        <w:ind w:left="0"/>
        <w:jc w:val="both"/>
      </w:pPr>
      <w:r>
        <w:rPr>
          <w:rFonts w:ascii="Times New Roman"/>
          <w:b w:val="false"/>
          <w:i w:val="false"/>
          <w:color w:val="000000"/>
          <w:sz w:val="28"/>
        </w:rPr>
        <w:t xml:space="preserve">
      8. Экстернат нысанында оқығысы келетіндердің өтініші ол берілген күннен бастап үш күннің ішінде қаралады. </w:t>
      </w:r>
    </w:p>
    <w:bookmarkEnd w:id="8"/>
    <w:bookmarkStart w:name="z9" w:id="9"/>
    <w:p>
      <w:pPr>
        <w:spacing w:after="0"/>
        <w:ind w:left="0"/>
        <w:jc w:val="both"/>
      </w:pPr>
      <w:r>
        <w:rPr>
          <w:rFonts w:ascii="Times New Roman"/>
          <w:b w:val="false"/>
          <w:i w:val="false"/>
          <w:color w:val="000000"/>
          <w:sz w:val="28"/>
        </w:rPr>
        <w:t xml:space="preserve">
      9. Кәмелетке толмаған экстернат нысанында білім алушылардың ата-аналарына немесе өзге де заңды өкілдеріне білім беру процесінің барысымен және мазмұнымен, сондай-ақ білім алушылардың үлгерім бағаларымен танысу мүмкіндігі қамтамасыз етілуге тиіс. </w:t>
      </w:r>
    </w:p>
    <w:bookmarkEnd w:id="9"/>
    <w:bookmarkStart w:name="z10" w:id="10"/>
    <w:p>
      <w:pPr>
        <w:spacing w:after="0"/>
        <w:ind w:left="0"/>
        <w:jc w:val="both"/>
      </w:pPr>
      <w:r>
        <w:rPr>
          <w:rFonts w:ascii="Times New Roman"/>
          <w:b w:val="false"/>
          <w:i w:val="false"/>
          <w:color w:val="000000"/>
          <w:sz w:val="28"/>
        </w:rPr>
        <w:t xml:space="preserve">
      10. Экстернат нысанында білім алушылар: </w:t>
      </w:r>
      <w:r>
        <w:br/>
      </w:r>
      <w:r>
        <w:rPr>
          <w:rFonts w:ascii="Times New Roman"/>
          <w:b w:val="false"/>
          <w:i w:val="false"/>
          <w:color w:val="000000"/>
          <w:sz w:val="28"/>
        </w:rPr>
        <w:t xml:space="preserve">
      білім беру ұйымының кітапхана қорындағы оқу әдебиеттерін пайдалануға; </w:t>
      </w:r>
      <w:r>
        <w:br/>
      </w:r>
      <w:r>
        <w:rPr>
          <w:rFonts w:ascii="Times New Roman"/>
          <w:b w:val="false"/>
          <w:i w:val="false"/>
          <w:color w:val="000000"/>
          <w:sz w:val="28"/>
        </w:rPr>
        <w:t xml:space="preserve">
      зертханалық және практикалық сабақтарға қатысуға; </w:t>
      </w:r>
      <w:r>
        <w:br/>
      </w:r>
      <w:r>
        <w:rPr>
          <w:rFonts w:ascii="Times New Roman"/>
          <w:b w:val="false"/>
          <w:i w:val="false"/>
          <w:color w:val="000000"/>
          <w:sz w:val="28"/>
        </w:rPr>
        <w:t xml:space="preserve">
      түрлі олимпиадаларға және конкурстарға қатысуға құқығы бар. </w:t>
      </w:r>
    </w:p>
    <w:bookmarkEnd w:id="10"/>
    <w:bookmarkStart w:name="z11" w:id="11"/>
    <w:p>
      <w:pPr>
        <w:spacing w:after="0"/>
        <w:ind w:left="0"/>
        <w:jc w:val="both"/>
      </w:pPr>
      <w:r>
        <w:rPr>
          <w:rFonts w:ascii="Times New Roman"/>
          <w:b w:val="false"/>
          <w:i w:val="false"/>
          <w:color w:val="000000"/>
          <w:sz w:val="28"/>
        </w:rPr>
        <w:t xml:space="preserve">
      11. Экстерндерді аралық және мемлекеттік қорытынды аттестаттау барлық емтихан комиссиясының мүшелері қол қойған және жалпы білім беретін мекеме басшысы бекіткен "Экстернат" белгісі бар хаттамада көрсетіледі. </w:t>
      </w:r>
      <w:r>
        <w:br/>
      </w:r>
      <w:r>
        <w:rPr>
          <w:rFonts w:ascii="Times New Roman"/>
          <w:b w:val="false"/>
          <w:i w:val="false"/>
          <w:color w:val="000000"/>
          <w:sz w:val="28"/>
        </w:rPr>
        <w:t xml:space="preserve">
      Хаттамаға аралық және мемлекеттік қорытынды аттестаттаудан өту нәтижелерінің жазбаша материалдары қоса тігіледі. </w:t>
      </w:r>
    </w:p>
    <w:bookmarkEnd w:id="11"/>
    <w:bookmarkStart w:name="z12" w:id="12"/>
    <w:p>
      <w:pPr>
        <w:spacing w:after="0"/>
        <w:ind w:left="0"/>
        <w:jc w:val="both"/>
      </w:pPr>
      <w:r>
        <w:rPr>
          <w:rFonts w:ascii="Times New Roman"/>
          <w:b w:val="false"/>
          <w:i w:val="false"/>
          <w:color w:val="000000"/>
          <w:sz w:val="28"/>
        </w:rPr>
        <w:t xml:space="preserve">
      12. Мемлекеттік қорытынды аттестаттаудан өткен экстернат нысанында білім алушыларға белгіленген тәртіппен білім деңгейі (сатысы) туралы мемлекеттік үлгідегі құжат беріледі.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