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b712" w14:textId="35db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2006 жылғы 22 маусымдағы № 1088 қаулысы. Батыс Қазақстан облысы Орал қалалық әділет басқармасында 2006 жылғы 21 шілдеде № 7-1-48 тіркелді. Күші жойылды - Батыс Қазақстан облысы Орал қаласы әкімдігінің 2016 жылғы 30 қыркүйектегі № 1331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 - Батыс Қазақстан облысы Орал қаласы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 3114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және мүгедектердi әлеуметтiк қорғау бойынша қосымша шаралар бекiту үшiн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кіріспеге өзгерту енгізілді - Батыс Қазақстан облысы Орал қаласы әкімдігінің 2008.06.26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берушілер жұмыс орындарының жалпы санының үш проценті мөлшерінде мүгедектер үшiн жұмыс орындарының квотасын белгiлесiн.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Е. Р. Мұқаевқа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