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8c73" w14:textId="ab98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облысының кейбір елді мекендерін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мәслихаттың 2006 жылғы 1 шілдедегі N 28-10 шешімі және Батыс Қазақстан облыс әкімдігінің 2006 жылғы 28 ақпандағы N 85 қаулысы. Батыс Қазақстан облысының Әділет департаментінде 2006 жылғы 2 тамызда N 2971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және Шыңғырлау ауданы мәслихаты мен әкімдігінің 2005 жылғы 1 қарашадағы N 17-6 "Белогор селолық округінде орналасқан 2-я Пятилетка және Қарағаш селолық округінде орналасқан Ақши елді мекендерін тарату туралы" және Бөрлі ауданы мәслихаты мен әкімдігінің 2005 жылғы 8 қарашадағы N 21-4 және N 36 "Аңқаты айырық жолын (разъезін) тарату туралы" бірлескен шешімдері негізінде облыстық мәслихат пен әкімдігі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Тұрғындарының көшірілуіне байланысты Бөрлі ауданының Аңқаты айырық жолы және Шыңғырлау ауданының 2-я Пятилетка, Ақши ауылдары таратылсын.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                 Облыс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