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425" w14:textId="b43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Глубокий аудандық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2006 жылғы 24 қарашадағы N 820 қаулысы және Шығыс Қазақстан облыстық мәслихатының 2006 жылғы 5 желтоқсандағы N 20/326-III шешімі. Шығыс Қазақстан облысының Әділет департаментінде 2006 жылғы 21 желтоқсанда N 2437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тармақшасына, "Қазақстан Республикасының әкімшілік-аумақтық құрылысы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  </w:t>
      </w:r>
      <w:r>
        <w:rPr>
          <w:rFonts w:ascii="Times New Roman"/>
          <w:b w:val="false"/>
          <w:i w:val="false"/>
          <w:color w:val="000000"/>
          <w:sz w:val="28"/>
        </w:rPr>
        <w:t>
 2), 3) тармақшасына сәйкес, Глубокий аудандық мәслихатының 2005 жылғы 2 маусымдағы N 4/12-III және әкімдігінің 2005 жылғы 14 маусымдағы N 1178 бірлескен шешімі мен қаулысы негізінде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 
</w:t>
      </w:r>
      <w:r>
        <w:rPr>
          <w:rFonts w:ascii="Times New Roman"/>
          <w:b w:val="false"/>
          <w:i w:val="false"/>
          <w:color w:val="000000"/>
          <w:sz w:val="28"/>
        </w:rPr>
        <w:t>
және Шығыс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Глубокий ауданы Бобровка ауылдық округінің құрамынан Степное, Каменный карьер және Комсомольское ауылдарын бөліп берумен, Ушанов ауылында орналасқан әкімшілік орталығы бар Глубокий ауданы Ушанов ауылдық округі деген әкімшілік-аумақтық құрылым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облыстық мәслихатының 2005 жылғы 18 қазандағы N 13/197-ІІІ шешімі және Шығыс Қазақстан облысы әкімдігінің 2005 жылғы 5 қазандағы N 319 қаулысы жойылсын.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2005 жылғы 18 қазаннан бастап қолданысқа енгізіледі.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Сессия төрағасы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