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2dbb" w14:textId="77a2d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облысынының мемлекеттік коммуналдық меншік мүлкін пайдаланғаны үшін төленетін жалдық ақының базалық ставкаларын, қолданылатын коэффициенттер мөлшерлері мен есеп айырысу ставкаларын анықтау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2006 жылғы 22 тамыздағы N 730 қаулысы. Шығыс Қазақстан облысының Әділет департаментінде 2006 жылғы 31 тамызда N 2430 тіркелді. Күші жойылды - ШҚО әкімдігінің 2009 жылғы 29 қазандағы № 237 қаулысымен</w:t>
      </w:r>
    </w:p>
    <w:p>
      <w:pPr>
        <w:spacing w:after="0"/>
        <w:ind w:left="0"/>
        <w:jc w:val="both"/>
      </w:pPr>
      <w:r>
        <w:rPr>
          <w:rFonts w:ascii="Times New Roman"/>
          <w:b w:val="false"/>
          <w:i/>
          <w:color w:val="800000"/>
          <w:sz w:val="28"/>
        </w:rPr>
        <w:t>      Ескерту. Күші жойылды - ШҚО әкімдігінің 2009.10.29 № 237 қаулысымен.</w:t>
      </w:r>
    </w:p>
    <w:p>
      <w:pPr>
        <w:spacing w:after="0"/>
        <w:ind w:left="0"/>
        <w:jc w:val="both"/>
      </w:pPr>
      <w:r>
        <w:rPr>
          <w:rFonts w:ascii="Times New Roman"/>
          <w:b w:val="false"/>
          <w:i w:val="false"/>
          <w:color w:val="000000"/>
          <w:sz w:val="28"/>
        </w:rPr>
        <w:t xml:space="preserve">      Қазақстан Республикасы Үкіметінің 2000 жылғы 21 шілдедегі N№1095 қаулысымен мақұлданған Қазақстан Республикасында мемлекеттiк мүлiктi басқару және жекешелендiру тұжырымдамасының   </w:t>
      </w:r>
      <w:r>
        <w:rPr>
          <w:rFonts w:ascii="Times New Roman"/>
          <w:b w:val="false"/>
          <w:i w:val="false"/>
          <w:color w:val="000000"/>
          <w:sz w:val="28"/>
        </w:rPr>
        <w:t xml:space="preserve">1.5.4-тармағына </w:t>
      </w:r>
      <w:r>
        <w:rPr>
          <w:rFonts w:ascii="Times New Roman"/>
          <w:b w:val="false"/>
          <w:i w:val="false"/>
          <w:color w:val="000000"/>
          <w:sz w:val="28"/>
        </w:rPr>
        <w:t xml:space="preserve">, "Мемлекеттiк коммуналдық мүлiктi мемлекеттiк заңды тұлғаларға беру (бекiту), өтеусiз пайдалану, сенiмдi басқару, жалға беру мәселелерiн реттейтiн құқықтық актiлер туралы" Шығыс Қазақстан облысының әкімдігінің 2004 жылғы 26 сәуірдегі N 445 қаулысымен бекітілген Мемлекеттiк коммуналдық меншiк объектiлерiн (мүлiктерiн) мүлiктiк жалдауға (жалға) беру ережесінің  </w:t>
      </w:r>
      <w:r>
        <w:rPr>
          <w:rFonts w:ascii="Times New Roman"/>
          <w:b w:val="false"/>
          <w:i w:val="false"/>
          <w:color w:val="000000"/>
          <w:sz w:val="28"/>
        </w:rPr>
        <w:t xml:space="preserve">7-тармағына </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 xml:space="preserve">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Шығыс Қазақстан облысының мемлекеттік коммуналдық меншік мүлкін пайдаланғаны үшін жалдық ақының базалық ставкалары, қолданылатын коэффициенттер мөлшерлері мен есеп айырысу ставкаларын анықтау тәртібі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Шығыс Қазақстан облысының қаржы департаменті (А.А. Курмангалиев) коммуналдық меншiк объектiлерiн мүлiктiк жалдауға (жалға) беру барысында: </w:t>
      </w:r>
      <w:r>
        <w:br/>
      </w:r>
      <w:r>
        <w:rPr>
          <w:rFonts w:ascii="Times New Roman"/>
          <w:b w:val="false"/>
          <w:i w:val="false"/>
          <w:color w:val="000000"/>
          <w:sz w:val="28"/>
        </w:rPr>
        <w:t xml:space="preserve">
      1) осы қаулымен бекітілген базалық ставкаларға, қолданылатын коэффициенттер тәртібі мен мөлшерлеріне сәйкес жалгерлік төлемді анықтасын.  </w:t>
      </w:r>
      <w:r>
        <w:br/>
      </w:r>
      <w:r>
        <w:rPr>
          <w:rFonts w:ascii="Times New Roman"/>
          <w:b w:val="false"/>
          <w:i w:val="false"/>
          <w:color w:val="000000"/>
          <w:sz w:val="28"/>
        </w:rPr>
        <w:t xml:space="preserve">
      2) осы қаулының 1-тармағына сәйкес 2006 жылғы 1 қарашадан жалгерлік төлемді қайта есептесін және жалгерлермен мүлiктiк жалдаудың (жалға алудың) қолданыстағы барлық шарттары бойынша қосымша келісім жасасын.  </w:t>
      </w:r>
      <w:r>
        <w:br/>
      </w:r>
      <w:r>
        <w:rPr>
          <w:rFonts w:ascii="Times New Roman"/>
          <w:b w:val="false"/>
          <w:i w:val="false"/>
          <w:color w:val="000000"/>
          <w:sz w:val="28"/>
        </w:rPr>
        <w:t xml:space="preserve">
      3) әрбір келесі жылдың 1 қаңтарынан бастап өткен жылдың қалыптасқан инфляция коэффициентін арттыру жолымен базалық ставкалар мөлшерлеріне түзету жүргізсін.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Қалалар мен аудандар әкімдіктері, Шығыс Қазақстан облысының қаржы департаменті (А.А. Курмангалиев) және коммуналдық мемлекеттік кәсіпорындарды мемлекеттік басқару органдары коммуналдық меншiк объектiлерiн, соның ішінде жекешелендіруге жатпайтын мемлекеттік меншік объектілерін мүлiктiк жалдауға (жалға) беру барысында Ережелерді сақтауды қамтамасыз етсін. </w:t>
      </w:r>
      <w:r>
        <w:br/>
      </w:r>
      <w:r>
        <w:rPr>
          <w:rFonts w:ascii="Times New Roman"/>
          <w:b w:val="false"/>
          <w:i w:val="false"/>
          <w:color w:val="000000"/>
          <w:sz w:val="28"/>
        </w:rPr>
        <w:t xml:space="preserve">
      4. Осы қаулы ресми жарияланған күннен бастап қолданысқа енгізіледі. &lt;*&gt; </w:t>
      </w:r>
      <w:r>
        <w:br/>
      </w:r>
      <w:r>
        <w:rPr>
          <w:rFonts w:ascii="Times New Roman"/>
          <w:b w:val="false"/>
          <w:i w:val="false"/>
          <w:color w:val="000000"/>
          <w:sz w:val="28"/>
        </w:rPr>
        <w:t>
</w:t>
      </w:r>
      <w:r>
        <w:rPr>
          <w:rFonts w:ascii="Times New Roman"/>
          <w:b w:val="false"/>
          <w:i/>
          <w:color w:val="800000"/>
          <w:sz w:val="28"/>
        </w:rPr>
        <w:t xml:space="preserve">      Ескерту. 4-тармақ ШҚО әкімдігінің 2007 жылғы 7 желтоқсандағы  </w:t>
      </w:r>
      <w:r>
        <w:rPr>
          <w:rFonts w:ascii="Times New Roman"/>
          <w:b w:val="false"/>
          <w:i w:val="false"/>
          <w:color w:val="000000"/>
          <w:sz w:val="28"/>
        </w:rPr>
        <w:t xml:space="preserve">N 342 </w:t>
      </w:r>
      <w:r>
        <w:rPr>
          <w:rFonts w:ascii="Times New Roman"/>
          <w:b w:val="false"/>
          <w:i/>
          <w:color w:val="800000"/>
          <w:sz w:val="28"/>
        </w:rPr>
        <w:t xml:space="preserve">  қаулысының редакцияда. </w:t>
      </w:r>
      <w:r>
        <w:br/>
      </w:r>
      <w:r>
        <w:rPr>
          <w:rFonts w:ascii="Times New Roman"/>
          <w:b w:val="false"/>
          <w:i w:val="false"/>
          <w:color w:val="000000"/>
          <w:sz w:val="28"/>
        </w:rPr>
        <w:t xml:space="preserve">
      5. Осы қаулының орындалуына бақылау жасау Шығыс Қазақстан облысы әкімінің орынбасары  С.В. Плотниковқа жүктелсін.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5-тармаққа өзгерту енгізілді - ШҚО әкімдігінің 2007 жылғы 24 мамырдағы  </w:t>
      </w:r>
      <w:r>
        <w:rPr>
          <w:rFonts w:ascii="Times New Roman"/>
          <w:b w:val="false"/>
          <w:i w:val="false"/>
          <w:color w:val="000000"/>
          <w:sz w:val="28"/>
        </w:rPr>
        <w:t xml:space="preserve">N 136 </w:t>
      </w:r>
      <w:r>
        <w:rPr>
          <w:rFonts w:ascii="Times New Roman"/>
          <w:b w:val="false"/>
          <w:i/>
          <w:color w:val="800000"/>
          <w:sz w:val="28"/>
        </w:rPr>
        <w:t xml:space="preserve">  қаулысымен.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Шығыс Қазақстан облысы әкімдігінің  </w:t>
      </w:r>
      <w:r>
        <w:br/>
      </w:r>
      <w:r>
        <w:rPr>
          <w:rFonts w:ascii="Times New Roman"/>
          <w:b w:val="false"/>
          <w:i w:val="false"/>
          <w:color w:val="000000"/>
          <w:sz w:val="28"/>
        </w:rPr>
        <w:t xml:space="preserve">
2006 жылғы 22 тамыздағы        </w:t>
      </w:r>
      <w:r>
        <w:br/>
      </w:r>
      <w:r>
        <w:rPr>
          <w:rFonts w:ascii="Times New Roman"/>
          <w:b w:val="false"/>
          <w:i w:val="false"/>
          <w:color w:val="000000"/>
          <w:sz w:val="28"/>
        </w:rPr>
        <w:t xml:space="preserve">
N 730 қаулысымен бекітілген     </w:t>
      </w:r>
    </w:p>
    <w:p>
      <w:pPr>
        <w:spacing w:after="0"/>
        <w:ind w:left="0"/>
        <w:jc w:val="both"/>
      </w:pPr>
      <w:r>
        <w:rPr>
          <w:rFonts w:ascii="Times New Roman"/>
          <w:b/>
          <w:i w:val="false"/>
          <w:color w:val="000080"/>
          <w:sz w:val="28"/>
        </w:rPr>
        <w:t xml:space="preserve">Шығыс Қазақстан облысының мемлекеттік коммуналдық </w:t>
      </w:r>
      <w:r>
        <w:br/>
      </w:r>
      <w:r>
        <w:rPr>
          <w:rFonts w:ascii="Times New Roman"/>
          <w:b w:val="false"/>
          <w:i w:val="false"/>
          <w:color w:val="000000"/>
          <w:sz w:val="28"/>
        </w:rPr>
        <w:t>
</w:t>
      </w:r>
      <w:r>
        <w:rPr>
          <w:rFonts w:ascii="Times New Roman"/>
          <w:b/>
          <w:i w:val="false"/>
          <w:color w:val="000080"/>
          <w:sz w:val="28"/>
        </w:rPr>
        <w:t xml:space="preserve">меншік мүлкін пайдаланғаны үшін жалдық ақының базалық </w:t>
      </w:r>
      <w:r>
        <w:br/>
      </w:r>
      <w:r>
        <w:rPr>
          <w:rFonts w:ascii="Times New Roman"/>
          <w:b w:val="false"/>
          <w:i w:val="false"/>
          <w:color w:val="000000"/>
          <w:sz w:val="28"/>
        </w:rPr>
        <w:t>
</w:t>
      </w:r>
      <w:r>
        <w:rPr>
          <w:rFonts w:ascii="Times New Roman"/>
          <w:b/>
          <w:i w:val="false"/>
          <w:color w:val="000080"/>
          <w:sz w:val="28"/>
        </w:rPr>
        <w:t xml:space="preserve">ставкаларын, қолданылатын коэффициенттер мөлшерлері </w:t>
      </w:r>
      <w:r>
        <w:br/>
      </w:r>
      <w:r>
        <w:rPr>
          <w:rFonts w:ascii="Times New Roman"/>
          <w:b w:val="false"/>
          <w:i w:val="false"/>
          <w:color w:val="000000"/>
          <w:sz w:val="28"/>
        </w:rPr>
        <w:t>
</w:t>
      </w:r>
      <w:r>
        <w:rPr>
          <w:rFonts w:ascii="Times New Roman"/>
          <w:b/>
          <w:i w:val="false"/>
          <w:color w:val="000080"/>
          <w:sz w:val="28"/>
        </w:rPr>
        <w:t xml:space="preserve">мен есеп айырысу ставкаларын анықтау тәртібі </w:t>
      </w:r>
    </w:p>
    <w:p>
      <w:pPr>
        <w:spacing w:after="0"/>
        <w:ind w:left="0"/>
        <w:jc w:val="both"/>
      </w:pPr>
      <w:r>
        <w:rPr>
          <w:rFonts w:ascii="Times New Roman"/>
          <w:b w:val="false"/>
          <w:i/>
          <w:color w:val="800000"/>
          <w:sz w:val="28"/>
        </w:rPr>
        <w:t xml:space="preserve">       Ескерту. Кестеге өзгерістер мен толықтырулар енгізілді - ШҚО әкімдігінің 2007 жылғы 24 мамырдағы  </w:t>
      </w:r>
      <w:r>
        <w:rPr>
          <w:rFonts w:ascii="Times New Roman"/>
          <w:b w:val="false"/>
          <w:i w:val="false"/>
          <w:color w:val="000000"/>
          <w:sz w:val="28"/>
        </w:rPr>
        <w:t xml:space="preserve">N 136 </w:t>
      </w:r>
      <w:r>
        <w:rPr>
          <w:rFonts w:ascii="Times New Roman"/>
          <w:b w:val="false"/>
          <w:i/>
          <w:color w:val="800000"/>
          <w:sz w:val="28"/>
        </w:rPr>
        <w:t xml:space="preserve">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899"/>
        <w:gridCol w:w="3309"/>
      </w:tblGrid>
      <w:tr>
        <w:trPr>
          <w:trHeight w:val="1335"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Пайдалау мақсаты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шаршы метрге базалық ставкалардың өлшемі, теңге </w:t>
            </w:r>
          </w:p>
        </w:tc>
      </w:tr>
      <w:tr>
        <w:trPr>
          <w:trHeight w:val="18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Мектепке дейінгі және мектептік білім беру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255"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Мектептегі тамақтандыруды ұйымдастыруды жүзеге асыру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150 </w:t>
            </w:r>
          </w:p>
        </w:tc>
      </w:tr>
      <w:tr>
        <w:trPr>
          <w:trHeight w:val="315"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Мәдениет және спорт (спорттық жаттығу секциялары, балет-би топтары)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r>
      <w:tr>
        <w:trPr>
          <w:trHeight w:val="18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Баспа өнімдерін сату және кеңсе тауарларын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r>
      <w:tr>
        <w:trPr>
          <w:trHeight w:val="24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Қоғамдық тамақтандыру пункттерінің жұмыстарын ұйымдастыру (спирттік сусынсыз)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Тұрғындарға қызмет көрсету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450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Арнаулы орта және жоғары білім беру </w:t>
            </w:r>
            <w:r>
              <w:br/>
            </w:r>
            <w:r>
              <w:rPr>
                <w:rFonts w:ascii="Times New Roman"/>
                <w:b w:val="false"/>
                <w:i w:val="false"/>
                <w:color w:val="000000"/>
                <w:sz w:val="20"/>
              </w:rPr>
              <w:t xml:space="preserve">
Дайындық курстарын, біліктілікті жоғарылату курстарын өткізу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Қоймалар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Аспаздық, нан-тоқаш өнімдерін және азық-түліктерді сату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Өнеркәсіптік тауарларды сату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Медициналық қызмет көрсету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Қызметтің, өндірістің басқа түрлері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650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меншік пәтерлер кооперативтері, жеке меншік пәтерлер өндірістік кооперативтері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250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Көлік қызметтері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Баспа, байланыс, радио және телехабар органдары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Кеңселер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Дәріханалық бизнес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Валюта айырбастау пунктерінің жұмысын ұйымдастыру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Банктер, биржалар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Қонақүй бизнесі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Спирттік сусындарды сату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1000 </w:t>
            </w:r>
          </w:p>
        </w:tc>
      </w:tr>
      <w:tr>
        <w:trPr>
          <w:trHeight w:val="330" w:hRule="atLeast"/>
        </w:trPr>
        <w:tc>
          <w:tcPr>
            <w:tcW w:w="8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w:t>
            </w:r>
          </w:p>
        </w:tc>
        <w:tc>
          <w:tcPr>
            <w:tcW w:w="889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Казино, ойын үйлері, мейрамханалар, түнгі клубтар, барлар мен дәмханалар </w:t>
            </w:r>
          </w:p>
        </w:tc>
        <w:tc>
          <w:tcPr>
            <w:tcW w:w="33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1300 </w:t>
            </w:r>
          </w:p>
        </w:tc>
      </w:tr>
    </w:tbl>
    <w:p>
      <w:pPr>
        <w:spacing w:after="0"/>
        <w:ind w:left="0"/>
        <w:jc w:val="both"/>
      </w:pPr>
      <w:r>
        <w:rPr>
          <w:rFonts w:ascii="Times New Roman"/>
          <w:b w:val="false"/>
          <w:i w:val="false"/>
          <w:color w:val="000000"/>
          <w:sz w:val="28"/>
        </w:rPr>
        <w:t xml:space="preserve">      Республикалық бюджеттен және әділет органдарында тіркелген мемлекеттiк емес коммерциялық емес білім, мәдениет, денсаулық сақтау мекемелері қаржыландырылатын заңды тұлғаларға мемлекеттік коммуналдық мүлікті жалға беруде - 1 шаршы метрге 100 теңгеден;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Бірінші азатжолында толықтыру енгізілді - ШҚО әкімдігінің 2007 жылғы 24 мамырдағы  </w:t>
      </w:r>
      <w:r>
        <w:rPr>
          <w:rFonts w:ascii="Times New Roman"/>
          <w:b w:val="false"/>
          <w:i w:val="false"/>
          <w:color w:val="000000"/>
          <w:sz w:val="28"/>
        </w:rPr>
        <w:t xml:space="preserve">N 136 </w:t>
      </w:r>
      <w:r>
        <w:rPr>
          <w:rFonts w:ascii="Times New Roman"/>
          <w:b w:val="false"/>
          <w:i/>
          <w:color w:val="800000"/>
          <w:sz w:val="28"/>
        </w:rPr>
        <w:t xml:space="preserve">  қаулысымен. </w:t>
      </w:r>
      <w:r>
        <w:br/>
      </w:r>
      <w:r>
        <w:rPr>
          <w:rFonts w:ascii="Times New Roman"/>
          <w:b w:val="false"/>
          <w:i w:val="false"/>
          <w:color w:val="000000"/>
          <w:sz w:val="28"/>
        </w:rPr>
        <w:t xml:space="preserve">
      кейіннен өтеусіз меншікке беру құқығымен ("Жеке кәсіпкерлік туралы"»Қазақстан Республикасының 2006 жылғы 31 қаңтардағы N 124-ІІІ  </w:t>
      </w:r>
      <w:r>
        <w:rPr>
          <w:rFonts w:ascii="Times New Roman"/>
          <w:b w:val="false"/>
          <w:i w:val="false"/>
          <w:color w:val="000000"/>
          <w:sz w:val="28"/>
        </w:rPr>
        <w:t xml:space="preserve">Заңына </w:t>
      </w:r>
      <w:r>
        <w:rPr>
          <w:rFonts w:ascii="Times New Roman"/>
          <w:b w:val="false"/>
          <w:i w:val="false"/>
          <w:color w:val="000000"/>
          <w:sz w:val="28"/>
        </w:rPr>
        <w:t xml:space="preserve"> сәйкес) шағын кәсіпкерлік субъектілеріне коммуналдық мүліктерді жалға беруде - 1 шаршы метрге 100 теңгеден; </w:t>
      </w:r>
      <w:r>
        <w:br/>
      </w:r>
      <w:r>
        <w:rPr>
          <w:rFonts w:ascii="Times New Roman"/>
          <w:b w:val="false"/>
          <w:i w:val="false"/>
          <w:color w:val="000000"/>
          <w:sz w:val="28"/>
        </w:rPr>
        <w:t xml:space="preserve">
      қоғамдық бірлестіктерге - 1 шаршы метрге 200 теңгеден; </w:t>
      </w:r>
      <w:r>
        <w:br/>
      </w:r>
      <w:r>
        <w:rPr>
          <w:rFonts w:ascii="Times New Roman"/>
          <w:b w:val="false"/>
          <w:i w:val="false"/>
          <w:color w:val="000000"/>
          <w:sz w:val="28"/>
        </w:rPr>
        <w:t xml:space="preserve">
      шаруашылық жүргізу құқығындағы мемлекеттік кәсіпорындарға - 1 шаршы метрге 300 теңгеден. </w:t>
      </w:r>
      <w:r>
        <w:br/>
      </w:r>
      <w:r>
        <w:rPr>
          <w:rFonts w:ascii="Times New Roman"/>
          <w:b w:val="false"/>
          <w:i w:val="false"/>
          <w:color w:val="000000"/>
          <w:sz w:val="28"/>
        </w:rPr>
        <w:t xml:space="preserve">
      Мына көшелер шегінде орналасқан объектілерді жалға беруде: </w:t>
      </w:r>
      <w:r>
        <w:br/>
      </w:r>
      <w:r>
        <w:rPr>
          <w:rFonts w:ascii="Times New Roman"/>
          <w:b w:val="false"/>
          <w:i w:val="false"/>
          <w:color w:val="000000"/>
          <w:sz w:val="28"/>
        </w:rPr>
        <w:t xml:space="preserve">
      Өскемен қаласы бойынша: Пролетар, Буров, Қызыл қырандар жағалауы, Абай даңғылы, Бажов, Металлургтер, Карбышев, Солнечная көшелері және жібек маталар комбинаты ауданы; </w:t>
      </w:r>
      <w:r>
        <w:br/>
      </w:r>
      <w:r>
        <w:rPr>
          <w:rFonts w:ascii="Times New Roman"/>
          <w:b w:val="false"/>
          <w:i w:val="false"/>
          <w:color w:val="000000"/>
          <w:sz w:val="28"/>
        </w:rPr>
        <w:t xml:space="preserve">
      Семей қаласы бойынша:   Полковников аралы, Сорокин көшесі, Алматыға баратын темір жол шегіндегі қалалық аумақ, Первомайская көшесі, Карменов көшесі және Дзержинец кентіне қоса Щорс көшесіне дейін: қаланың орталық бөлігі темір жол бойындағы литейлік зауыттан Районный көшесіне дейін, Жангелдин көшесі, Сеченов көшесі, Жамақаев көшесі, темір жолды бойлай Шығыс кентіне баратын бұрынғы аграрлық-өнеркәсіп трест өндірістік базасына дейін және Семей жолдары жоғарылатылған коэффициент қолданылады - 1,5. </w:t>
      </w:r>
      <w:r>
        <w:br/>
      </w:r>
      <w:r>
        <w:rPr>
          <w:rFonts w:ascii="Times New Roman"/>
          <w:b w:val="false"/>
          <w:i w:val="false"/>
          <w:color w:val="000000"/>
          <w:sz w:val="28"/>
        </w:rPr>
        <w:t xml:space="preserve">
        Облыстың өзге елді мекендері үшін жалдық төлем жоғарылату коэффицентін есептемесіндегі базалық ставкалардан саналады. </w:t>
      </w:r>
      <w:r>
        <w:br/>
      </w:r>
      <w:r>
        <w:rPr>
          <w:rFonts w:ascii="Times New Roman"/>
          <w:b w:val="false"/>
          <w:i w:val="false"/>
          <w:color w:val="000000"/>
          <w:sz w:val="28"/>
        </w:rPr>
        <w:t xml:space="preserve">
      Кент, ауылда орналасқан объектілерді жалға беруде төмендетілген коэффициент қолданылады - 0,7. </w:t>
      </w:r>
      <w:r>
        <w:br/>
      </w:r>
      <w:r>
        <w:rPr>
          <w:rFonts w:ascii="Times New Roman"/>
          <w:b w:val="false"/>
          <w:i w:val="false"/>
          <w:color w:val="000000"/>
          <w:sz w:val="28"/>
        </w:rPr>
        <w:t xml:space="preserve">
      Қолайлы жабдықталмаған (жылыту, ыстық және суық су жоқ болғанда), сондай-ақ жертөле және жартылай жертөле үй жайларын жалға беруде төмендетілген коэффициент қолданылады - 0,7.      </w:t>
      </w:r>
      <w:r>
        <w:br/>
      </w:r>
      <w:r>
        <w:rPr>
          <w:rFonts w:ascii="Times New Roman"/>
          <w:b w:val="false"/>
          <w:i w:val="false"/>
          <w:color w:val="000000"/>
          <w:sz w:val="28"/>
        </w:rPr>
        <w:t xml:space="preserve">
      Мүліктік кешендерге, көліктерге, жабдықтарға және басқа негізгі құралдарға (ауданнан басқа) жалдық ақы есебі бағалау құны болмаған жағдайда олардың бастапқы баланстық құнының 15% мөлшерінде жүргізіледі.  </w:t>
      </w:r>
      <w:r>
        <w:br/>
      </w:r>
      <w:r>
        <w:rPr>
          <w:rFonts w:ascii="Times New Roman"/>
          <w:b w:val="false"/>
          <w:i w:val="false"/>
          <w:color w:val="000000"/>
          <w:sz w:val="28"/>
        </w:rPr>
        <w:t xml:space="preserve">
      Базалық ставкаларды тараптар өткен жылдың инфляциясы коэффицентін арттыру жолымен жыл сайын қайта қарайды. </w:t>
      </w:r>
    </w:p>
    <w:p>
      <w:pPr>
        <w:spacing w:after="0"/>
        <w:ind w:left="0"/>
        <w:jc w:val="both"/>
      </w:pPr>
      <w:r>
        <w:rPr>
          <w:rFonts w:ascii="Times New Roman"/>
          <w:b w:val="false"/>
          <w:i/>
          <w:color w:val="000000"/>
          <w:sz w:val="28"/>
        </w:rPr>
        <w:t xml:space="preserve">      Директордың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