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e422a" w14:textId="b5e42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Құрманғазы ауданының әкімшілік-аумақтық бірлігіне өзгерістер енгізу туралы</w:t>
      </w:r>
    </w:p>
    <w:p>
      <w:pPr>
        <w:spacing w:after="0"/>
        <w:ind w:left="0"/>
        <w:jc w:val="both"/>
      </w:pPr>
      <w:r>
        <w:rPr>
          <w:rFonts w:ascii="Times New Roman"/>
          <w:b w:val="false"/>
          <w:i w:val="false"/>
          <w:color w:val="000000"/>
          <w:sz w:val="28"/>
        </w:rPr>
        <w:t>Атырау облысы әкімиятының 2006 жылғы 12 қазандағы N 245 қаулысы және Атырау облыстық мәслихатының 2006 жылғы 8 желтоқсандағы N 343-ІІІ бірлескен шешімі. Атырау облыстық Әділет департаментінде 2007 жылғы 8 қаңтарда N 2476 тіркелді</w:t>
      </w:r>
    </w:p>
    <w:p>
      <w:pPr>
        <w:spacing w:after="0"/>
        <w:ind w:left="0"/>
        <w:jc w:val="both"/>
      </w:pPr>
      <w:bookmarkStart w:name="z7" w:id="0"/>
      <w:r>
        <w:rPr>
          <w:rFonts w:ascii="Times New Roman"/>
          <w:b w:val="false"/>
          <w:i w:val="false"/>
          <w:color w:val="000000"/>
          <w:sz w:val="28"/>
        </w:rPr>
        <w:t>      Қазақстан Республикасының 1993 жылғы 8 желтоқсандағы N 4200 "Қазақстан Республикасының әкімшілік-аумақтық құрылысы туралы" Заңының </w:t>
      </w:r>
      <w:r>
        <w:rPr>
          <w:rFonts w:ascii="Times New Roman"/>
          <w:b w:val="false"/>
          <w:i w:val="false"/>
          <w:color w:val="000000"/>
          <w:sz w:val="28"/>
        </w:rPr>
        <w:t>11-бабына</w:t>
      </w:r>
      <w:r>
        <w:rPr>
          <w:rFonts w:ascii="Times New Roman"/>
          <w:b w:val="false"/>
          <w:i w:val="false"/>
          <w:color w:val="000000"/>
          <w:sz w:val="28"/>
        </w:rPr>
        <w:t xml:space="preserve"> сәйкес, Құрманғазы аудандық әкімиятының 2006 жылғы 12 маусымдағы N 115 қаулысы мен Құрманғазы аудандық мәслихатының 2006 жылғы 14 шілдедегі N 246-ХХIХ шешімі негізінде облыстық мәслихат шешім етті және облыс әкімияты қаулы етеді</w:t>
      </w:r>
      <w:r>
        <w:rPr>
          <w:rFonts w:ascii="Times New Roman"/>
          <w:b/>
          <w:i w:val="false"/>
          <w:color w:val="000000"/>
          <w:sz w:val="28"/>
        </w:rPr>
        <w:t>:</w:t>
      </w:r>
      <w:r>
        <w:br/>
      </w:r>
      <w:r>
        <w:rPr>
          <w:rFonts w:ascii="Times New Roman"/>
          <w:b w:val="false"/>
          <w:i w:val="false"/>
          <w:color w:val="000000"/>
          <w:sz w:val="28"/>
        </w:rPr>
        <w:t>
      1. 
</w:t>
      </w:r>
      <w:r>
        <w:rPr>
          <w:rFonts w:ascii="Times New Roman"/>
          <w:b w:val="false"/>
          <w:i w:val="false"/>
          <w:color w:val="000000"/>
          <w:sz w:val="28"/>
        </w:rPr>
        <w:t>
Құрманғазы ауданында Асан ауылдық округі құрылсын.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Атырау облысы әкімдігінің 10.10.2014 № 315 және Атырау облыстық мәслихатының 10.10.2014 № 325-V </w:t>
      </w:r>
      <w:r>
        <w:rPr>
          <w:rFonts w:ascii="Times New Roman"/>
          <w:b w:val="false"/>
          <w:i w:val="false"/>
          <w:color w:val="000000"/>
          <w:sz w:val="28"/>
        </w:rPr>
        <w:t>бірлескен</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2. 
</w:t>
      </w:r>
      <w:r>
        <w:rPr>
          <w:rFonts w:ascii="Times New Roman"/>
          <w:b w:val="false"/>
          <w:i w:val="false"/>
          <w:color w:val="000000"/>
          <w:sz w:val="28"/>
        </w:rPr>
        <w:t>
Құрманғазы ауданы Азғыр ауылдық округінің шекарасы жалпы ауданы 85000 га (85,0 мың га) аумағы және Құрманғазы ауданы Сүйіндік ауылдық округінің шекарасы жалпы ауданы 64900 га (64,9 мың га) аумағы Асан ауылдық округіне беріле отырып өзгертілсін.</w:t>
      </w:r>
      <w:r>
        <w:br/>
      </w:r>
      <w:r>
        <w:rPr>
          <w:rFonts w:ascii="Times New Roman"/>
          <w:b w:val="false"/>
          <w:i w:val="false"/>
          <w:color w:val="000000"/>
          <w:sz w:val="28"/>
        </w:rPr>
        <w:t>
</w:t>
      </w:r>
      <w:r>
        <w:rPr>
          <w:rFonts w:ascii="Times New Roman"/>
          <w:b w:val="false"/>
          <w:i w:val="false"/>
          <w:color w:val="ff0000"/>
          <w:sz w:val="28"/>
        </w:rPr>
        <w:t xml:space="preserve">      Ескерту. 2- тармаққа өзгерістер енгізілді - Атырау облысы әкімдігінің 10.10.2014 № 315 және Атырау облыстық мәслихатының 10.10.2014 № 325-V </w:t>
      </w:r>
      <w:r>
        <w:rPr>
          <w:rFonts w:ascii="Times New Roman"/>
          <w:b w:val="false"/>
          <w:i w:val="false"/>
          <w:color w:val="000000"/>
          <w:sz w:val="28"/>
        </w:rPr>
        <w:t>бірлескен</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3. Осы шешім мен қаулы мемлекеттік тіркеуден өткен күнінен бастап күшіне енеді.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Облыс әкімі</w:t>
            </w:r>
          </w:p>
        </w:tc>
      </w:tr>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Облыстық мәслихаттың</w:t>
            </w:r>
            <w:r>
              <w:br/>
            </w:r>
            <w:r>
              <w:rPr>
                <w:rFonts w:ascii="Times New Roman"/>
                <w:b w:val="false"/>
                <w:i w:val="false"/>
                <w:color w:val="000000"/>
                <w:sz w:val="20"/>
              </w:rPr>
              <w:t>
      </w:t>
            </w:r>
            <w:r>
              <w:rPr>
                <w:rFonts w:ascii="Times New Roman"/>
                <w:b w:val="false"/>
                <w:i/>
                <w:color w:val="000000"/>
                <w:sz w:val="20"/>
              </w:rPr>
              <w:t>XXІІ сессиясының төрағасы</w:t>
            </w:r>
            <w:r>
              <w:br/>
            </w:r>
            <w:r>
              <w:rPr>
                <w:rFonts w:ascii="Times New Roman"/>
                <w:b w:val="false"/>
                <w:i w:val="false"/>
                <w:color w:val="000000"/>
                <w:sz w:val="20"/>
              </w:rPr>
              <w:t>
      </w:t>
            </w:r>
            <w:r>
              <w:rPr>
                <w:rFonts w:ascii="Times New Roman"/>
                <w:b w:val="false"/>
                <w:i/>
                <w:color w:val="000000"/>
                <w:sz w:val="20"/>
              </w:rPr>
              <w:t>Облыстық мәслихаттың хатшысы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