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c2c5" w14:textId="830c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Белсенді турекулезбен ауыратын азаматтарға қосымша тамақтануды қамтамасыз ету үшін әлеуметтік көмек көрсету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2006 жылғы 2 мамырдағы N 89 қаулысы.
Солтүстік Қазақстан облысының Әділет департаментінде 2006 жылғы 18 мамырда N 1623 тіркелді. Күші жойылды - Солтүстік Қазақстан облысы әкімдігінің 2012 жылғы 23 қарашадағы N 336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әкімдігінің 2012.11.23 N 336 Қаулысымен</w:t>
      </w:r>
    </w:p>
    <w:bookmarkEnd w:id="0"/>
    <w:p>
      <w:pPr>
        <w:spacing w:after="0"/>
        <w:ind w:left="0"/>
        <w:jc w:val="both"/>
      </w:pPr>
      <w:r>
        <w:rPr>
          <w:rFonts w:ascii="Times New Roman"/>
          <w:b w:val="false"/>
          <w:i w:val="false"/>
          <w:color w:val="000000"/>
          <w:sz w:val="28"/>
        </w:rPr>
        <w:t>      "Қазақстан Республикасындағы жергiлiктi мемлекеттiк басқару туралы" Қазақстан Республикасының 2001 жылғы 23 қаңтардағы N 148 </w:t>
      </w:r>
      <w:r>
        <w:rPr>
          <w:rFonts w:ascii="Times New Roman"/>
          <w:b w:val="false"/>
          <w:i w:val="false"/>
          <w:color w:val="000000"/>
          <w:sz w:val="28"/>
        </w:rPr>
        <w:t>Заңы</w:t>
      </w:r>
      <w:r>
        <w:rPr>
          <w:rFonts w:ascii="Times New Roman"/>
          <w:b w:val="false"/>
          <w:i w:val="false"/>
          <w:color w:val="000000"/>
          <w:sz w:val="28"/>
        </w:rPr>
        <w:t xml:space="preserve"> 27-бабы 1-тармағы 14-1) тармақшасына, Қазақстан Республикасы Президентiнiң 2004 жылғы 13 қыркүйектегi N 1438 </w:t>
      </w:r>
      <w:r>
        <w:rPr>
          <w:rFonts w:ascii="Times New Roman"/>
          <w:b w:val="false"/>
          <w:i w:val="false"/>
          <w:color w:val="000000"/>
          <w:sz w:val="28"/>
        </w:rPr>
        <w:t>Жарлығымен</w:t>
      </w:r>
      <w:r>
        <w:rPr>
          <w:rFonts w:ascii="Times New Roman"/>
          <w:b w:val="false"/>
          <w:i w:val="false"/>
          <w:color w:val="000000"/>
          <w:sz w:val="28"/>
        </w:rPr>
        <w:t xml:space="preserve"> бекiтiлген Қазақстан Республикасы денсаулық сақтау iсiн реформалау мен дамытудың 2005-2010 жылдарға арналған мемлекеттiк бағдарламасының 5.5. тармағына, Қазақстан Республикасы Үкiметiнiң 2004 жылғы 13 тамыздағы N 850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Республикасында туберкулезбен күрестi күшейтудiң 2004-2006 жылдарға арналған бағдарламаның 5 бөлiмi 4 тармағына сәйкес облыс әкiмдiгi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берiлген белсендi туберкулезбен ауыратын азаматтарға қосымша тамақтануды қамтамасыз ету үшiн әлеуметтiк көмек көрсету Ережелерi бекiтiлсiн.</w:t>
      </w:r>
      <w:r>
        <w:br/>
      </w:r>
      <w:r>
        <w:rPr>
          <w:rFonts w:ascii="Times New Roman"/>
          <w:b w:val="false"/>
          <w:i w:val="false"/>
          <w:color w:val="000000"/>
          <w:sz w:val="28"/>
        </w:rPr>
        <w:t>
      2. Аудандар мен Петропавл қаласының әкiмi белсендi туберкулезбен ауыратын азаматтарды қосымша тамақтандыру үшiн  әлеуметтiк көмек  тағайындауды ұйымдастыруды қамтамасыз етсiн.</w:t>
      </w:r>
      <w:r>
        <w:br/>
      </w:r>
      <w:r>
        <w:rPr>
          <w:rFonts w:ascii="Times New Roman"/>
          <w:b w:val="false"/>
          <w:i w:val="false"/>
          <w:color w:val="000000"/>
          <w:sz w:val="28"/>
        </w:rPr>
        <w:t>
      3. Денсаулық сақтау департаментi белсендi туберкулезбен ауыратын азаматтардың тiзiмiн аудандық және қалалық еңбекпен қамту және әлеуметтiк бағдарламалар бөлiмiне ай сайын ұсынуды қамтамасыз етсiн.</w:t>
      </w:r>
      <w:r>
        <w:br/>
      </w:r>
      <w:r>
        <w:rPr>
          <w:rFonts w:ascii="Times New Roman"/>
          <w:b w:val="false"/>
          <w:i w:val="false"/>
          <w:color w:val="000000"/>
          <w:sz w:val="28"/>
        </w:rPr>
        <w:t>
      4. Осы қаулының орындалуын бақылау облыс әкiмiнiң орынбасары М.К.Мырзалинге жүктелсiн.</w:t>
      </w:r>
    </w:p>
    <w:p>
      <w:pPr>
        <w:spacing w:after="0"/>
        <w:ind w:left="0"/>
        <w:jc w:val="both"/>
      </w:pPr>
      <w:r>
        <w:rPr>
          <w:rFonts w:ascii="Times New Roman"/>
          <w:b w:val="false"/>
          <w:i/>
          <w:color w:val="000000"/>
          <w:sz w:val="28"/>
        </w:rPr>
        <w:t>     Облыс әкiмi</w:t>
      </w:r>
    </w:p>
    <w:bookmarkStart w:name="z4" w:id="1"/>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2006 жылғы 2 мамырдағы   </w:t>
      </w:r>
      <w:r>
        <w:br/>
      </w:r>
      <w:r>
        <w:rPr>
          <w:rFonts w:ascii="Times New Roman"/>
          <w:b w:val="false"/>
          <w:i w:val="false"/>
          <w:color w:val="000000"/>
          <w:sz w:val="28"/>
        </w:rPr>
        <w:t xml:space="preserve">
       N 89 қаулысымен бекітілген </w:t>
      </w:r>
    </w:p>
    <w:bookmarkEnd w:id="1"/>
    <w:p>
      <w:pPr>
        <w:spacing w:after="0"/>
        <w:ind w:left="0"/>
        <w:jc w:val="left"/>
      </w:pPr>
      <w:r>
        <w:rPr>
          <w:rFonts w:ascii="Times New Roman"/>
          <w:b/>
          <w:i w:val="false"/>
          <w:color w:val="000000"/>
        </w:rPr>
        <w:t xml:space="preserve"> Белсенді туберкулезбен ауыратын азаматтарға қосымша</w:t>
      </w:r>
      <w:r>
        <w:br/>
      </w:r>
      <w:r>
        <w:rPr>
          <w:rFonts w:ascii="Times New Roman"/>
          <w:b/>
          <w:i w:val="false"/>
          <w:color w:val="000000"/>
        </w:rPr>
        <w:t>
тамақтануды қамтамасыз ету үшін әлеуметтік көмек</w:t>
      </w:r>
      <w:r>
        <w:br/>
      </w:r>
      <w:r>
        <w:rPr>
          <w:rFonts w:ascii="Times New Roman"/>
          <w:b/>
          <w:i w:val="false"/>
          <w:color w:val="000000"/>
        </w:rPr>
        <w:t>
көрсету ережелері 1. Жалпы ережелер</w:t>
      </w:r>
    </w:p>
    <w:p>
      <w:pPr>
        <w:spacing w:after="0"/>
        <w:ind w:left="0"/>
        <w:jc w:val="both"/>
      </w:pPr>
      <w:r>
        <w:rPr>
          <w:rFonts w:ascii="Times New Roman"/>
          <w:b w:val="false"/>
          <w:i w:val="false"/>
          <w:color w:val="000000"/>
          <w:sz w:val="28"/>
        </w:rPr>
        <w:t>      1. Берілген белсенді туберкулезбен ауыратын азаматтарға қосымша тамақтануды қамтамасыз ету үшін әлеуметтік көмек көрсету ережелері (ілгеріде - Ереже) белсенді туберкулезбен ауыратын азаматтарға қосымша тамақтануды қамтамасыз ету үшін әлеуметтік көмек көрсетудің тәртібін белгілейді (ілгеріде әлеуметтік көмек).</w:t>
      </w:r>
      <w:r>
        <w:br/>
      </w:r>
      <w:r>
        <w:rPr>
          <w:rFonts w:ascii="Times New Roman"/>
          <w:b w:val="false"/>
          <w:i w:val="false"/>
          <w:color w:val="000000"/>
          <w:sz w:val="28"/>
        </w:rPr>
        <w:t>
      2. Берілген Ережелерде келесі негізгі ұғымдар қолданылады:</w:t>
      </w:r>
      <w:r>
        <w:br/>
      </w:r>
      <w:r>
        <w:rPr>
          <w:rFonts w:ascii="Times New Roman"/>
          <w:b w:val="false"/>
          <w:i w:val="false"/>
          <w:color w:val="000000"/>
          <w:sz w:val="28"/>
        </w:rPr>
        <w:t>
      1) әлеуметтік көмек тағайындау және төлеу жөніндегі өкілетті орган (ілгеріде-өкілетті орган) - аудандық және қалалық еңбекпен қамту және әлеуметтік бағдарламалар бөлімдері;</w:t>
      </w:r>
      <w:r>
        <w:br/>
      </w:r>
      <w:r>
        <w:rPr>
          <w:rFonts w:ascii="Times New Roman"/>
          <w:b w:val="false"/>
          <w:i w:val="false"/>
          <w:color w:val="000000"/>
          <w:sz w:val="28"/>
        </w:rPr>
        <w:t>
      2) әлеуметтік көмек - белсенді туберкулезбен ауыратын азаматтарға қосымша тамақтануды қамтамасыз етуге бағытталған қаржы төлемінің бір түрі;</w:t>
      </w:r>
      <w:r>
        <w:br/>
      </w:r>
      <w:r>
        <w:rPr>
          <w:rFonts w:ascii="Times New Roman"/>
          <w:b w:val="false"/>
          <w:i w:val="false"/>
          <w:color w:val="000000"/>
          <w:sz w:val="28"/>
        </w:rPr>
        <w:t>
      3) алушы - облыстың туберкулезге қарсы мекемелерінде диспансерлік есепте тұратын белсенді туберкулезбен ауыратын азамат.</w:t>
      </w:r>
      <w:r>
        <w:br/>
      </w:r>
      <w:r>
        <w:rPr>
          <w:rFonts w:ascii="Times New Roman"/>
          <w:b w:val="false"/>
          <w:i w:val="false"/>
          <w:color w:val="000000"/>
          <w:sz w:val="28"/>
        </w:rPr>
        <w:t>
      3. Әлеуметтік көмекке тағайындауды облыстың туберкулезге қарсы мекемелері ай сайын ұсынатын тізіміне сәйкес аудандық және қалалық еңбекпен қамту және әлеуметтік бағдарламалар бөлімдері жүргізеді.</w:t>
      </w:r>
    </w:p>
    <w:bookmarkStart w:name="z5" w:id="2"/>
    <w:p>
      <w:pPr>
        <w:spacing w:after="0"/>
        <w:ind w:left="0"/>
        <w:jc w:val="left"/>
      </w:pPr>
      <w:r>
        <w:rPr>
          <w:rFonts w:ascii="Times New Roman"/>
          <w:b/>
          <w:i w:val="false"/>
          <w:color w:val="000000"/>
        </w:rPr>
        <w:t xml:space="preserve"> 
2. Әлеуметтік көмек алуға өтініш беру тәртібі</w:t>
      </w:r>
    </w:p>
    <w:bookmarkEnd w:id="2"/>
    <w:p>
      <w:pPr>
        <w:spacing w:after="0"/>
        <w:ind w:left="0"/>
        <w:jc w:val="both"/>
      </w:pPr>
      <w:r>
        <w:rPr>
          <w:rFonts w:ascii="Times New Roman"/>
          <w:b w:val="false"/>
          <w:i w:val="false"/>
          <w:color w:val="000000"/>
          <w:sz w:val="28"/>
        </w:rPr>
        <w:t>      5. Ереженің 3 тармағында көрсететін тұлғалар өкілетті органға тұрғылықты жерлері бойынша келесі құжаттарды береді:</w:t>
      </w:r>
      <w:r>
        <w:br/>
      </w:r>
      <w:r>
        <w:rPr>
          <w:rFonts w:ascii="Times New Roman"/>
          <w:b w:val="false"/>
          <w:i w:val="false"/>
          <w:color w:val="000000"/>
          <w:sz w:val="28"/>
        </w:rPr>
        <w:t>
      1) қосымшаға сәйкес белгіленген формадағы өтініш;</w:t>
      </w:r>
      <w:r>
        <w:br/>
      </w:r>
      <w:r>
        <w:rPr>
          <w:rFonts w:ascii="Times New Roman"/>
          <w:b w:val="false"/>
          <w:i w:val="false"/>
          <w:color w:val="000000"/>
          <w:sz w:val="28"/>
        </w:rPr>
        <w:t>
      2) жеке тұлғаны куәландыратын құжат көшірмесі;</w:t>
      </w:r>
      <w:r>
        <w:br/>
      </w:r>
      <w:r>
        <w:rPr>
          <w:rFonts w:ascii="Times New Roman"/>
          <w:b w:val="false"/>
          <w:i w:val="false"/>
          <w:color w:val="000000"/>
          <w:sz w:val="28"/>
        </w:rPr>
        <w:t>
      3) тұрғылықты жерді растайтын құжат көшірмесі;</w:t>
      </w:r>
      <w:r>
        <w:br/>
      </w:r>
      <w:r>
        <w:rPr>
          <w:rFonts w:ascii="Times New Roman"/>
          <w:b w:val="false"/>
          <w:i w:val="false"/>
          <w:color w:val="000000"/>
          <w:sz w:val="28"/>
        </w:rPr>
        <w:t>
      4) белсенді топ бойынша есепте тұратыны жөніндегі туберкулезге қарсы мекемеден анықтама.</w:t>
      </w:r>
      <w:r>
        <w:br/>
      </w:r>
      <w:r>
        <w:rPr>
          <w:rFonts w:ascii="Times New Roman"/>
          <w:b w:val="false"/>
          <w:i w:val="false"/>
          <w:color w:val="000000"/>
          <w:sz w:val="28"/>
        </w:rPr>
        <w:t>
      6. Балаларға әлеуметтік көмек тағайындау үшін ата-ананың біреу немесе заңды өкіл (қорғаншы, қамқоршы, патронатты тәрбиеші) 5 тармақта көрсетілген құжаттардың және қорғаншы, қамқоршы, патронатты тәрбиеші статусын растайтын құжаттармен жасалады.</w:t>
      </w:r>
    </w:p>
    <w:bookmarkStart w:name="z6" w:id="3"/>
    <w:p>
      <w:pPr>
        <w:spacing w:after="0"/>
        <w:ind w:left="0"/>
        <w:jc w:val="left"/>
      </w:pPr>
      <w:r>
        <w:rPr>
          <w:rFonts w:ascii="Times New Roman"/>
          <w:b/>
          <w:i w:val="false"/>
          <w:color w:val="000000"/>
        </w:rPr>
        <w:t xml:space="preserve"> 
3. Әлеуметтік көмекті тағайындау тәртібі</w:t>
      </w:r>
    </w:p>
    <w:bookmarkEnd w:id="3"/>
    <w:p>
      <w:pPr>
        <w:spacing w:after="0"/>
        <w:ind w:left="0"/>
        <w:jc w:val="both"/>
      </w:pPr>
      <w:r>
        <w:rPr>
          <w:rFonts w:ascii="Times New Roman"/>
          <w:b w:val="false"/>
          <w:i w:val="false"/>
          <w:color w:val="000000"/>
          <w:sz w:val="28"/>
        </w:rPr>
        <w:t>      7. Әлеуметтік көмек өтініш беру айынан бастап оған құқығы пайда болғаннан кейінгі ағымды айда тағайындалады.</w:t>
      </w:r>
      <w:r>
        <w:br/>
      </w:r>
      <w:r>
        <w:rPr>
          <w:rFonts w:ascii="Times New Roman"/>
          <w:b w:val="false"/>
          <w:i w:val="false"/>
          <w:color w:val="000000"/>
          <w:sz w:val="28"/>
        </w:rPr>
        <w:t>
      8. Әлеуметтік көмек тағайындау туберкулезге қарсы мекемелер тұрғылықты жері бойынша өкілетті орган жүргізеді.</w:t>
      </w:r>
      <w:r>
        <w:br/>
      </w:r>
      <w:r>
        <w:rPr>
          <w:rFonts w:ascii="Times New Roman"/>
          <w:b w:val="false"/>
          <w:i w:val="false"/>
          <w:color w:val="000000"/>
          <w:sz w:val="28"/>
        </w:rPr>
        <w:t>
      9. Әлеуметтік көмек көлемі айына 600 (алты жүз) теңгені құрайды.</w:t>
      </w:r>
      <w:r>
        <w:br/>
      </w:r>
      <w:r>
        <w:rPr>
          <w:rFonts w:ascii="Times New Roman"/>
          <w:b w:val="false"/>
          <w:i w:val="false"/>
          <w:color w:val="000000"/>
          <w:sz w:val="28"/>
        </w:rPr>
        <w:t>
      10. Балаларға әлеуметтік көмек тағайындау үшін ата-ананың біреуінің көрсетілген құжаттарды ұсыну, сондай-ақ, бала тұлғасын куәландыратын құжаттар және қорғаншы, қамқоршы, патронатты тәрбиеші статусын растайтын құжаттармен жасалады.</w:t>
      </w:r>
    </w:p>
    <w:bookmarkStart w:name="z7" w:id="4"/>
    <w:p>
      <w:pPr>
        <w:spacing w:after="0"/>
        <w:ind w:left="0"/>
        <w:jc w:val="left"/>
      </w:pPr>
      <w:r>
        <w:rPr>
          <w:rFonts w:ascii="Times New Roman"/>
          <w:b/>
          <w:i w:val="false"/>
          <w:color w:val="000000"/>
        </w:rPr>
        <w:t xml:space="preserve"> 
4. Әлеуметтік көмек төлеу</w:t>
      </w:r>
    </w:p>
    <w:bookmarkEnd w:id="4"/>
    <w:p>
      <w:pPr>
        <w:spacing w:after="0"/>
        <w:ind w:left="0"/>
        <w:jc w:val="both"/>
      </w:pPr>
      <w:r>
        <w:rPr>
          <w:rFonts w:ascii="Times New Roman"/>
          <w:b w:val="false"/>
          <w:i w:val="false"/>
          <w:color w:val="000000"/>
          <w:sz w:val="28"/>
        </w:rPr>
        <w:t>      11. Әлеуметтік көмек төлеу екінші деңгейлі банктер арқылы жасалады, олармен заңда белгіленген тәртіпте аудандар мен Петропавл қаласының еңбекпен қамту және әлеуметтік бағдарламалар бөлімдері ұсынған алушылардың ашылған жеке шотына сома есептеуге арналған тізімдемелер негізінде келісім-шарт жасалған.</w:t>
      </w:r>
    </w:p>
    <w:bookmarkStart w:name="z8" w:id="5"/>
    <w:p>
      <w:pPr>
        <w:spacing w:after="0"/>
        <w:ind w:left="0"/>
        <w:jc w:val="left"/>
      </w:pPr>
      <w:r>
        <w:rPr>
          <w:rFonts w:ascii="Times New Roman"/>
          <w:b/>
          <w:i w:val="false"/>
          <w:color w:val="000000"/>
        </w:rPr>
        <w:t xml:space="preserve"> 
Ережелерге қосымша</w:t>
      </w:r>
    </w:p>
    <w:bookmarkEnd w:id="5"/>
    <w:p>
      <w:pPr>
        <w:spacing w:after="0"/>
        <w:ind w:left="0"/>
        <w:jc w:val="both"/>
      </w:pPr>
      <w:r>
        <w:rPr>
          <w:rFonts w:ascii="Times New Roman"/>
          <w:b w:val="false"/>
          <w:i w:val="false"/>
          <w:color w:val="000000"/>
          <w:sz w:val="28"/>
        </w:rPr>
        <w:t xml:space="preserve">Еңбекпен қамту және әлеуметтiк   </w:t>
      </w:r>
      <w:r>
        <w:br/>
      </w:r>
      <w:r>
        <w:rPr>
          <w:rFonts w:ascii="Times New Roman"/>
          <w:b w:val="false"/>
          <w:i w:val="false"/>
          <w:color w:val="000000"/>
          <w:sz w:val="28"/>
        </w:rPr>
        <w:t xml:space="preserve">
бағдарламалар бөлiмiнiң бастығы  </w:t>
      </w:r>
      <w:r>
        <w:br/>
      </w:r>
      <w:r>
        <w:rPr>
          <w:rFonts w:ascii="Times New Roman"/>
          <w:b w:val="false"/>
          <w:i w:val="false"/>
          <w:color w:val="000000"/>
          <w:sz w:val="28"/>
        </w:rPr>
        <w:t xml:space="preserve">
_______________ ауданы (қаласы) </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Тегi ______________________________________________________________</w:t>
      </w:r>
      <w:r>
        <w:br/>
      </w:r>
      <w:r>
        <w:rPr>
          <w:rFonts w:ascii="Times New Roman"/>
          <w:b w:val="false"/>
          <w:i w:val="false"/>
          <w:color w:val="000000"/>
          <w:sz w:val="28"/>
        </w:rPr>
        <w:t>
Аты _______________________________________________________________</w:t>
      </w:r>
      <w:r>
        <w:br/>
      </w:r>
      <w:r>
        <w:rPr>
          <w:rFonts w:ascii="Times New Roman"/>
          <w:b w:val="false"/>
          <w:i w:val="false"/>
          <w:color w:val="000000"/>
          <w:sz w:val="28"/>
        </w:rPr>
        <w:t>
Әкесiнiң аты ______________________________________________________</w:t>
      </w:r>
      <w:r>
        <w:br/>
      </w:r>
      <w:r>
        <w:rPr>
          <w:rFonts w:ascii="Times New Roman"/>
          <w:b w:val="false"/>
          <w:i w:val="false"/>
          <w:color w:val="000000"/>
          <w:sz w:val="28"/>
        </w:rPr>
        <w:t>
Мәртебесi _________________________________________________________</w:t>
      </w:r>
      <w:r>
        <w:br/>
      </w:r>
      <w:r>
        <w:rPr>
          <w:rFonts w:ascii="Times New Roman"/>
          <w:b w:val="false"/>
          <w:i w:val="false"/>
          <w:color w:val="000000"/>
          <w:sz w:val="28"/>
        </w:rPr>
        <w:t>
Мекен-жайы ________________________________________________________</w:t>
      </w:r>
      <w:r>
        <w:br/>
      </w:r>
      <w:r>
        <w:rPr>
          <w:rFonts w:ascii="Times New Roman"/>
          <w:b w:val="false"/>
          <w:i w:val="false"/>
          <w:color w:val="000000"/>
          <w:sz w:val="28"/>
        </w:rPr>
        <w:t>
СТН _______________________________________________________________</w:t>
      </w:r>
      <w:r>
        <w:br/>
      </w:r>
      <w:r>
        <w:rPr>
          <w:rFonts w:ascii="Times New Roman"/>
          <w:b w:val="false"/>
          <w:i w:val="false"/>
          <w:color w:val="000000"/>
          <w:sz w:val="28"/>
        </w:rPr>
        <w:t>
Есеп айырысу шот нөмiрi ___________________________________________</w:t>
      </w:r>
      <w:r>
        <w:br/>
      </w:r>
      <w:r>
        <w:rPr>
          <w:rFonts w:ascii="Times New Roman"/>
          <w:b w:val="false"/>
          <w:i w:val="false"/>
          <w:color w:val="000000"/>
          <w:sz w:val="28"/>
        </w:rPr>
        <w:t>
Бөлiмшеде _________________________________________________________</w:t>
      </w:r>
    </w:p>
    <w:p>
      <w:pPr>
        <w:spacing w:after="0"/>
        <w:ind w:left="0"/>
        <w:jc w:val="both"/>
      </w:pPr>
      <w:r>
        <w:rPr>
          <w:rFonts w:ascii="Times New Roman"/>
          <w:b w:val="false"/>
          <w:i w:val="false"/>
          <w:color w:val="000000"/>
          <w:sz w:val="28"/>
        </w:rPr>
        <w:t>Маған азық түлiк - сары май сатып алуға әлеуметтiк көмек</w:t>
      </w:r>
      <w:r>
        <w:br/>
      </w:r>
      <w:r>
        <w:rPr>
          <w:rFonts w:ascii="Times New Roman"/>
          <w:b w:val="false"/>
          <w:i w:val="false"/>
          <w:color w:val="000000"/>
          <w:sz w:val="28"/>
        </w:rPr>
        <w:t>
тағайындауды сұраймын.</w:t>
      </w:r>
    </w:p>
    <w:p>
      <w:pPr>
        <w:spacing w:after="0"/>
        <w:ind w:left="0"/>
        <w:jc w:val="both"/>
      </w:pPr>
      <w:r>
        <w:rPr>
          <w:rFonts w:ascii="Times New Roman"/>
          <w:b w:val="false"/>
          <w:i w:val="false"/>
          <w:color w:val="000000"/>
          <w:sz w:val="28"/>
        </w:rPr>
        <w:t>Қосымша ____ парақта.</w:t>
      </w:r>
    </w:p>
    <w:p>
      <w:pPr>
        <w:spacing w:after="0"/>
        <w:ind w:left="0"/>
        <w:jc w:val="both"/>
      </w:pPr>
      <w:r>
        <w:rPr>
          <w:rFonts w:ascii="Times New Roman"/>
          <w:b w:val="false"/>
          <w:i w:val="false"/>
          <w:color w:val="000000"/>
          <w:sz w:val="28"/>
        </w:rPr>
        <w:t>200 жыл "__"___________ ___________________________________________</w:t>
      </w:r>
      <w:r>
        <w:br/>
      </w:r>
      <w:r>
        <w:rPr>
          <w:rFonts w:ascii="Times New Roman"/>
          <w:b w:val="false"/>
          <w:i w:val="false"/>
          <w:color w:val="000000"/>
          <w:sz w:val="28"/>
        </w:rPr>
        <w:t>
                                       Өтiнiш берушiнiң қолы</w:t>
      </w:r>
    </w:p>
    <w:p>
      <w:pPr>
        <w:spacing w:after="0"/>
        <w:ind w:left="0"/>
        <w:jc w:val="both"/>
      </w:pPr>
      <w:r>
        <w:rPr>
          <w:rFonts w:ascii="Times New Roman"/>
          <w:b w:val="false"/>
          <w:i w:val="false"/>
          <w:color w:val="000000"/>
          <w:sz w:val="28"/>
        </w:rPr>
        <w:t>Өтiнiш 200 жыл "____" _____________ қабылданды.</w:t>
      </w:r>
      <w:r>
        <w:br/>
      </w: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Құжаттар қабылдаған тұлғаның аты-жөнi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