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2e6d" w14:textId="7022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2007 жылға арналған жасыл желектерді  еріксіз кескендігі үшін өтемдік (қалпына келтіру) құнының көлемдерін (төлемақы ставкаларын)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XXVІІ сессиясының 2006 жылғы 21 желтоқсандағы N 315 шешімі. Алматы қаласы Әділет департаментінде 2007 жылғы 11 қаңтарда N 727 тіркелді. Қолданылу мерзiмiнің аяқталуына байланысты шешімнің күші жойылды - Алматы қаласы мәслихатының 2008 жылғы 16 мамырдағы N 433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Қолданылу мерзiмiнің аяқталуына байланысты шешімнің күші жойылды - Алматы қаласы мәслихатының 2008 жылғы 16 мамырдағы N 433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 xml:space="preserve"> Кодексінің </w:t>
      </w:r>
      <w:r>
        <w:rPr>
          <w:rFonts w:ascii="Times New Roman"/>
          <w:b w:val="false"/>
          <w:i w:val="false"/>
          <w:color w:val="000000"/>
          <w:sz w:val="28"/>
        </w:rPr>
        <w:t>
 462 бабына және Қазақстан Республикасының "Қоршаған ортаны қорғау туралы" 
</w:t>
      </w:r>
      <w:r>
        <w:rPr>
          <w:rFonts w:ascii="Times New Roman"/>
          <w:b w:val="false"/>
          <w:i w:val="false"/>
          <w:color w:val="000000"/>
          <w:sz w:val="28"/>
        </w:rPr>
        <w:t xml:space="preserve"> заңының </w:t>
      </w:r>
      <w:r>
        <w:rPr>
          <w:rFonts w:ascii="Times New Roman"/>
          <w:b w:val="false"/>
          <w:i w:val="false"/>
          <w:color w:val="000000"/>
          <w:sz w:val="28"/>
        </w:rPr>
        <w:t>
 30 бабына сәйкес III сайланған Алматы қаласының мәслихаты 
</w:t>
      </w:r>
      <w:r>
        <w:rPr>
          <w:rFonts w:ascii="Times New Roman"/>
          <w:b/>
          <w:i w:val="false"/>
          <w:color w:val="000000"/>
          <w:sz w:val="28"/>
        </w:rPr>
        <w:t>
ШЕШІМ ЕТТІ:
</w:t>
      </w:r>
      <w:r>
        <w:rPr>
          <w:rFonts w:ascii="Times New Roman"/>
          <w:b w:val="false"/>
          <w:i w:val="false"/>
          <w:color w:val="000000"/>
          <w:sz w:val="28"/>
        </w:rPr>
        <w:t>
</w:t>
      </w:r>
      <w:r>
        <w:br/>
      </w:r>
      <w:r>
        <w:rPr>
          <w:rFonts w:ascii="Times New Roman"/>
          <w:b w:val="false"/>
          <w:i w:val="false"/>
          <w:color w:val="000000"/>
          <w:sz w:val="28"/>
        </w:rPr>
        <w:t>
      1. Алматы қаласы бойынша 2007 жылға арналған жасыл желектерді еріксіз кескендігі үшін өтемдік (қалпына келтіру) құнының көлемдері (төлемақы ставкалары) қосымшаға сәйкес бекітілсін.
</w:t>
      </w:r>
      <w:r>
        <w:br/>
      </w:r>
      <w:r>
        <w:rPr>
          <w:rFonts w:ascii="Times New Roman"/>
          <w:b w:val="false"/>
          <w:i w:val="false"/>
          <w:color w:val="000000"/>
          <w:sz w:val="28"/>
        </w:rPr>
        <w:t>
      2. Осы шешім Алматы қаласы әділет департаментінде мемлекеттік тіркеуден өткен күннен бастап күшіне енедi.
</w:t>
      </w:r>
      <w:r>
        <w:br/>
      </w:r>
      <w:r>
        <w:rPr>
          <w:rFonts w:ascii="Times New Roman"/>
          <w:b w:val="false"/>
          <w:i w:val="false"/>
          <w:color w:val="000000"/>
          <w:sz w:val="28"/>
        </w:rPr>
        <w:t>
      3. Осы шешімнің орындалуын бақылау экология және төтенше жағдайлар мәселелері жөніндегі тұрақты комиссиясына (А.Б.Біртанов) және Алматы қаласы бойынша салық комитетінің төрағасы Қ.Е.Баеділовке жүктелсін.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ХХVII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хатшысы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ІІІ сайланған Алматы қаласы
</w:t>
      </w:r>
      <w:r>
        <w:br/>
      </w:r>
      <w:r>
        <w:rPr>
          <w:rFonts w:ascii="Times New Roman"/>
          <w:b w:val="false"/>
          <w:i w:val="false"/>
          <w:color w:val="000000"/>
          <w:sz w:val="28"/>
        </w:rPr>
        <w:t>
      мәслихаты ХХVII сессиясының
</w:t>
      </w:r>
      <w:r>
        <w:br/>
      </w:r>
      <w:r>
        <w:rPr>
          <w:rFonts w:ascii="Times New Roman"/>
          <w:b w:val="false"/>
          <w:i w:val="false"/>
          <w:color w:val="000000"/>
          <w:sz w:val="28"/>
        </w:rPr>
        <w:t>
      2006 жылғы 21 желтоқсандағы
</w:t>
      </w:r>
      <w:r>
        <w:br/>
      </w:r>
      <w:r>
        <w:rPr>
          <w:rFonts w:ascii="Times New Roman"/>
          <w:b w:val="false"/>
          <w:i w:val="false"/>
          <w:color w:val="000000"/>
          <w:sz w:val="28"/>
        </w:rPr>
        <w:t>
      N 315 шешіміне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жылға арналған жасыл желектерді еріксіз кескендігі үшін өтемдік (қалпына келтіру) құнының көлемдері (төлемақы ставкалары)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5053"/>
        <w:gridCol w:w="3673"/>
        <w:gridCol w:w="299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желектерді амалсыз кескені үшін қалпына келтіру құны: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баяу жетілетін ашық тұқымды мәңгі жасыл ағашты еріксіз кесу
</w:t>
            </w:r>
            <w:r>
              <w:br/>
            </w:r>
            <w:r>
              <w:rPr>
                <w:rFonts w:ascii="Times New Roman"/>
                <w:b w:val="false"/>
                <w:i w:val="false"/>
                <w:color w:val="000000"/>
                <w:sz w:val="20"/>
              </w:rPr>
              <w:t>
(канадалық шырша, тікенекті шырша, еуропа шыршасы, тяньшан шыршасы, кәдімгі арша, батыс боз аршасы)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90064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115670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143674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164373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172897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189943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194813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204554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211859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219165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249604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100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267868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273955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бірыңғай жетілетін мәңгі жасыл ағашты еріксіз кесу 
</w:t>
            </w:r>
            <w:r>
              <w:br/>
            </w:r>
            <w:r>
              <w:rPr>
                <w:rFonts w:ascii="Times New Roman"/>
                <w:b w:val="false"/>
                <w:i w:val="false"/>
                <w:color w:val="000000"/>
                <w:sz w:val="20"/>
              </w:rPr>
              <w:t>
(Сары қарағай, қырым қарағайы, кәдімгі қарағай, варгин аршасы, шығыс жалпақ жапырақты үйеңкісі)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66038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85921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103674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115037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118587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122847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124977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127107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129947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132079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135628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145569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100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156222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120 см-ге дейін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159772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5033"/>
        <w:gridCol w:w="3733"/>
        <w:gridCol w:w="29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баяу жетілетін жапырағы тез түсетін ағашты еріксіз кесу (шереш емені, кәдімгі ат талшыны, грек жаңғағы, қара жаңғақ, сұр жаңғақ)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14823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19245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30688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36928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38486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40569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44133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43689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45250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53312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100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57212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бірыңғай жетілетін жапырағы түсетін ағашты еріксіз кесу(от қызғыл және жұмсақ долана, Андросов және жылтыр шегіршіндері, үштікенекті қаранала, әсемдік сәнағаш, сүйір жапырақты үйеңкі, акация, сібір және дауыр бал қарағайы, ланцент және согдиан қарағаш шағаны)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17141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29858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31886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32438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32991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34283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35204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37783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100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40549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120 см-ге дейін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41471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993"/>
        <w:gridCol w:w="3753"/>
        <w:gridCol w:w="29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тез жетілетін жапырағы түсетін өмір сүруі шектеулі ағашты еріксіз кесу (кәдімгі өрік, салпыншақ қайың, үй шиесі, талпа шегіршін, үй алмұрты, ақ және вавилон талдары, жөке, Гиннал, дала, Семенов, татар және шағанжапырақты үйеңкілері, үшкір жемісті жиде, пирамидалық, канадалық, ақ және қара теректер, қара және ақ тұтағаштары,
</w:t>
            </w:r>
            <w:r>
              <w:br/>
            </w:r>
            <w:r>
              <w:rPr>
                <w:rFonts w:ascii="Times New Roman"/>
                <w:b w:val="false"/>
                <w:i w:val="false"/>
                <w:color w:val="000000"/>
                <w:sz w:val="20"/>
              </w:rPr>
              <w:t>
 сиверс және үй алмалары)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Мәңгі жасыл бұташаны еріксіз кесу (арша, жалпақ жапырақты бұтағашы, боз арша, магония, шамшат)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0,75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1,0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1,25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1,75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м-ден астам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Жапырағы түсетін бұташаны еріксіз кесу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0,75 см-ге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1,0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1,25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1,75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м-ге дейін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м-ден астам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1931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993"/>
        <w:gridCol w:w="3713"/>
        <w:gridCol w:w="30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Екіқатарлы мәңгі жасыл екпе бұташаларын еріксіз кесу (боз арша, жалпақ жапырақты бұташа)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0,5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0,75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1,0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1,25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1,75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49708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2,0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56807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2,0 м-ден астам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63909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Бірқатарлы мәңгі жасыл екпе бұташаларын еріксіз кесу (боз арша, жалпақ жапырақты бұташа)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0,5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0,75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1,0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1,25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1,75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2,0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2,0 м-ден астам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Жапырағы түсетін екіқатарлы екпе бұташаларын еріксіз кесу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0,5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0,75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1,0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1,25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1,75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2,0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2,0 м-ден астам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Жапырағы түсетін бірқатарлы екпе бұташаларын еріксіз кесу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0,5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0,75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1,0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1,25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1,75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2,0 м-ге дейін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биіктігі 2,0 м-ден астам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қума метр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5001"/>
        <w:gridCol w:w="3703"/>
        <w:gridCol w:w="3046"/>
      </w:tblGrid>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Көпжылдық гүлзарларды, сонымен қатар раушандықты еріксіз кесу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Егілім ішіндегі  өсімдіктердің кемінде 80 % сақталуы
</w:t>
            </w:r>
          </w:p>
        </w:tc>
        <w:tc>
          <w:tcPr>
            <w:tcW w:w="3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шаршы метр
</w:t>
            </w:r>
          </w:p>
        </w:tc>
        <w:tc>
          <w:tcPr>
            <w:tcW w:w="3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Егілім ішіндегі  өсімдіктердің 
</w:t>
            </w:r>
            <w:r>
              <w:br/>
            </w:r>
            <w:r>
              <w:rPr>
                <w:rFonts w:ascii="Times New Roman"/>
                <w:b w:val="false"/>
                <w:i w:val="false"/>
                <w:color w:val="000000"/>
                <w:sz w:val="20"/>
              </w:rPr>
              <w:t>
50-80 % сақталуы
</w:t>
            </w:r>
          </w:p>
        </w:tc>
        <w:tc>
          <w:tcPr>
            <w:tcW w:w="3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шаршы метр
</w:t>
            </w:r>
          </w:p>
        </w:tc>
        <w:tc>
          <w:tcPr>
            <w:tcW w:w="3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3123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Егілім ішіндегі  өсімдіктердің 50% сақталуы
</w:t>
            </w:r>
          </w:p>
        </w:tc>
        <w:tc>
          <w:tcPr>
            <w:tcW w:w="3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шаршы метр
</w:t>
            </w:r>
          </w:p>
        </w:tc>
        <w:tc>
          <w:tcPr>
            <w:tcW w:w="3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Көкжелекті еріксіз кесу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Партерлік көкжелектер - жобалық жамылғылар 90% кем емес, арам шөп кемінде 10%
</w:t>
            </w:r>
          </w:p>
        </w:tc>
        <w:tc>
          <w:tcPr>
            <w:tcW w:w="3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шаршы метр
</w:t>
            </w:r>
          </w:p>
        </w:tc>
        <w:tc>
          <w:tcPr>
            <w:tcW w:w="3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көкжелектер - жобалық жамылғылар 80% кем емес, арам шөп кемінде 10-20% 
</w:t>
            </w:r>
          </w:p>
        </w:tc>
        <w:tc>
          <w:tcPr>
            <w:tcW w:w="3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шаршы метр
</w:t>
            </w:r>
          </w:p>
        </w:tc>
        <w:tc>
          <w:tcPr>
            <w:tcW w:w="3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Шабындық көкжелектер  арамшөп үлесі  20% астам жасанды немесе табиғи шалғындық өсімдіктер учаскелері
</w:t>
            </w:r>
          </w:p>
        </w:tc>
        <w:tc>
          <w:tcPr>
            <w:tcW w:w="3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 шаршы метр
</w:t>
            </w:r>
          </w:p>
        </w:tc>
        <w:tc>
          <w:tcPr>
            <w:tcW w:w="3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ХХVII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