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3563" w14:textId="1573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3 қазандағы № 1276 "Халықтың нысаналы топтарының жұмыссыздарын жұмысқа орналастыру үшін әлеуметтік жұмыс орындарын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қалалық әкімдігінің 2006 жылғы 26 қаңтардағы № 108 қаулысы. Қостанай облысы Қостанай қаласының Әділет басқармасында 2006 жылғы 14 ақпанда № 9-1-38 тіркелді. Күші жойылды - Қостанай облысы Қостанай қаласы әкімдігінің 2009 жылғы 16 маусымдағы № 1118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w:t>
      </w:r>
      <w:r>
        <w:rPr>
          <w:rFonts w:ascii="Times New Roman"/>
          <w:b w:val="false"/>
          <w:i w:val="false"/>
          <w:color w:val="000000"/>
          <w:sz w:val="28"/>
        </w:rPr>
        <w:t>27-бабына</w:t>
      </w:r>
      <w:r>
        <w:rPr>
          <w:rFonts w:ascii="Times New Roman"/>
          <w:b w:val="false"/>
          <w:i/>
          <w:color w:val="800000"/>
          <w:sz w:val="28"/>
        </w:rPr>
        <w:t xml:space="preserve"> сәйкес 1998.03.24 № 213 ҚР Заңымен - Қостанай облысы Қостанай қаласы әкімдігінің 2009.06.16 № 1118 қаулысымен.</w:t>
      </w:r>
      <w:r>
        <w:br/>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18-1 баптарына</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 xml:space="preserve">кодексінің </w:t>
      </w:r>
      <w:r>
        <w:rPr>
          <w:rFonts w:ascii="Times New Roman"/>
          <w:b w:val="false"/>
          <w:i w:val="false"/>
          <w:color w:val="000000"/>
          <w:sz w:val="28"/>
        </w:rPr>
        <w:t>53-бабына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31-бабының</w:t>
      </w:r>
      <w:r>
        <w:rPr>
          <w:rFonts w:ascii="Times New Roman"/>
          <w:b w:val="false"/>
          <w:i w:val="false"/>
          <w:color w:val="000000"/>
          <w:sz w:val="28"/>
        </w:rPr>
        <w:t xml:space="preserve"> негізінде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Костанай қаласы әкімдігінің 2005 жылғы 3 қазандағы № 1276 "Халықтың нысаналы топтарының жұмыссыздарын жұмысқа орналастыру үшін әлеуметтік жұмыс орындарын ұйымдастыру туралы" (тіркеу нөмірі 9-1-25, "Қостанай" газеті, 2005 жылғы 28 қазандағы)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әлеуметтік жұмыс орындарын ұйымдастыру мен қаржыландыру туралы нұсқаулығына, аталған қаулыға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3)-тармақшасы келесі редакцияда жазылсын:</w:t>
      </w:r>
      <w:r>
        <w:br/>
      </w:r>
      <w:r>
        <w:rPr>
          <w:rFonts w:ascii="Times New Roman"/>
          <w:b w:val="false"/>
          <w:i w:val="false"/>
          <w:color w:val="000000"/>
          <w:sz w:val="28"/>
        </w:rPr>
        <w:t>
      "3) жастар тәжірибесі - жұмыс тәжірибесі жоқ, бастауыш, орта және кәсіптік жоғары оқу орындарының бітірушілерін, алған мамандықтары бойынша еңбек өтілі мен тәжірибесі жоқ, жұмыстарын, тәжірибелік білім, шеберлік, дағдыларын алу мақсатында уәкілетті органның жолдауы бойынша кәсіптік оқуды бітірген жұмыссыздарын жұмысқа орналастыру";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Жұмыссыздарды әлеуметтік жұмыс орындарына жұмысқа орналастыру және оларға еңбекақы төлеуге арналған бюджет қаражатын тиімді пайдалану мақсатында, әлеуметтік жұмыс орындарын ұйымдастыруды ұсынатын жұмыс берушілерді іріктеу жөніндегі комиссия жазбаша арыздары негізінде халықтың нысаналы топтарының жұмыссыздарын жұмысқа орналастыру үшін әлеуметтік жұмыс орындарын ұйымдастыруды ұсынатын жұмыс берушілерді іріктейді".</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Қостанай қаласы әкімінің орынбасары А. Нұрғазиновқа жүктелсін.</w:t>
      </w:r>
    </w:p>
    <w:p>
      <w:pPr>
        <w:spacing w:after="0"/>
        <w:ind w:left="0"/>
        <w:jc w:val="both"/>
      </w:pPr>
      <w:r>
        <w:rPr>
          <w:rFonts w:ascii="Times New Roman"/>
          <w:b w:val="false"/>
          <w:i/>
          <w:color w:val="000000"/>
          <w:sz w:val="28"/>
        </w:rPr>
        <w:t>      Қала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