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69e3" w14:textId="8bb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13/229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30 наурыздағы N 15/249 шешiмi. Маңғыстау облыстық әділет Департаментінде 2006 жылғы 12 сәуірде N 1941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облыстық бюджет туралы" облыстық мәслихаттың 2005 жылғы 6 желтоқсандағы N 13/229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(N 1931, "Маңғыстау" газетінде 2005 жылғы 24 желтоқсандағы N 214-санында және "Огни Мангистау" газетінде 2005 жылғы 24 желтоқсандағы N 211-санында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31 қаңтардағы N 14/242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</w:t>
      </w:r>
      <w:r>
        <w:rPr>
          <w:rFonts w:ascii="Times New Roman"/>
          <w:b w:val="false"/>
          <w:i w:val="false"/>
          <w:color w:val="000000"/>
          <w:sz w:val="28"/>
        </w:rPr>
        <w:t>
, N 1939 тіркелген, "Маңғыстау" газетінде 2006 жылғы 25, 28 ақпандағы N 32, 33-сандарында және "Огни Мангистау" газетінде 2006 жылғы 28 ақпандағы N 37-санында жарияланған;)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2006 жылға арналған облыстық бюджет 1-қосымшаға сәйкес 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- 34 073 636 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- 27 448 679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- 47 338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- 1 586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- 6 576 033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- 35 405 953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- 1 332 317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  бюджеттік  кредит беру - 25 000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- 35 000 мың теңге;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- 205 590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- 205 590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- 1 512 907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- 1 512 907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"91,9" саны "74,4"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"Маңғыстау" сөзінен кейін "аудандарына - 100 пайыз" сөзімен және санымен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"аудандарына - 100 пайыз" сөзі мен саны "ауданына - 7,9 пайыз" сөзімен және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"6,1" саны "8,2"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"5,1" саны "6,0"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"86,1" саны "55,9"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"Маңғыстау" сөзінен кейін "аудандарына -100 пайыз" сөзімен және санымен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"аудандарына - 100 пайыз" сөзі мен саны "ауданына - 7,9 пайыз" сөзімен және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"7,5" саны "10,0"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"5,7" саны "6,6"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"10 000" саны "10 258"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"30 000" саны "269 070"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"11 500" саны "34 500"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"65 548" саны "120 548"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бірінші және он екінші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"23 700 мың теңге - 2006 жылғы 1 қыркүйектен облыстың орта мектептеріне 1 сыныпқа баратын балаларға арналған бір үлгідегі мектеп формасымен қамтамасыз етуге;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31 387 мың теңге - "1 сыныптардың оқушыларына арналған "Мектеп сүті" бағдарламасының пилоттық жобасын іске асыруға.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"173 928" саны "182 278"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"23 553" саны "51 553"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жаңа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"63 006 мың теңге - инженерлік-коммуникациялық инфрақұрылымды дамытуға және жайластыруға".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11 тармақтағы "141 434" саны "244 139"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Аталған шешімге 1, 6, 7 қосымшалар осы шешімнің 1, 6, 7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30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15/249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8153"/>
        <w:gridCol w:w="22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Сын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34 073 636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27 448 679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8 447 581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8 447 581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18 104 873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18 104 873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 айыппұлдар, өсімпұлдар,  санкциялар, өндіріп алулар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6 576 033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4 688 281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1 913 500 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35 405 953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940 351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930 351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2 081 508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1 342 869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сатып алу және жеткізу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ауқымда мектеп олимпиадаларын және мектептен тыс іс шараларды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6 145 761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5 567 436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2 044 211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  және айналадағылар үшін қауіп төндіретін аурулармен ауыратын адамдарға 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987 455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туберкулезге қарсы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395 025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2 143 590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182 278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коммуниациялық инфрақұрылымды дамытуға және жайластыруға берілетін даму трансферттері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1 073 006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бөлімі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сақталауын қамтамасыз ету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өңірлік бағдарламаларды іске асыру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мен құс шаруашылығының дамуын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415 506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120 548
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1 036 296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19 852 801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19 852 801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-1 332 317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БЮДЖЕТТІК КРЕДИТ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 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ТАПШЫЛЫFЫ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ТАПШЫЛЫFЫН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30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15/249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бюджеттеріне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093"/>
        <w:gridCol w:w="2273"/>
        <w:gridCol w:w="2753"/>
        <w:gridCol w:w="2113"/>
        <w:gridCol w:w="2473"/>
      </w:tblGrid>
      <w:tr>
        <w:trPr>
          <w:trHeight w:val="3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 қамтамасыз етуге нысаналы трансферттер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101"/>
        <w:gridCol w:w="2141"/>
        <w:gridCol w:w="2445"/>
        <w:gridCol w:w="3237"/>
        <w:gridCol w:w="3037"/>
      </w:tblGrid>
      <w:tr>
        <w:trPr>
          <w:trHeight w:val="3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қыркүйектен облыстың орта мектептеріне    1 сыныпқа баратын балаларға арналған бір үлгідегі мектеп формасымен қамтамасыз етуге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
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120 548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30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15/249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аудандардың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 нысаналы даму трансферттердің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253"/>
        <w:gridCol w:w="2733"/>
        <w:gridCol w:w="2153"/>
        <w:gridCol w:w="2093"/>
        <w:gridCol w:w="2513"/>
      </w:tblGrid>
      <w:tr>
        <w:trPr>
          <w:trHeight w:val="26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Жанаөзен қаласы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