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6bd3" w14:textId="e3e6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2006 жылғы 21 маусымдағы N 30/343 шешімі. Жезқазған қаласы Әділет басқармасында 2006 жылғы 26 шілдеде N 8-2-31 тіркелді. Күші жойылды - Қарағанды облысы Жезқазған қалалық мәслихатының 2010 жылғы 16 шілдедегі N 24/296 шешімімен</w:t>
      </w:r>
    </w:p>
    <w:p>
      <w:pPr>
        <w:spacing w:after="0"/>
        <w:ind w:left="0"/>
        <w:jc w:val="both"/>
      </w:pPr>
      <w:r>
        <w:rPr>
          <w:rFonts w:ascii="Times New Roman"/>
          <w:b w:val="false"/>
          <w:i/>
          <w:color w:val="800000"/>
          <w:sz w:val="28"/>
        </w:rPr>
        <w:t xml:space="preserve">      Ескерту. Күші жойылды - Қарағанды облысы Жезқазған қалалық мәслихатының 2010.07.16 N 24/296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xml:space="preserve">      Ескерту. Атауы жаңа редакцияда - Қарағанды облысы Жезқазған қалалық мәслихатының 2007.10.22 </w:t>
      </w:r>
      <w:r>
        <w:rPr>
          <w:rFonts w:ascii="Times New Roman"/>
          <w:b w:val="false"/>
          <w:i/>
          <w:color w:val="800000"/>
          <w:sz w:val="28"/>
        </w:rPr>
        <w:t>N 2/20</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 бабы 2 тармағын</w:t>
      </w:r>
      <w:r>
        <w:rPr>
          <w:rFonts w:ascii="Times New Roman"/>
          <w:b w:val="false"/>
          <w:i w:val="false"/>
          <w:color w:val="000000"/>
          <w:sz w:val="28"/>
        </w:rPr>
        <w:t xml:space="preserve">, Қазақстан Республикасы Үкіметінің 2004 жылғы 9 қыркүйектегі "Телефон үшін абоненттік ақы тарифтерiнің арттырылуына өтемақы төлеудiң кейбiр мәселелерi туралы" </w:t>
      </w:r>
      <w:r>
        <w:rPr>
          <w:rFonts w:ascii="Times New Roman"/>
          <w:b w:val="false"/>
          <w:i w:val="false"/>
          <w:color w:val="000000"/>
          <w:sz w:val="28"/>
        </w:rPr>
        <w:t>N 949</w:t>
      </w:r>
      <w:r>
        <w:rPr>
          <w:rFonts w:ascii="Times New Roman"/>
          <w:b w:val="false"/>
          <w:i w:val="false"/>
          <w:color w:val="000000"/>
          <w:sz w:val="28"/>
        </w:rPr>
        <w:t xml:space="preserve"> Қаулысын</w:t>
      </w:r>
      <w:r>
        <w:rPr>
          <w:rFonts w:ascii="Times New Roman"/>
          <w:b w:val="false"/>
          <w:i w:val="false"/>
          <w:color w:val="000000"/>
          <w:sz w:val="28"/>
        </w:rPr>
        <w:t>, Қазақстан Республикасы Үкіметінің 2005 жылғы 2 қарашадағы "Балалы отбасыларға берiлетiн мемлекеттiк жәрдемақылар туралы" Қазақстан Республикасының Заңын iске асыру жөнiндегi кейбiр шаралар туралы"</w:t>
      </w:r>
      <w:r>
        <w:rPr>
          <w:rFonts w:ascii="Times New Roman"/>
          <w:b w:val="false"/>
          <w:i w:val="false"/>
          <w:color w:val="000000"/>
          <w:sz w:val="28"/>
        </w:rPr>
        <w:t xml:space="preserve"> N 1092</w:t>
      </w:r>
      <w:r>
        <w:rPr>
          <w:rFonts w:ascii="Times New Roman"/>
          <w:b w:val="false"/>
          <w:i w:val="false"/>
          <w:color w:val="000000"/>
          <w:sz w:val="28"/>
        </w:rPr>
        <w:t xml:space="preserve"> Қаулысын</w:t>
      </w:r>
      <w:r>
        <w:rPr>
          <w:rFonts w:ascii="Times New Roman"/>
          <w:b w:val="false"/>
          <w:i w:val="false"/>
          <w:color w:val="000000"/>
          <w:sz w:val="28"/>
        </w:rPr>
        <w:t xml:space="preserve"> басшылыққа алып,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Аз қамтылған азаматтарға тұрғын үйді ұстауға,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шешімнің орыдалысын бақылау қалалық Мәслихаттың әлеуметтік-мәдени дамуы және тұрғындарды әлеуметтік жағынан қорғау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2006 жылғы 1 шілдеден бастап қолданысқа енгізіледі.</w:t>
      </w:r>
    </w:p>
    <w:p>
      <w:pPr>
        <w:spacing w:after="0"/>
        <w:ind w:left="0"/>
        <w:jc w:val="both"/>
      </w:pPr>
      <w:r>
        <w:rPr>
          <w:rFonts w:ascii="Times New Roman"/>
          <w:b w:val="false"/>
          <w:i/>
          <w:color w:val="000000"/>
          <w:sz w:val="28"/>
        </w:rPr>
        <w:t>      Сессия төрағасы                            Н. Ярмак</w:t>
      </w:r>
    </w:p>
    <w:p>
      <w:pPr>
        <w:spacing w:after="0"/>
        <w:ind w:left="0"/>
        <w:jc w:val="both"/>
      </w:pPr>
      <w:r>
        <w:rPr>
          <w:rFonts w:ascii="Times New Roman"/>
          <w:b w:val="false"/>
          <w:i/>
          <w:color w:val="000000"/>
          <w:sz w:val="28"/>
        </w:rPr>
        <w:t>      Қалалық Мәслихаттың хатшысы                С. Медебаев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Қалалық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меңгерушісі                      Б.М. Мырзаханов</w:t>
      </w:r>
      <w:r>
        <w:br/>
      </w:r>
      <w:r>
        <w:rPr>
          <w:rFonts w:ascii="Times New Roman"/>
          <w:b w:val="false"/>
          <w:i w:val="false"/>
          <w:color w:val="000000"/>
          <w:sz w:val="28"/>
        </w:rPr>
        <w:t>
      21 маусым 2006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2006 жылғы 21 маусымдағы</w:t>
      </w:r>
      <w:r>
        <w:br/>
      </w:r>
      <w:r>
        <w:rPr>
          <w:rFonts w:ascii="Times New Roman"/>
          <w:b w:val="false"/>
          <w:i w:val="false"/>
          <w:color w:val="000000"/>
          <w:sz w:val="28"/>
        </w:rPr>
        <w:t>
N 30/343 шешімімен бекітілген</w:t>
      </w:r>
    </w:p>
    <w:p>
      <w:pPr>
        <w:spacing w:after="0"/>
        <w:ind w:left="0"/>
        <w:jc w:val="both"/>
      </w:pPr>
      <w:r>
        <w:rPr>
          <w:rFonts w:ascii="Times New Roman"/>
          <w:b/>
          <w:i w:val="false"/>
          <w:color w:val="000080"/>
          <w:sz w:val="28"/>
        </w:rPr>
        <w:t>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w:t>
      </w:r>
    </w:p>
    <w:p>
      <w:pPr>
        <w:spacing w:after="0"/>
        <w:ind w:left="0"/>
        <w:jc w:val="both"/>
      </w:pPr>
      <w:r>
        <w:rPr>
          <w:rFonts w:ascii="Times New Roman"/>
          <w:b w:val="false"/>
          <w:i/>
          <w:color w:val="800000"/>
          <w:sz w:val="28"/>
        </w:rPr>
        <w:t xml:space="preserve">      Ескерту. Атауы жаңа редакцияда - Қарағанды облысы Жезқазған қалалық мәслихатының 2007.10.22 </w:t>
      </w:r>
      <w:r>
        <w:rPr>
          <w:rFonts w:ascii="Times New Roman"/>
          <w:b w:val="false"/>
          <w:i/>
          <w:color w:val="800000"/>
          <w:sz w:val="28"/>
        </w:rPr>
        <w:t>N 2/20</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Қағида Қазақстан Республикасы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2004 жылғы 9 қыркүйектегі "Телефон үшін абоненттік ақы тарифтерiнің арттырылуына өтемақы төлеудiң кейбiр мәселелерi туралы"</w:t>
      </w:r>
      <w:r>
        <w:rPr>
          <w:rFonts w:ascii="Times New Roman"/>
          <w:b w:val="false"/>
          <w:i w:val="false"/>
          <w:color w:val="000000"/>
          <w:sz w:val="28"/>
        </w:rPr>
        <w:t xml:space="preserve"> N 949</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2005 жылғы 2 қарашадағы "Балалы отбасыларға берiлетiн мемлекеттiк жәрдемақылар туралы" Қазақстан Республикасының Заңын iске асыру жөнiндегi кейбiр шаралар туралы" </w:t>
      </w:r>
      <w:r>
        <w:rPr>
          <w:rFonts w:ascii="Times New Roman"/>
          <w:b w:val="false"/>
          <w:i w:val="false"/>
          <w:color w:val="000000"/>
          <w:sz w:val="28"/>
        </w:rPr>
        <w:t>N 1092</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әзірленген және аз қамтылған азаматтарға тұрғын үй жәрдемақысын беру тәрібін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Қағидада мынандай негізгі ұғымдар пайдаланылады:</w:t>
      </w:r>
      <w:r>
        <w:br/>
      </w:r>
      <w:r>
        <w:rPr>
          <w:rFonts w:ascii="Times New Roman"/>
          <w:b w:val="false"/>
          <w:i w:val="false"/>
          <w:color w:val="000000"/>
          <w:sz w:val="28"/>
        </w:rPr>
        <w:t>
      1) Тұрғын үй жәрдемақысы - тұрғын үйді ұстауға, коммуналдық қызметті тұтыну, төлем шығындарын қайтару үшін, сондай-ақ қалалық телекоммуникация желілерінің абоненттеріне телефон үшін абоненттік ақы тарифтерінің арттырылулары бойынша тұрғындардың аз қамтылған топтарына берілетін өтемақы;</w:t>
      </w:r>
      <w:r>
        <w:br/>
      </w:r>
      <w:r>
        <w:rPr>
          <w:rFonts w:ascii="Times New Roman"/>
          <w:b w:val="false"/>
          <w:i w:val="false"/>
          <w:color w:val="000000"/>
          <w:sz w:val="28"/>
        </w:rPr>
        <w:t>
      2) отбасы - 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3) өтініш беруші (жеке тұлға) – жеке өз басы немесе отбасы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4) жиынтық табыс – отбасының ақшалай да, заттай да нысанда алған табысының жалпы соммасы;</w:t>
      </w:r>
      <w:r>
        <w:br/>
      </w:r>
      <w:r>
        <w:rPr>
          <w:rFonts w:ascii="Times New Roman"/>
          <w:b w:val="false"/>
          <w:i w:val="false"/>
          <w:color w:val="000000"/>
          <w:sz w:val="28"/>
        </w:rPr>
        <w:t>
      5) тұрғын үй жәрдемақысын тағайындау жөніндегі уәкілетті орган - қаланың, ауданның жергілікті атқарушы органы (бұдан әрі - уәкілетті орган);</w:t>
      </w:r>
      <w:r>
        <w:br/>
      </w:r>
      <w:r>
        <w:rPr>
          <w:rFonts w:ascii="Times New Roman"/>
          <w:b w:val="false"/>
          <w:i w:val="false"/>
          <w:color w:val="000000"/>
          <w:sz w:val="28"/>
        </w:rPr>
        <w:t>
</w:t>
      </w:r>
      <w:r>
        <w:rPr>
          <w:rFonts w:ascii="Times New Roman"/>
          <w:b w:val="false"/>
          <w:i w:val="false"/>
          <w:color w:val="000000"/>
          <w:sz w:val="28"/>
        </w:rPr>
        <w:t>      6) 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Тұрғын үй жәрдемақысы тұрғылықты мекен-жайда тұрақты тұратын адамдарға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сонымен қатар қалалық телекоммуникация желілерінің абоненттеріне телефон үшін абоненттік ақы тарифтерінің арттырылуына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10% мөлшерінде отбасының жиынтық табысымен белгіленеді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Қарағанды облысы Жезқазған қалалық мәслихатының 2007.10.22 </w:t>
      </w:r>
      <w:r>
        <w:rPr>
          <w:rFonts w:ascii="Times New Roman"/>
          <w:b w:val="false"/>
          <w:i w:val="false"/>
          <w:color w:val="000000"/>
          <w:sz w:val="28"/>
        </w:rPr>
        <w:t>N 2/20</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2008.02.22 </w:t>
      </w:r>
      <w:r>
        <w:rPr>
          <w:rFonts w:ascii="Times New Roman"/>
          <w:b w:val="false"/>
          <w:i w:val="false"/>
          <w:color w:val="000000"/>
          <w:sz w:val="28"/>
        </w:rPr>
        <w:t>N 5/58</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2009.04.14 </w:t>
      </w:r>
      <w:r>
        <w:rPr>
          <w:rFonts w:ascii="Times New Roman"/>
          <w:b w:val="false"/>
          <w:i w:val="false"/>
          <w:color w:val="000000"/>
          <w:sz w:val="28"/>
        </w:rPr>
        <w:t>N 13/161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жәрдемақысының мөлшерін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w:t>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- 30 шаршы метр;</w:t>
      </w:r>
      <w:r>
        <w:br/>
      </w:r>
      <w:r>
        <w:rPr>
          <w:rFonts w:ascii="Times New Roman"/>
          <w:b w:val="false"/>
          <w:i w:val="false"/>
          <w:color w:val="000000"/>
          <w:sz w:val="28"/>
        </w:rPr>
        <w:t>
</w:t>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w:t>
      </w:r>
      <w:r>
        <w:rPr>
          <w:rFonts w:ascii="Times New Roman"/>
          <w:b w:val="false"/>
          <w:i w:val="false"/>
          <w:color w:val="000000"/>
          <w:sz w:val="28"/>
        </w:rPr>
        <w:t>      газ:</w:t>
      </w:r>
      <w:r>
        <w:br/>
      </w:r>
      <w:r>
        <w:rPr>
          <w:rFonts w:ascii="Times New Roman"/>
          <w:b w:val="false"/>
          <w:i w:val="false"/>
          <w:color w:val="000000"/>
          <w:sz w:val="28"/>
        </w:rPr>
        <w:t>
</w:t>
      </w:r>
      <w:r>
        <w:rPr>
          <w:rFonts w:ascii="Times New Roman"/>
          <w:b w:val="false"/>
          <w:i w:val="false"/>
          <w:color w:val="000000"/>
          <w:sz w:val="28"/>
        </w:rPr>
        <w:t>      орталықтандырылған ыстық сумен жабдықталған жағдайда - айына 8 килограмм;</w:t>
      </w:r>
      <w:r>
        <w:br/>
      </w:r>
      <w:r>
        <w:rPr>
          <w:rFonts w:ascii="Times New Roman"/>
          <w:b w:val="false"/>
          <w:i w:val="false"/>
          <w:color w:val="000000"/>
          <w:sz w:val="28"/>
        </w:rPr>
        <w:t>
</w:t>
      </w:r>
      <w:r>
        <w:rPr>
          <w:rFonts w:ascii="Times New Roman"/>
          <w:b w:val="false"/>
          <w:i w:val="false"/>
          <w:color w:val="000000"/>
          <w:sz w:val="28"/>
        </w:rPr>
        <w:t>      орталықтандырылған ыстық су болмаған жағдайда – айына 10 килограмм;</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 1-2 қабатта салынған үйлер үшін 346 килограмм, 3-4 қабатта салынған үйлер үшін 225 килограмм, 5 қабатты салынған үйлерге 134 килограмм (жылу беру мерзімі 7 айға есептегенде), үйге 10 тонна көмірден артық болмауы тиіс.</w:t>
      </w:r>
      <w:r>
        <w:br/>
      </w:r>
      <w:r>
        <w:rPr>
          <w:rFonts w:ascii="Times New Roman"/>
          <w:b w:val="false"/>
          <w:i w:val="false"/>
          <w:color w:val="000000"/>
          <w:sz w:val="28"/>
        </w:rPr>
        <w:t>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жылуды,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w:t>
      </w:r>
      <w:r>
        <w:br/>
      </w:r>
      <w:r>
        <w:rPr>
          <w:rFonts w:ascii="Times New Roman"/>
          <w:b w:val="false"/>
          <w:i w:val="false"/>
          <w:color w:val="000000"/>
          <w:sz w:val="28"/>
        </w:rPr>
        <w:t>
      4) тұрғын үй төлемі мен коммуналдық қызметке белгіленген мөлшерден жоғары тұтыну жалпы негізде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3.Тұрғын үй жәрдемақысын тағайындау және төлеу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4. Тұрғын үй жәрдемақысы осы елді мекенде тұрақты тұратын және үй иелері немесе пайдаланушысы болып табылатын (жалға алушы, жалдаушы) жеке тұлғаларға тағайындалады. Отбасы құрамында балалары, немерелері бірге тұратын, пәтер иесі болып табылатын зейнеткерлерге жәрдемақы балалары мен немерелері есепке алынбай тағайындалады.</w:t>
      </w:r>
      <w:r>
        <w:br/>
      </w:r>
      <w:r>
        <w:rPr>
          <w:rFonts w:ascii="Times New Roman"/>
          <w:b w:val="false"/>
          <w:i w:val="false"/>
          <w:color w:val="000000"/>
          <w:sz w:val="28"/>
        </w:rPr>
        <w:t>
</w:t>
      </w:r>
      <w:r>
        <w:rPr>
          <w:rFonts w:ascii="Times New Roman"/>
          <w:b w:val="false"/>
          <w:i w:val="false"/>
          <w:color w:val="000000"/>
          <w:sz w:val="28"/>
        </w:rPr>
        <w:t>
      5.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6. Егер де күтімді қажет етеді деп танылған он сегіз жастан асқан азаматтарға және мүгедектерге күтім жасайтын, 7 жасқа дейінгі баланы тәрбиелеу (бір немесе бірнешеу) және сондай-ақ 4 және одан да көп баланың – оның ішінде ең кіші баланың бірінші сыныпты аяқтауына дейін (бірақ 9 жастан жоғары емес) тәрбиесімен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Қарағанды облысы Жезқазған қалалық мәслихатының 2008.07.23 </w:t>
      </w:r>
      <w:r>
        <w:rPr>
          <w:rFonts w:ascii="Times New Roman"/>
          <w:b w:val="false"/>
          <w:i/>
          <w:color w:val="800000"/>
          <w:sz w:val="28"/>
        </w:rPr>
        <w:t>N 9/96</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7. Келіспеушілік туған кезде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8. Тұрғын үй жәрдемақысының мөлшері тұрғын үйді ұстауға, коммуналдық қызметтер және қалалық телекоммуникация желілерінің абоненттеріне телефон үшін абоненттік ақы тарифтерінің арттырылуына нақты төлемақыны аудару соммасынан артуы тиіс емес.</w:t>
      </w:r>
      <w:r>
        <w:br/>
      </w:r>
      <w:r>
        <w:rPr>
          <w:rFonts w:ascii="Times New Roman"/>
          <w:b w:val="false"/>
          <w:i w:val="false"/>
          <w:color w:val="000000"/>
          <w:sz w:val="28"/>
        </w:rPr>
        <w:t>
</w:t>
      </w:r>
      <w:r>
        <w:rPr>
          <w:rFonts w:ascii="Times New Roman"/>
          <w:b w:val="false"/>
          <w:i w:val="false"/>
          <w:color w:val="000000"/>
          <w:sz w:val="28"/>
        </w:rPr>
        <w:t>
      9. Тұрғын үй жәрдемақысы қолма-қол немесе қолма-қол ақысыз беріледі. Қолма-қол ақысыз төлемнің үлгісі – бұл тұрғын үй жәрдемақысының тең соммасына тұрғын үй және коммуналдық қызметтерді ұстауға төлемді азайтады. Тұрғын үй жәрдемақысының соммасы комммуналдық қызметтерді жеткізушіге аударылады.</w:t>
      </w:r>
      <w:r>
        <w:br/>
      </w:r>
      <w:r>
        <w:rPr>
          <w:rFonts w:ascii="Times New Roman"/>
          <w:b w:val="false"/>
          <w:i w:val="false"/>
          <w:color w:val="000000"/>
          <w:sz w:val="28"/>
        </w:rPr>
        <w:t>
      Қолма-қол үлгісі ақшалай төлем түрінде белгіленеді. Тұрғын үй жәрдемақысының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Тұрғын үй жәрдемақыларын төлеу формасын таңдау құқығы (қолма-қол немесе қолма-қол ақысыз) алушыға беріледі.</w:t>
      </w:r>
      <w:r>
        <w:br/>
      </w:r>
      <w:r>
        <w:rPr>
          <w:rFonts w:ascii="Times New Roman"/>
          <w:b w:val="false"/>
          <w:i w:val="false"/>
          <w:color w:val="000000"/>
          <w:sz w:val="28"/>
        </w:rPr>
        <w:t>
</w:t>
      </w:r>
      <w:r>
        <w:rPr>
          <w:rFonts w:ascii="Times New Roman"/>
          <w:b w:val="false"/>
          <w:i w:val="false"/>
          <w:color w:val="000000"/>
          <w:sz w:val="28"/>
        </w:rPr>
        <w:t>
      10. Есеп шотқа тұрғын үй жәрдемақысының сомаларын аудару кезінде уәкілетті орган салым салушыларының бір жолғы тапсырмалары негізінде тұрғын үй жәрдемақысы сомалары салымынан аудару үшін банктік есептеу формаларын толтыру жолымен бөлінген қаржыны мақсатты пайдалануларын тексеру қажет.</w:t>
      </w:r>
      <w:r>
        <w:br/>
      </w:r>
      <w:r>
        <w:rPr>
          <w:rFonts w:ascii="Times New Roman"/>
          <w:b w:val="false"/>
          <w:i w:val="false"/>
          <w:color w:val="000000"/>
          <w:sz w:val="28"/>
        </w:rPr>
        <w:t>
</w:t>
      </w:r>
      <w:r>
        <w:rPr>
          <w:rFonts w:ascii="Times New Roman"/>
          <w:b w:val="false"/>
          <w:i w:val="false"/>
          <w:color w:val="000000"/>
          <w:sz w:val="28"/>
        </w:rPr>
        <w:t>
      11. Уәкілетті органдар тұрғын үй жәрдемақысын алғаннан кейін коммуналдық қызметтер мен тұрғын үйді ұстауға шыққан нақты шығындарды 1 айдың ішінде дәлелсіз себептермен төлемеген (науқастануы, уақытша болмауы және тағы басқалар) азаматтарға тұрғын үй жәрдемақысын тағайындауды тоқтатады, тағайындамайды. Тұрғын үй жәрдемақысын тоқтатып, оны бермеу туралы мәселесін комиссия тұрғын үй жәрдемақы алушысының қатыстыруымен қарайды. Комиссия шешім көшірмесін өтініш берушіге тапсырады.</w:t>
      </w:r>
      <w:r>
        <w:br/>
      </w:r>
      <w:r>
        <w:rPr>
          <w:rFonts w:ascii="Times New Roman"/>
          <w:b w:val="false"/>
          <w:i w:val="false"/>
          <w:color w:val="000000"/>
          <w:sz w:val="28"/>
        </w:rPr>
        <w:t>
</w:t>
      </w:r>
      <w:r>
        <w:rPr>
          <w:rFonts w:ascii="Times New Roman"/>
          <w:b w:val="false"/>
          <w:i w:val="false"/>
          <w:color w:val="000000"/>
          <w:sz w:val="28"/>
        </w:rPr>
        <w:t>
      12. Тұрғын үй жәрдемақылары төлемдерін қаржыландыру бюджет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жәрдемақысын беру мерзімдері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13. Тұрғын үй жәрдемақысы тоқсан сайын отбасы құрамы және табыстары туралы мәліметтерді бере отырып, өтініш берілген айдан бастап барлық қажетті құжаттармен бір жылға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Тоқсан сайын отбасы құрамы және табыстары туралы мәліметтерді ұсынған отбасылар құжаттарды нақты тапсырған күннен бастап емес, тұрғын үй жәрдемақысын бір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жәрдемақысын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14. Тұрғын үй жәрдемақсын алушылар 15 күннің ішінде тұрғын үй жәрдемақсын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w:t>
      </w:r>
      <w:r>
        <w:rPr>
          <w:rFonts w:ascii="Times New Roman"/>
          <w:b w:val="false"/>
          <w:i w:val="false"/>
          <w:color w:val="000000"/>
          <w:sz w:val="28"/>
        </w:rPr>
        <w:t>
      15.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16. Жәрдемақыға құқықтыларды анықтау кезінде басқа қалаларда уақытша тұратыны тиісті құжаттармен дәлелденген адамдар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5.Тұрғын үй жәрдемақысын өтіну және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17. Тұрғын үй жәрдемақысын тағайындау үшін өтініш беруші тұрғылықты жері бойынша уәкілетті органға келесі 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үйге құқығын анықтайтын құжаттардың көшірмесі (ордер, тұрғын үй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w:t>
      </w:r>
      <w:r>
        <w:br/>
      </w:r>
      <w:r>
        <w:rPr>
          <w:rFonts w:ascii="Times New Roman"/>
          <w:b w:val="false"/>
          <w:i w:val="false"/>
          <w:color w:val="000000"/>
          <w:sz w:val="28"/>
        </w:rPr>
        <w:t>
      4) отбасы құрамын (азаматтарды тіркеу кітабы, пәтердің карточкасы, үй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жалғызбасты 65 жастан асқан адамдарды қоспағанда) көшірмесі;</w:t>
      </w:r>
      <w:r>
        <w:br/>
      </w: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және басқалар);</w:t>
      </w:r>
      <w:r>
        <w:br/>
      </w:r>
      <w:r>
        <w:rPr>
          <w:rFonts w:ascii="Times New Roman"/>
          <w:b w:val="false"/>
          <w:i w:val="false"/>
          <w:color w:val="000000"/>
          <w:sz w:val="28"/>
        </w:rPr>
        <w:t>
      7) тұрғын үйді ұстауға, коммуналдық қызметтерге төлеу жөніндегі шығындар туралы мәліметтер (түбіртек) немесе 2 номерлі мәлімет;</w:t>
      </w:r>
      <w:r>
        <w:br/>
      </w:r>
      <w:r>
        <w:rPr>
          <w:rFonts w:ascii="Times New Roman"/>
          <w:b w:val="false"/>
          <w:i w:val="false"/>
          <w:color w:val="000000"/>
          <w:sz w:val="28"/>
        </w:rPr>
        <w:t>
      8) өтініш берушінің қалалық телекоммуникациялар желісінің абоненті екендігін анықтайтын (келісім шарт немесе телекоммуникация қызметтер есебінің түбіртегі) құжаттың көшірмесі немесе 2 номерлі мәлімет;</w:t>
      </w:r>
      <w:r>
        <w:br/>
      </w:r>
      <w:r>
        <w:rPr>
          <w:rFonts w:ascii="Times New Roman"/>
          <w:b w:val="false"/>
          <w:i w:val="false"/>
          <w:color w:val="000000"/>
          <w:sz w:val="28"/>
        </w:rPr>
        <w:t>
      9) отбасы мүшелерінің табысы жөнінде мәлімет;</w:t>
      </w:r>
      <w:r>
        <w:br/>
      </w:r>
      <w:r>
        <w:rPr>
          <w:rFonts w:ascii="Times New Roman"/>
          <w:b w:val="false"/>
          <w:i w:val="false"/>
          <w:color w:val="000000"/>
          <w:sz w:val="28"/>
        </w:rPr>
        <w:t>
      10)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val="false"/>
          <w:color w:val="000000"/>
          <w:sz w:val="28"/>
        </w:rPr>
        <w:t>
      18. Құжаттың түпнұсқасы көшірмесімен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19. Қажеттілігіне қарай уәкілетті орган тұрғын үй жәрдемақысын тағайындауға өтініш білдірген отбасының материалдық-тұрмыстық жағдайын тексертуге құқылы.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20.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21. Мәліметтердің шындығына сенімсіздік туған жағдайда уәкілетті орган сұраныс жасауға құқықты, ал заңды тұлға мен жеке тұлғалар тұрғын үй жәрдемақысын алуға үміткер адамның табысы туралы мәліметті сұраныс негізінде береді.</w:t>
      </w:r>
      <w:r>
        <w:br/>
      </w:r>
      <w:r>
        <w:rPr>
          <w:rFonts w:ascii="Times New Roman"/>
          <w:b w:val="false"/>
          <w:i w:val="false"/>
          <w:color w:val="000000"/>
          <w:sz w:val="28"/>
        </w:rPr>
        <w:t>
</w:t>
      </w:r>
      <w:r>
        <w:rPr>
          <w:rFonts w:ascii="Times New Roman"/>
          <w:b w:val="false"/>
          <w:i w:val="false"/>
          <w:color w:val="000000"/>
          <w:sz w:val="28"/>
        </w:rPr>
        <w:t>
      22. Жәрдемақы мөлшері тұрғын үйді ұстауға және коммуналдық қызметті пайдалануға тұрғын үй жәрдемақын алушысының қалалық телекоммуникация желісінің абоненттеріне телефон үшін абоненттік ақы тарифтерінің арттырылуына төлем мен тұрғын үй жәрдемақысын алуға үміткер отбасылардың шығындар деңгейінің айырмасы ретінде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жәрдемақысын алуға үмiткер отбасының (адамның) жиынтық табысын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Тұрғын үй жәрдемақысын алуға үмiткер отбасының жиынтық табысын (бұдан әрi – жиынтық табыс) тұрғын үй жәрдемақсын тағайындауды жүзеге асыратын уәкiлеттi орган есептейдi.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w:t>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Отбасының жиынтық табысын есептеу кезінде тұрғын үй жәрдемақсына өтініш берген тоқсанның алдындағы тоқсандағы (бұдан әрi - есептi кезең) Қазақстан Республикасында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Бір тоқсанан астам уақытқа төленуге тиесілі табыс бiр мезгілде алынған кезде (оның iшiнде жалақы, алимент, зейнетақы, жәрдемақылар және тағы басқа бойынша берешектер) жиынтық табысқа есептiк кезеңде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Орташа жан басына шаққандағы табыс отбасының тоқсан ішіндегі жиынтық табысын отбасы мүшелерінің санына және 3 айға бөлу жолымен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Отбасының жиынтық табысын есептеу кезiнде есепке алынатын табыс түрлерi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жәрдемақысы;</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6) отбасы мүшелерінің бipeуi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7) азаматтардың тегiн немесе жеңiлдiкпен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9) азаматтардың елдi мекеннен тыс жерлерге емделуге тегiн немесе жеңілдiкпен жол жүру құны;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дәрілiк препараттар;</w:t>
      </w:r>
      <w:r>
        <w:br/>
      </w:r>
      <w:r>
        <w:rPr>
          <w:rFonts w:ascii="Times New Roman"/>
          <w:b w:val="false"/>
          <w:i w:val="false"/>
          <w:color w:val="000000"/>
          <w:sz w:val="28"/>
        </w:rPr>
        <w:t>
</w:t>
      </w:r>
      <w:r>
        <w:rPr>
          <w:rFonts w:ascii="Times New Roman"/>
          <w:b w:val="false"/>
          <w:i w:val="false"/>
          <w:color w:val="000000"/>
          <w:sz w:val="28"/>
        </w:rPr>
        <w:t>      санаторийлiк-курорттық емдеу;</w:t>
      </w:r>
      <w:r>
        <w:br/>
      </w:r>
      <w:r>
        <w:rPr>
          <w:rFonts w:ascii="Times New Roman"/>
          <w:b w:val="false"/>
          <w:i w:val="false"/>
          <w:color w:val="000000"/>
          <w:sz w:val="28"/>
        </w:rPr>
        <w:t>
</w:t>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w:t>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w:t>
      </w:r>
      <w:r>
        <w:rPr>
          <w:rFonts w:ascii="Times New Roman"/>
          <w:b w:val="false"/>
          <w:i w:val="false"/>
          <w:color w:val="000000"/>
          <w:sz w:val="28"/>
        </w:rPr>
        <w:t>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w:t>
      </w:r>
      <w:r>
        <w:rPr>
          <w:rFonts w:ascii="Times New Roman"/>
          <w:b w:val="false"/>
          <w:i w:val="false"/>
          <w:color w:val="000000"/>
          <w:sz w:val="28"/>
        </w:rPr>
        <w:t xml:space="preserve">      11) ақшалай және заттай түрдегі (құндық бағадағы) қайырымдылық көмек </w:t>
      </w:r>
      <w:r>
        <w:rPr>
          <w:rFonts w:ascii="Times New Roman"/>
          <w:b w:val="false"/>
          <w:i w:val="false"/>
          <w:color w:val="000000"/>
          <w:sz w:val="28"/>
        </w:rPr>
        <w:t>Азық-түлік өнімдері бағасының өсуіне байланысты аз қамтамасыз етілген азаматтарға көрсетілетін ақшалай немесе заттай түрдегі көмек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color w:val="800000"/>
          <w:sz w:val="28"/>
        </w:rPr>
        <w:t xml:space="preserve">      Ескерту. 31-тармаққа өзгерту енгізілді - Қарағанды облысы Жезқазған қалалық мәслихатының 2008.07.23 </w:t>
      </w:r>
      <w:r>
        <w:rPr>
          <w:rFonts w:ascii="Times New Roman"/>
          <w:b w:val="false"/>
          <w:i/>
          <w:color w:val="800000"/>
          <w:sz w:val="28"/>
        </w:rPr>
        <w:t>N 9/96</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Жиынтық табысты есептеу кезiнде есепке алынатын, еңбекақы, әлеуметтiк төлемдер түрінде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32. Жиынтық табысты есептеу кезiнде отбасының мынадай (осы Қағиданың </w:t>
      </w:r>
      <w:r>
        <w:rPr>
          <w:rFonts w:ascii="Times New Roman"/>
          <w:b w:val="false"/>
          <w:i w:val="false"/>
          <w:color w:val="000000"/>
          <w:sz w:val="28"/>
        </w:rPr>
        <w:t>31-тармағында</w:t>
      </w:r>
      <w:r>
        <w:rPr>
          <w:rFonts w:ascii="Times New Roman"/>
          <w:b w:val="false"/>
          <w:i w:val="false"/>
          <w:color w:val="000000"/>
          <w:sz w:val="28"/>
        </w:rPr>
        <w:t xml:space="preserve"> көрсетiлгендерден басқа) түрде алынған табысы есепке алынады:</w:t>
      </w:r>
      <w:r>
        <w:br/>
      </w:r>
      <w:r>
        <w:rPr>
          <w:rFonts w:ascii="Times New Roman"/>
          <w:b w:val="false"/>
          <w:i w:val="false"/>
          <w:color w:val="000000"/>
          <w:sz w:val="28"/>
        </w:rPr>
        <w:t>
</w:t>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w:t>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w:t>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w:t>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w:t>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w:t>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w:t>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w:t>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w:t>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w:t>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w:t>
      </w: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w:t>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w:t>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w:t>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w:t>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w:t>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w:t>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w:t>
      </w:r>
      <w:r>
        <w:rPr>
          <w:rFonts w:ascii="Times New Roman"/>
          <w:b w:val="false"/>
          <w:i w:val="false"/>
          <w:color w:val="000000"/>
          <w:sz w:val="28"/>
        </w:rPr>
        <w:t>      18 жасқа дейінгі балаларға берілетін мемлекеттік жәрдемақылар;</w:t>
      </w:r>
      <w:r>
        <w:br/>
      </w:r>
      <w:r>
        <w:rPr>
          <w:rFonts w:ascii="Times New Roman"/>
          <w:b w:val="false"/>
          <w:i w:val="false"/>
          <w:color w:val="000000"/>
          <w:sz w:val="28"/>
        </w:rPr>
        <w:t>
</w:t>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w:t>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w:t>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w:t>
      </w:r>
      <w:r>
        <w:rPr>
          <w:rFonts w:ascii="Times New Roman"/>
          <w:b w:val="false"/>
          <w:i w:val="false"/>
          <w:color w:val="000000"/>
          <w:sz w:val="28"/>
        </w:rPr>
        <w:t>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w:t>
      </w:r>
      <w:r>
        <w:rPr>
          <w:rFonts w:ascii="Times New Roman"/>
          <w:b w:val="false"/>
          <w:i w:val="false"/>
          <w:color w:val="000000"/>
          <w:sz w:val="28"/>
        </w:rPr>
        <w:t>      жергiлiктi бюджеттердiң қаражаты есебiнен көрсетiлетiн, қалаiшiлiк қоғамдық көлiкте жүруге берiлетiн материалдық (әлеуметтiк) көмек;</w:t>
      </w:r>
      <w:r>
        <w:br/>
      </w:r>
      <w:r>
        <w:rPr>
          <w:rFonts w:ascii="Times New Roman"/>
          <w:b w:val="false"/>
          <w:i w:val="false"/>
          <w:color w:val="000000"/>
          <w:sz w:val="28"/>
        </w:rPr>
        <w:t>
</w:t>
      </w:r>
      <w:r>
        <w:rPr>
          <w:rFonts w:ascii="Times New Roman"/>
          <w:b w:val="false"/>
          <w:i w:val="false"/>
          <w:color w:val="000000"/>
          <w:sz w:val="28"/>
        </w:rPr>
        <w:t xml:space="preserve">      заңдарға және өзге де нормативтiк құқықтық кесiмдерге сәйкес берiлетiн, осы Қағиданың </w:t>
      </w:r>
      <w:r>
        <w:rPr>
          <w:rFonts w:ascii="Times New Roman"/>
          <w:b w:val="false"/>
          <w:i w:val="false"/>
          <w:color w:val="000000"/>
          <w:sz w:val="28"/>
        </w:rPr>
        <w:t>31-тармағының 10) тармақшасында</w:t>
      </w:r>
      <w:r>
        <w:rPr>
          <w:rFonts w:ascii="Times New Roman"/>
          <w:b w:val="false"/>
          <w:i w:val="false"/>
          <w:color w:val="000000"/>
          <w:sz w:val="28"/>
        </w:rPr>
        <w:t xml:space="preserve">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w:t>
      </w: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Азаматтық-құқықтық шарттар бойынша (мердiгерлiк және басқа) жұмыстарды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Азаматтық-құқықтық шарттар бойынша, оның iшiнде ғылыми, әдеби және өнер туындыларын және тағы басқа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Авторлық сыйақылар (шарттар болмаған кезде), сондай-ақ жаңалық ашқаны, өнертабыстар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Еңбекақы, әлеуметтік төлемдер түрінде алынған табыс олардың мөлшерi туралы анықтамалармен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Жиынтық табысты есептеу кезiнде есепке алынатын, кәсіпкерлік және басқа да қызмет түрлерінен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Жиынтық табысты есептеу кезiнде кәсiпкерлiктен және басқа да қызмет түрлерiнен:</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w:t>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w:t>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w:t>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Жиынтық табысты есептеу кезiнде есепке алынатын, балаларға және басқа да асырауындағыларға арналған алимент түрiндегi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w:t>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Егер төлеушi алимент төлеуден жалтарған жағдайда, жиынтық табысқа алимент есепке алынбай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47.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Жиынтық табысты есептеу кезiнде есепке алынатын, жеке қосалқы шаруашылықтан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 Жеке қосалқы шаруашылықты жүргiзуден алынған табыстың отбасының құрамында ескерiлген әрбiр мүшесiне келетiн үлесi балаларға арналған жәрдемақы алуға үмiткер отбасының жиынтық табысында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49.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(село), ауылдық (селолық) округ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51. Жеке қосалқы шаруашылықтан алынған табысты уәкiлеттi орган осы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есептелінедi.</w:t>
      </w:r>
      <w:r>
        <w:br/>
      </w:r>
      <w:r>
        <w:rPr>
          <w:rFonts w:ascii="Times New Roman"/>
          <w:b w:val="false"/>
          <w:i w:val="false"/>
          <w:color w:val="000000"/>
          <w:sz w:val="28"/>
        </w:rPr>
        <w:t>
</w:t>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52.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қосымшаларына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53.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w:t>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w:t>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54.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және тағы басқа)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55. Осы Қағиданың </w:t>
      </w:r>
      <w:r>
        <w:rPr>
          <w:rFonts w:ascii="Times New Roman"/>
          <w:b w:val="false"/>
          <w:i w:val="false"/>
          <w:color w:val="000000"/>
          <w:sz w:val="28"/>
        </w:rPr>
        <w:t>53-тармағында</w:t>
      </w:r>
      <w:r>
        <w:rPr>
          <w:rFonts w:ascii="Times New Roman"/>
          <w:b w:val="false"/>
          <w:i w:val="false"/>
          <w:color w:val="000000"/>
          <w:sz w:val="28"/>
        </w:rPr>
        <w:t xml:space="preserve">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56. Жеке қосалқы шаруашылықтан түскен табыс есебiнiң жеке нормативтiк карточкасын осы Қағиданың </w:t>
      </w:r>
      <w:r>
        <w:rPr>
          <w:rFonts w:ascii="Times New Roman"/>
          <w:b w:val="false"/>
          <w:i w:val="false"/>
          <w:color w:val="000000"/>
          <w:sz w:val="28"/>
        </w:rPr>
        <w:t>3 - қосымшасына</w:t>
      </w:r>
      <w:r>
        <w:rPr>
          <w:rFonts w:ascii="Times New Roman"/>
          <w:b w:val="false"/>
          <w:i w:val="false"/>
          <w:color w:val="000000"/>
          <w:sz w:val="28"/>
        </w:rPr>
        <w:t xml:space="preserve"> сәйкес балаларға арналған жәрдемақыны тағайындау және төлеу жөнiндегi уәкiлеттi орган өтiнiш берушiнiң деректерi негiзiнде толтырады.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Жиынтық табысты есептеу кезiнде есепке алынатын өзге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57. Отбасының жиынтық табысын есептеу кезiнде мынадай өзге де табыс есепке алынады:</w:t>
      </w:r>
      <w:r>
        <w:br/>
      </w:r>
      <w:r>
        <w:rPr>
          <w:rFonts w:ascii="Times New Roman"/>
          <w:b w:val="false"/>
          <w:i w:val="false"/>
          <w:color w:val="000000"/>
          <w:sz w:val="28"/>
        </w:rPr>
        <w:t>
</w:t>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w:t>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w:t>
      </w:r>
      <w:r>
        <w:rPr>
          <w:rFonts w:ascii="Times New Roman"/>
          <w:b w:val="false"/>
          <w:i w:val="false"/>
          <w:color w:val="000000"/>
          <w:sz w:val="28"/>
        </w:rPr>
        <w:t>      3) шетелдiк валютаны өткiзуден;</w:t>
      </w:r>
      <w:r>
        <w:br/>
      </w:r>
      <w:r>
        <w:rPr>
          <w:rFonts w:ascii="Times New Roman"/>
          <w:b w:val="false"/>
          <w:i w:val="false"/>
          <w:color w:val="000000"/>
          <w:sz w:val="28"/>
        </w:rPr>
        <w:t>
</w:t>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w:t>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w:t>
      </w:r>
      <w:r>
        <w:rPr>
          <w:rFonts w:ascii="Times New Roman"/>
          <w:b w:val="false"/>
          <w:i w:val="false"/>
          <w:color w:val="000000"/>
          <w:sz w:val="28"/>
        </w:rPr>
        <w:t>      6) авторлық сыйақы түрiндегi;</w:t>
      </w:r>
      <w:r>
        <w:br/>
      </w:r>
      <w:r>
        <w:rPr>
          <w:rFonts w:ascii="Times New Roman"/>
          <w:b w:val="false"/>
          <w:i w:val="false"/>
          <w:color w:val="000000"/>
          <w:sz w:val="28"/>
        </w:rPr>
        <w:t>
</w:t>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w:t>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w:t>
      </w:r>
      <w:r>
        <w:rPr>
          <w:rFonts w:ascii="Times New Roman"/>
          <w:b w:val="false"/>
          <w:i w:val="false"/>
          <w:color w:val="000000"/>
          <w:sz w:val="28"/>
        </w:rPr>
        <w:t>      9) қайтарымсыз алынған ақша;</w:t>
      </w:r>
      <w:r>
        <w:br/>
      </w:r>
      <w:r>
        <w:rPr>
          <w:rFonts w:ascii="Times New Roman"/>
          <w:b w:val="false"/>
          <w:i w:val="false"/>
          <w:color w:val="000000"/>
          <w:sz w:val="28"/>
        </w:rPr>
        <w:t>
</w:t>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w:t>
      </w:r>
      <w:r>
        <w:rPr>
          <w:rFonts w:ascii="Times New Roman"/>
          <w:b w:val="false"/>
          <w:i w:val="false"/>
          <w:color w:val="000000"/>
          <w:sz w:val="28"/>
        </w:rPr>
        <w:t>      11) ақшалай аударымдар;</w:t>
      </w:r>
      <w:r>
        <w:br/>
      </w:r>
      <w:r>
        <w:rPr>
          <w:rFonts w:ascii="Times New Roman"/>
          <w:b w:val="false"/>
          <w:i w:val="false"/>
          <w:color w:val="000000"/>
          <w:sz w:val="28"/>
        </w:rPr>
        <w:t>
</w:t>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w:t>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w:t>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w:t>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58.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59.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60.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 көрсету</w:t>
      </w:r>
      <w:r>
        <w:br/>
      </w:r>
      <w:r>
        <w:rPr>
          <w:rFonts w:ascii="Times New Roman"/>
          <w:b w:val="false"/>
          <w:i w:val="false"/>
          <w:color w:val="000000"/>
          <w:sz w:val="28"/>
        </w:rPr>
        <w:t>
үшін тұрғын үй жәрдемақысын беру және</w:t>
      </w:r>
      <w:r>
        <w:br/>
      </w:r>
      <w:r>
        <w:rPr>
          <w:rFonts w:ascii="Times New Roman"/>
          <w:b w:val="false"/>
          <w:i w:val="false"/>
          <w:color w:val="000000"/>
          <w:sz w:val="28"/>
        </w:rPr>
        <w:t>
қалалық телекоммуникация желілерінің</w:t>
      </w:r>
      <w:r>
        <w:br/>
      </w:r>
      <w:r>
        <w:rPr>
          <w:rFonts w:ascii="Times New Roman"/>
          <w:b w:val="false"/>
          <w:i w:val="false"/>
          <w:color w:val="000000"/>
          <w:sz w:val="28"/>
        </w:rPr>
        <w:t>
абоненттеріне телефон үшін абоненттік</w:t>
      </w:r>
      <w:r>
        <w:br/>
      </w:r>
      <w:r>
        <w:rPr>
          <w:rFonts w:ascii="Times New Roman"/>
          <w:b w:val="false"/>
          <w:i w:val="false"/>
          <w:color w:val="000000"/>
          <w:sz w:val="28"/>
        </w:rPr>
        <w:t>
ақы тарифтерінің арттырылуына өтемақы</w:t>
      </w:r>
      <w:r>
        <w:br/>
      </w:r>
      <w:r>
        <w:rPr>
          <w:rFonts w:ascii="Times New Roman"/>
          <w:b w:val="false"/>
          <w:i w:val="false"/>
          <w:color w:val="000000"/>
          <w:sz w:val="28"/>
        </w:rPr>
        <w:t>
берудің Қағидасына</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Қарағанды облысының табиғи жағдайы бойынша әкімшілік-аумақтық аудандардың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8"/>
        <w:gridCol w:w="7202"/>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Қуаң дала аймағы</w:t>
            </w:r>
          </w:p>
        </w:tc>
      </w:tr>
      <w:tr>
        <w:trPr>
          <w:trHeight w:val="450" w:hRule="atLeast"/>
        </w:trPr>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Нұра</w:t>
            </w:r>
          </w:p>
          <w:p>
            <w:pPr>
              <w:spacing w:after="20"/>
              <w:ind w:left="20"/>
              <w:jc w:val="both"/>
            </w:pPr>
            <w:r>
              <w:rPr>
                <w:rFonts w:ascii="Times New Roman"/>
                <w:b w:val="false"/>
                <w:i w:val="false"/>
                <w:color w:val="000000"/>
                <w:sz w:val="20"/>
              </w:rPr>
              <w:t>2. Қарқаралы</w:t>
            </w:r>
          </w:p>
          <w:p>
            <w:pPr>
              <w:spacing w:after="20"/>
              <w:ind w:left="20"/>
              <w:jc w:val="both"/>
            </w:pPr>
            <w:r>
              <w:rPr>
                <w:rFonts w:ascii="Times New Roman"/>
                <w:b w:val="false"/>
                <w:i w:val="false"/>
                <w:color w:val="000000"/>
                <w:sz w:val="20"/>
              </w:rPr>
              <w:t>3. Осакаров</w:t>
            </w:r>
          </w:p>
          <w:p>
            <w:pPr>
              <w:spacing w:after="20"/>
              <w:ind w:left="20"/>
              <w:jc w:val="both"/>
            </w:pPr>
            <w:r>
              <w:rPr>
                <w:rFonts w:ascii="Times New Roman"/>
                <w:b w:val="false"/>
                <w:i w:val="false"/>
                <w:color w:val="000000"/>
                <w:sz w:val="20"/>
              </w:rPr>
              <w:t>4. Абай</w:t>
            </w:r>
          </w:p>
          <w:p>
            <w:pPr>
              <w:spacing w:after="20"/>
              <w:ind w:left="20"/>
              <w:jc w:val="both"/>
            </w:pPr>
            <w:r>
              <w:rPr>
                <w:rFonts w:ascii="Times New Roman"/>
                <w:b w:val="false"/>
                <w:i w:val="false"/>
                <w:color w:val="000000"/>
                <w:sz w:val="20"/>
              </w:rPr>
              <w:t>5. Бұқар жырау</w:t>
            </w:r>
          </w:p>
          <w:p>
            <w:pPr>
              <w:spacing w:after="20"/>
              <w:ind w:left="20"/>
              <w:jc w:val="both"/>
            </w:pPr>
            <w:r>
              <w:rPr>
                <w:rFonts w:ascii="Times New Roman"/>
                <w:b w:val="false"/>
                <w:i w:val="false"/>
                <w:color w:val="000000"/>
                <w:sz w:val="20"/>
              </w:rPr>
              <w:t>Қарағанды қаласы</w:t>
            </w:r>
          </w:p>
          <w:p>
            <w:pPr>
              <w:spacing w:after="20"/>
              <w:ind w:left="20"/>
              <w:jc w:val="both"/>
            </w:pPr>
            <w:r>
              <w:rPr>
                <w:rFonts w:ascii="Times New Roman"/>
                <w:b w:val="false"/>
                <w:i w:val="false"/>
                <w:color w:val="000000"/>
                <w:sz w:val="20"/>
              </w:rPr>
              <w:t>Сарань қаласы</w:t>
            </w:r>
          </w:p>
          <w:p>
            <w:pPr>
              <w:spacing w:after="20"/>
              <w:ind w:left="20"/>
              <w:jc w:val="both"/>
            </w:pPr>
            <w:r>
              <w:rPr>
                <w:rFonts w:ascii="Times New Roman"/>
                <w:b w:val="false"/>
                <w:i w:val="false"/>
                <w:color w:val="000000"/>
                <w:sz w:val="20"/>
              </w:rPr>
              <w:t>Шахтинск қаласы</w:t>
            </w:r>
          </w:p>
          <w:p>
            <w:pPr>
              <w:spacing w:after="20"/>
              <w:ind w:left="20"/>
              <w:jc w:val="both"/>
            </w:pPr>
            <w:r>
              <w:rPr>
                <w:rFonts w:ascii="Times New Roman"/>
                <w:b w:val="false"/>
                <w:i w:val="false"/>
                <w:color w:val="000000"/>
                <w:sz w:val="20"/>
              </w:rPr>
              <w:t>Темiртау қаласы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Шөлейттi аймақ</w:t>
            </w:r>
          </w:p>
        </w:tc>
      </w:tr>
      <w:tr>
        <w:trPr>
          <w:trHeight w:val="450" w:hRule="atLeast"/>
        </w:trPr>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Жаңаарқа</w:t>
            </w:r>
          </w:p>
          <w:p>
            <w:pPr>
              <w:spacing w:after="20"/>
              <w:ind w:left="20"/>
              <w:jc w:val="both"/>
            </w:pPr>
            <w:r>
              <w:rPr>
                <w:rFonts w:ascii="Times New Roman"/>
                <w:b w:val="false"/>
                <w:i w:val="false"/>
                <w:color w:val="000000"/>
                <w:sz w:val="20"/>
              </w:rPr>
              <w:t>2. Шет</w:t>
            </w:r>
          </w:p>
          <w:p>
            <w:pPr>
              <w:spacing w:after="20"/>
              <w:ind w:left="20"/>
              <w:jc w:val="both"/>
            </w:pPr>
            <w:r>
              <w:rPr>
                <w:rFonts w:ascii="Times New Roman"/>
                <w:b w:val="false"/>
                <w:i w:val="false"/>
                <w:color w:val="000000"/>
                <w:sz w:val="20"/>
              </w:rPr>
              <w:t>3. Ақтоғай</w:t>
            </w:r>
          </w:p>
          <w:p>
            <w:pPr>
              <w:spacing w:after="20"/>
              <w:ind w:left="20"/>
              <w:jc w:val="both"/>
            </w:pPr>
            <w:r>
              <w:rPr>
                <w:rFonts w:ascii="Times New Roman"/>
                <w:b w:val="false"/>
                <w:i w:val="false"/>
                <w:color w:val="000000"/>
                <w:sz w:val="20"/>
              </w:rPr>
              <w:t>4. Ұлытау</w:t>
            </w:r>
          </w:p>
          <w:p>
            <w:pPr>
              <w:spacing w:after="20"/>
              <w:ind w:left="20"/>
              <w:jc w:val="both"/>
            </w:pPr>
            <w:r>
              <w:rPr>
                <w:rFonts w:ascii="Times New Roman"/>
                <w:b w:val="false"/>
                <w:i w:val="false"/>
                <w:color w:val="000000"/>
                <w:sz w:val="20"/>
              </w:rPr>
              <w:t>Жезқазған қаласы</w:t>
            </w:r>
          </w:p>
          <w:p>
            <w:pPr>
              <w:spacing w:after="20"/>
              <w:ind w:left="20"/>
              <w:jc w:val="both"/>
            </w:pPr>
            <w:r>
              <w:rPr>
                <w:rFonts w:ascii="Times New Roman"/>
                <w:b w:val="false"/>
                <w:i w:val="false"/>
                <w:color w:val="000000"/>
                <w:sz w:val="20"/>
              </w:rPr>
              <w:t>Балқаш қаласы</w:t>
            </w:r>
          </w:p>
          <w:p>
            <w:pPr>
              <w:spacing w:after="20"/>
              <w:ind w:left="20"/>
              <w:jc w:val="both"/>
            </w:pPr>
            <w:r>
              <w:rPr>
                <w:rFonts w:ascii="Times New Roman"/>
                <w:b w:val="false"/>
                <w:i w:val="false"/>
                <w:color w:val="000000"/>
                <w:sz w:val="20"/>
              </w:rPr>
              <w:t>Қаражал қаласы</w:t>
            </w:r>
          </w:p>
          <w:p>
            <w:pPr>
              <w:spacing w:after="20"/>
              <w:ind w:left="20"/>
              <w:jc w:val="both"/>
            </w:pPr>
            <w:r>
              <w:rPr>
                <w:rFonts w:ascii="Times New Roman"/>
                <w:b w:val="false"/>
                <w:i w:val="false"/>
                <w:color w:val="000000"/>
                <w:sz w:val="20"/>
              </w:rPr>
              <w:t>Приозерск қаласы</w:t>
            </w:r>
          </w:p>
          <w:p>
            <w:pPr>
              <w:spacing w:after="20"/>
              <w:ind w:left="20"/>
              <w:jc w:val="both"/>
            </w:pPr>
            <w:r>
              <w:rPr>
                <w:rFonts w:ascii="Times New Roman"/>
                <w:b w:val="false"/>
                <w:i w:val="false"/>
                <w:color w:val="000000"/>
                <w:sz w:val="20"/>
              </w:rPr>
              <w:t>Сәтбаев қаласы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 көрсету</w:t>
      </w:r>
      <w:r>
        <w:br/>
      </w:r>
      <w:r>
        <w:rPr>
          <w:rFonts w:ascii="Times New Roman"/>
          <w:b w:val="false"/>
          <w:i w:val="false"/>
          <w:color w:val="000000"/>
          <w:sz w:val="28"/>
        </w:rPr>
        <w:t>
үшін тұрғын үй жәрдемақысын беру және</w:t>
      </w:r>
      <w:r>
        <w:br/>
      </w:r>
      <w:r>
        <w:rPr>
          <w:rFonts w:ascii="Times New Roman"/>
          <w:b w:val="false"/>
          <w:i w:val="false"/>
          <w:color w:val="000000"/>
          <w:sz w:val="28"/>
        </w:rPr>
        <w:t>
қалалық телекоммуникация желілерінің</w:t>
      </w:r>
      <w:r>
        <w:br/>
      </w:r>
      <w:r>
        <w:rPr>
          <w:rFonts w:ascii="Times New Roman"/>
          <w:b w:val="false"/>
          <w:i w:val="false"/>
          <w:color w:val="000000"/>
          <w:sz w:val="28"/>
        </w:rPr>
        <w:t>
абоненттеріне телефон үшін абоненттік</w:t>
      </w:r>
      <w:r>
        <w:br/>
      </w:r>
      <w:r>
        <w:rPr>
          <w:rFonts w:ascii="Times New Roman"/>
          <w:b w:val="false"/>
          <w:i w:val="false"/>
          <w:color w:val="000000"/>
          <w:sz w:val="28"/>
        </w:rPr>
        <w:t>
ақы тарифтерінің арттырылуына өтемақы</w:t>
      </w:r>
      <w:r>
        <w:br/>
      </w:r>
      <w:r>
        <w:rPr>
          <w:rFonts w:ascii="Times New Roman"/>
          <w:b w:val="false"/>
          <w:i w:val="false"/>
          <w:color w:val="000000"/>
          <w:sz w:val="28"/>
        </w:rPr>
        <w:t>
берудің Қағидасына</w:t>
      </w:r>
      <w:r>
        <w:br/>
      </w:r>
      <w:r>
        <w:rPr>
          <w:rFonts w:ascii="Times New Roman"/>
          <w:b w:val="false"/>
          <w:i w:val="false"/>
          <w:color w:val="000000"/>
          <w:sz w:val="28"/>
        </w:rPr>
        <w:t>
</w:t>
      </w: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Шөлейтті аймақтағы жеке қосалқы шаруашылықтан түсетін табысты есептеудің нормативтік карточкасы</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1703"/>
        <w:gridCol w:w="1919"/>
        <w:gridCol w:w="1841"/>
        <w:gridCol w:w="1948"/>
        <w:gridCol w:w="2235"/>
      </w:tblGrid>
      <w:tr>
        <w:trPr>
          <w:trHeight w:val="45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кг</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орташа бағасы, теңге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(2-бағ.х 4-бағ.)</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сотка жерден түскен </w:t>
            </w:r>
            <w:r>
              <w:rPr>
                <w:rFonts w:ascii="Times New Roman"/>
                <w:b w:val="false"/>
                <w:i w:val="false"/>
                <w:color w:val="000000"/>
                <w:sz w:val="20"/>
              </w:rPr>
              <w:t>табыс (+), шығыс (-), теңге (5-бaғ - 3-бағ.)</w:t>
            </w:r>
          </w:p>
        </w:tc>
      </w:tr>
      <w:tr>
        <w:trPr>
          <w:trHeight w:val="28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5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Шекілдеуік бақтары (алма, алмұрт және басқалары)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0"/>
        <w:gridCol w:w="1704"/>
        <w:gridCol w:w="1923"/>
        <w:gridCol w:w="1786"/>
        <w:gridCol w:w="1906"/>
        <w:gridCol w:w="2341"/>
      </w:tblGrid>
      <w:tr>
        <w:trPr>
          <w:trHeight w:val="45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алынатын орташа өнiмдiлiк, кг (л)</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(1 л, 10 дана жұмыртқаның) орташа құны, теңге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өндiрiлген өнiмнiң құны, теңге (2-бағ. x 4-бағ.)</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(5-бағ. - 3-бағ.)</w:t>
            </w:r>
          </w:p>
        </w:tc>
      </w:tr>
      <w:tr>
        <w:trPr>
          <w:trHeight w:val="255"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16016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1200/105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жұмыртқа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 көрсету</w:t>
      </w:r>
      <w:r>
        <w:br/>
      </w:r>
      <w:r>
        <w:rPr>
          <w:rFonts w:ascii="Times New Roman"/>
          <w:b w:val="false"/>
          <w:i w:val="false"/>
          <w:color w:val="000000"/>
          <w:sz w:val="28"/>
        </w:rPr>
        <w:t>
үшін тұрғын үй жәрдемақысын беру және</w:t>
      </w:r>
      <w:r>
        <w:br/>
      </w:r>
      <w:r>
        <w:rPr>
          <w:rFonts w:ascii="Times New Roman"/>
          <w:b w:val="false"/>
          <w:i w:val="false"/>
          <w:color w:val="000000"/>
          <w:sz w:val="28"/>
        </w:rPr>
        <w:t>
қалалық телекоммуникация желілерінің</w:t>
      </w:r>
      <w:r>
        <w:br/>
      </w:r>
      <w:r>
        <w:rPr>
          <w:rFonts w:ascii="Times New Roman"/>
          <w:b w:val="false"/>
          <w:i w:val="false"/>
          <w:color w:val="000000"/>
          <w:sz w:val="28"/>
        </w:rPr>
        <w:t>
абоненттеріне телефон үшін абоненттік</w:t>
      </w:r>
      <w:r>
        <w:br/>
      </w:r>
      <w:r>
        <w:rPr>
          <w:rFonts w:ascii="Times New Roman"/>
          <w:b w:val="false"/>
          <w:i w:val="false"/>
          <w:color w:val="000000"/>
          <w:sz w:val="28"/>
        </w:rPr>
        <w:t>
ақы тарифтерінің арттырылуына өтемақы</w:t>
      </w:r>
      <w:r>
        <w:br/>
      </w:r>
      <w:r>
        <w:rPr>
          <w:rFonts w:ascii="Times New Roman"/>
          <w:b w:val="false"/>
          <w:i w:val="false"/>
          <w:color w:val="000000"/>
          <w:sz w:val="28"/>
        </w:rPr>
        <w:t>
берудің Қағидасына</w:t>
      </w:r>
      <w:r>
        <w:br/>
      </w:r>
      <w:r>
        <w:rPr>
          <w:rFonts w:ascii="Times New Roman"/>
          <w:b w:val="false"/>
          <w:i w:val="false"/>
          <w:color w:val="000000"/>
          <w:sz w:val="28"/>
        </w:rPr>
        <w:t>
</w:t>
      </w: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қосалқы шаруашылығынан түсетiн табыс есебiнiң үлгі жеке нормативтік карточкасы</w:t>
      </w:r>
    </w:p>
    <w:p>
      <w:pPr>
        <w:spacing w:after="0"/>
        <w:ind w:left="0"/>
        <w:jc w:val="both"/>
      </w:pPr>
      <w:r>
        <w:rPr>
          <w:rFonts w:ascii="Times New Roman"/>
          <w:b w:val="false"/>
          <w:i w:val="false"/>
          <w:color w:val="000000"/>
          <w:sz w:val="28"/>
        </w:rPr>
        <w:t>Өтiнiш берушiнiң Т.А.Ә. _____________________________________________</w:t>
      </w:r>
      <w:r>
        <w:br/>
      </w:r>
      <w:r>
        <w:rPr>
          <w:rFonts w:ascii="Times New Roman"/>
          <w:b w:val="false"/>
          <w:i w:val="false"/>
          <w:color w:val="000000"/>
          <w:sz w:val="28"/>
        </w:rPr>
        <w:t>
</w:t>
      </w:r>
      <w:r>
        <w:rPr>
          <w:rFonts w:ascii="Times New Roman"/>
          <w:b w:val="false"/>
          <w:i w:val="false"/>
          <w:color w:val="000000"/>
          <w:sz w:val="28"/>
        </w:rPr>
        <w:t>Үйiнiң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2083"/>
        <w:gridCol w:w="2106"/>
        <w:gridCol w:w="2466"/>
        <w:gridCol w:w="2447"/>
      </w:tblGrid>
      <w:tr>
        <w:trPr>
          <w:trHeight w:val="45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сотка, мал басы, саны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 нормативi, теңге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табыстың барлығы, теңге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Дәнi алынатын жүгерi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Күрiш</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Күнбағыс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қызылшасы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Шекiлдеуiк бақтары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Жүзiм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жемге берiлетiн жүгерi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Сүттi iрi қара мал</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iрi қара мал</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ешкілер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құс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жылғы табыс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тоқсандағы табыс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200__ж. "__"_________ ____________________________</w:t>
      </w:r>
      <w:r>
        <w:br/>
      </w:r>
      <w:r>
        <w:rPr>
          <w:rFonts w:ascii="Times New Roman"/>
          <w:b w:val="false"/>
          <w:i w:val="false"/>
          <w:color w:val="000000"/>
          <w:sz w:val="28"/>
        </w:rPr>
        <w:t>
</w:t>
      </w:r>
      <w:r>
        <w:rPr>
          <w:rFonts w:ascii="Times New Roman"/>
          <w:b w:val="false"/>
          <w:i w:val="false"/>
          <w:color w:val="000000"/>
          <w:sz w:val="28"/>
        </w:rPr>
        <w:t>                        (өтiнiш берушiнiң қолы)</w:t>
      </w:r>
      <w:r>
        <w:br/>
      </w:r>
      <w:r>
        <w:rPr>
          <w:rFonts w:ascii="Times New Roman"/>
          <w:b w:val="false"/>
          <w:i w:val="false"/>
          <w:color w:val="000000"/>
          <w:sz w:val="28"/>
        </w:rPr>
        <w:t>
</w:t>
      </w:r>
      <w:r>
        <w:rPr>
          <w:rFonts w:ascii="Times New Roman"/>
          <w:b w:val="false"/>
          <w:i w:val="false"/>
          <w:color w:val="000000"/>
          <w:sz w:val="28"/>
        </w:rPr>
        <w:t>      ___________________________________________</w:t>
      </w:r>
      <w:r>
        <w:br/>
      </w: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