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bc69" w14:textId="0a3b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жекелеген санаттарының қалалық қоғамдық көліктерде тегін жүруі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қалалық мәслихатының 2006 жылғы 14 сәуірдегі N 233 шешімі. Ақтөбе қаласының әділет басқармасында 2006 жылдың 28 сәуірінде N 3-1-47 тіркелді. Күші жойылды - Ақтөбе облысы Ақтөбе қалалық мәслихатының 2009 жылғы 27 қазандағы № 198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Күші жойылды - Ақтөбе облысы Ақтөбе қалалық мәслихатының 2009.10.27 № 198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Азаматтардың жекелеген санаттарына қалалық қоғамдық көліктерде қызмет көрсетуді жақсарту мақсатында, Қазақстан Республикасының 1994 жылғы 21 қыркүйектегі N 156 "Қазақстан Республикасындағы көлік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/>
          <w:color w:val="8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/>
          <w:color w:val="8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баптары, Қазақстан Республикасының 2001 жылғы 23  қаңтардағы N 148-II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/>
          <w:color w:val="8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/>
          <w:color w:val="8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баптарының негізінде,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Ескерту. Кіріспеге өзгерту енгізілді - Ақтөбе облысы Ақтөбе қалалық мәслихатының 2009.04.25 </w:t>
      </w:r>
      <w:r>
        <w:rPr>
          <w:rFonts w:ascii="Times New Roman"/>
          <w:b w:val="false"/>
          <w:i w:val="false"/>
          <w:color w:val="000000"/>
          <w:sz w:val="28"/>
        </w:rPr>
        <w:t xml:space="preserve">N 170 </w:t>
      </w:r>
      <w:r>
        <w:rPr>
          <w:rFonts w:ascii="Times New Roman"/>
          <w:b w:val="false"/>
          <w:i/>
          <w:color w:val="800000"/>
          <w:sz w:val="28"/>
        </w:rPr>
        <w:t xml:space="preserve">(қолданысқа енгізілу тәртібін   </w:t>
      </w:r>
      <w:r>
        <w:rPr>
          <w:rFonts w:ascii="Times New Roman"/>
          <w:b w:val="false"/>
          <w:i w:val="false"/>
          <w:color w:val="000000"/>
          <w:sz w:val="28"/>
        </w:rPr>
        <w:t>4 тармақтан</w:t>
      </w:r>
      <w:r>
        <w:rPr>
          <w:rFonts w:ascii="Times New Roman"/>
          <w:b w:val="false"/>
          <w:i/>
          <w:color w:val="8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 xml:space="preserve">қараңыз) шешімімен.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2006 жылдың 1 сәуірінен бастап, қалалық қоғамдық көліктерде Ұлы Отан соғысына қатысушылар мен мүгедектері үшін - автобустар, троллейбустар, маршрутты таксилерде, жасына байланысты зейнеткерлер, 1, 2, 3 топ мүгедектері, 16 жасқа дейінгі бала жасынан мүгедектер үшін - автобустар мен троллейбустарда тегін жүру белгіленсін.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қалалық мәслихатының кезекті он төртінші сессиясының 2002 жылғы 28 наурыздағы N 137 "Азаматтардың жекелеген санаттарының қалалық қоғамдық көліктерде тегін жүруі туралы" шешімінің күші жойылды деп есептелінсін.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Мәслихат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