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ef3e" w14:textId="2afe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ауданы, Қопа ауылдық округінің "Молодежное" ауылын - Тамды ауылы деп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 мәслихатының 2006 жылғы 14 наурыздағы N 240 шешімі және Ақтөбе облысы әкiмиятының 2006 жылғы 14 наурыздағы N 87 қаулысы. Ақтөбе облысының Әділет департаментінде 2006 жылдың 10 сәуіріде N 3177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бүкіл мәтін бойынша "селолық", "селосын", "селосы" сөздері "ауылдық", "ауылын", "ауылы" сөздерімен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облыстық мәслихат ШЕШІМ ЕТЕДІ және облыс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өзгерістер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мен әкімдігінің, облыстық ономастика комиссиясының Хромтау ауданы Қопа ауылдық округінің "Молодежное" ауылын - Тамды ауылы деп өзгерту туралы ұсыныстары қабылдансын.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