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a4f55" w14:textId="49a4f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облысының Целиноград, Зеренді, Астрахан аудандары бойынша кейбір елді мекендерінің атауларын қайта атау туралы</w:t>
      </w:r>
    </w:p>
    <w:p>
      <w:pPr>
        <w:spacing w:after="0"/>
        <w:ind w:left="0"/>
        <w:jc w:val="both"/>
      </w:pPr>
      <w:r>
        <w:rPr>
          <w:rFonts w:ascii="Times New Roman"/>
          <w:b w:val="false"/>
          <w:i w:val="false"/>
          <w:color w:val="000000"/>
          <w:sz w:val="28"/>
        </w:rPr>
        <w:t>Ақмола облысының әкімдігі мен Ақмола облыстық мәслихатының 2006 жылғы 29 қыркүйектегі N ЗС-22-14 бірлескен шешімі. Ақмола облысының әділет департаментінде 2006 жылғы 10 қарашада N 3200 тіркелді.</w:t>
      </w:r>
    </w:p>
    <w:p>
      <w:pPr>
        <w:spacing w:after="0"/>
        <w:ind w:left="0"/>
        <w:jc w:val="both"/>
      </w:pPr>
      <w:r>
        <w:rPr>
          <w:rFonts w:ascii="Times New Roman"/>
          <w:b w:val="false"/>
          <w:i w:val="false"/>
          <w:color w:val="ff0000"/>
          <w:sz w:val="28"/>
        </w:rPr>
        <w:t xml:space="preserve">      Ескерту. Бүкіл мәтін бойынша «селосы», «селолық» деген сөздер «ауылы», «ауылдық» деген сөздермен ауыстырылды - Ақмола облысы әкімдігінің 17.02.2015 </w:t>
      </w:r>
      <w:r>
        <w:rPr>
          <w:rFonts w:ascii="Times New Roman"/>
          <w:b w:val="false"/>
          <w:i w:val="false"/>
          <w:color w:val="ff0000"/>
          <w:sz w:val="28"/>
        </w:rPr>
        <w:t>№ А-2/65</w:t>
      </w:r>
      <w:r>
        <w:rPr>
          <w:rFonts w:ascii="Times New Roman"/>
          <w:b w:val="false"/>
          <w:i w:val="false"/>
          <w:color w:val="ff0000"/>
          <w:sz w:val="28"/>
        </w:rPr>
        <w:t xml:space="preserve"> қаулысы және Ақмола облыстық мәслихатының 17.02.2015 № 5С-34-6 (ресми жарияланған күннен бастап қолданысқа енгізіледі) шешімімен.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Республикасының әкімшілік-аумақтық құрылысы туралы" Заңының  </w:t>
      </w:r>
      <w:r>
        <w:rPr>
          <w:rFonts w:ascii="Times New Roman"/>
          <w:b w:val="false"/>
          <w:i w:val="false"/>
          <w:color w:val="000000"/>
          <w:sz w:val="28"/>
        </w:rPr>
        <w:t xml:space="preserve">11 бабына </w:t>
      </w:r>
      <w:r>
        <w:rPr>
          <w:rFonts w:ascii="Times New Roman"/>
          <w:b w:val="false"/>
          <w:i w:val="false"/>
          <w:color w:val="000000"/>
          <w:sz w:val="28"/>
        </w:rPr>
        <w:t xml:space="preserve"> сәйкес, Целиноград, Зеренді, Астрахан аудандарының әкімдіктері мен мәслихаттарының бірлескен шешімдері негізінде және Ақмола облысының әкімдігі жанындағы тіл саясаты мен ономастика жөніндегі облыстық комиссияның 2006 жылғы 27 шілдедегі шешіміне байланысты Ақмола облысының әкімдігі мен Ақмола облыстық мәслихаты </w:t>
      </w:r>
      <w:r>
        <w:rPr>
          <w:rFonts w:ascii="Times New Roman"/>
          <w:b/>
          <w:i w:val="false"/>
          <w:color w:val="000000"/>
          <w:sz w:val="28"/>
        </w:rPr>
        <w:t>ШЕШІМ ЕТТІ:</w:t>
      </w:r>
      <w:r>
        <w:br/>
      </w:r>
      <w:r>
        <w:rPr>
          <w:rFonts w:ascii="Times New Roman"/>
          <w:b w:val="false"/>
          <w:i w:val="false"/>
          <w:color w:val="000000"/>
          <w:sz w:val="28"/>
        </w:rPr>
        <w:t>
      1. Ақмола облысының кейбір елді мекендерінің атаулары қайта аталсын:</w:t>
      </w:r>
      <w:r>
        <w:br/>
      </w:r>
      <w:r>
        <w:rPr>
          <w:rFonts w:ascii="Times New Roman"/>
          <w:b w:val="false"/>
          <w:i w:val="false"/>
          <w:color w:val="000000"/>
          <w:sz w:val="28"/>
        </w:rPr>
        <w:t>
      1) Целиноград ауданы бойынша:</w:t>
      </w:r>
      <w:r>
        <w:br/>
      </w:r>
      <w:r>
        <w:rPr>
          <w:rFonts w:ascii="Times New Roman"/>
          <w:b w:val="false"/>
          <w:i w:val="false"/>
          <w:color w:val="000000"/>
          <w:sz w:val="28"/>
        </w:rPr>
        <w:t>
      Рахымжан Қошқарбаев ауылдық округінің Павлоградка ауылы Сарыкөл ауылына;</w:t>
      </w:r>
      <w:r>
        <w:br/>
      </w:r>
      <w:r>
        <w:rPr>
          <w:rFonts w:ascii="Times New Roman"/>
          <w:b w:val="false"/>
          <w:i w:val="false"/>
          <w:color w:val="000000"/>
          <w:sz w:val="28"/>
        </w:rPr>
        <w:t>
      Қараөткел ауылдық округінің Ильинка ауылы Қараөткел ауылына.</w:t>
      </w:r>
      <w:r>
        <w:br/>
      </w:r>
      <w:r>
        <w:rPr>
          <w:rFonts w:ascii="Times New Roman"/>
          <w:b w:val="false"/>
          <w:i w:val="false"/>
          <w:color w:val="000000"/>
          <w:sz w:val="28"/>
        </w:rPr>
        <w:t>
      2) Зеренді ауданы бойынша:</w:t>
      </w:r>
      <w:r>
        <w:br/>
      </w:r>
      <w:r>
        <w:rPr>
          <w:rFonts w:ascii="Times New Roman"/>
          <w:b w:val="false"/>
          <w:i w:val="false"/>
          <w:color w:val="000000"/>
          <w:sz w:val="28"/>
        </w:rPr>
        <w:t>
      Чаглинка ауылдық округінің Водопьяновка ауылы Ақадыр ауылына;</w:t>
      </w:r>
      <w:r>
        <w:br/>
      </w:r>
      <w:r>
        <w:rPr>
          <w:rFonts w:ascii="Times New Roman"/>
          <w:b w:val="false"/>
          <w:i w:val="false"/>
          <w:color w:val="000000"/>
          <w:sz w:val="28"/>
        </w:rPr>
        <w:t>
      Подлесный ауылдық округінің Подлесное ауылы және Подлесный ауылдық округі сәйкес Бәйтерек ауылына және Бәйтерек ауылдық округіне.</w:t>
      </w:r>
      <w:r>
        <w:br/>
      </w:r>
      <w:r>
        <w:rPr>
          <w:rFonts w:ascii="Times New Roman"/>
          <w:b w:val="false"/>
          <w:i w:val="false"/>
          <w:color w:val="000000"/>
          <w:sz w:val="28"/>
        </w:rPr>
        <w:t>
      3) Астрахан ауданы бойынша:</w:t>
      </w:r>
      <w:r>
        <w:br/>
      </w:r>
      <w:r>
        <w:rPr>
          <w:rFonts w:ascii="Times New Roman"/>
          <w:b w:val="false"/>
          <w:i w:val="false"/>
          <w:color w:val="000000"/>
          <w:sz w:val="28"/>
        </w:rPr>
        <w:t>
      Острогорское ауылдық округінің Вишневка ауылы Қаракөл ауылына.</w:t>
      </w:r>
      <w:r>
        <w:br/>
      </w:r>
      <w:r>
        <w:rPr>
          <w:rFonts w:ascii="Times New Roman"/>
          <w:b w:val="false"/>
          <w:i w:val="false"/>
          <w:color w:val="000000"/>
          <w:sz w:val="28"/>
        </w:rPr>
        <w:t>
      2. Осы шешім Ақмола облысының әділет департаментінде мемлекеттік тіркеуден өткеннен кейін күшіне енеді.</w:t>
      </w:r>
      <w:r>
        <w:br/>
      </w:r>
      <w:r>
        <w:rPr>
          <w:rFonts w:ascii="Times New Roman"/>
          <w:b w:val="false"/>
          <w:i w:val="false"/>
          <w:color w:val="000000"/>
          <w:sz w:val="28"/>
        </w:rPr>
        <w:t>
      3. Шешім облыстық газеттерде ресми жарияланғаннан кейін қолданысқа енгізілсін.</w:t>
      </w:r>
    </w:p>
    <w:bookmarkEnd w:id="0"/>
    <w:p>
      <w:pPr>
        <w:spacing w:after="0"/>
        <w:ind w:left="0"/>
        <w:jc w:val="both"/>
      </w:pPr>
      <w:r>
        <w:rPr>
          <w:rFonts w:ascii="Times New Roman"/>
          <w:b w:val="false"/>
          <w:i/>
          <w:color w:val="000000"/>
          <w:sz w:val="28"/>
        </w:rPr>
        <w:t>      Ақмола облыстық мәслихаты           Ақмола облысының әкімі</w:t>
      </w:r>
      <w:r>
        <w:br/>
      </w:r>
      <w:r>
        <w:rPr>
          <w:rFonts w:ascii="Times New Roman"/>
          <w:b w:val="false"/>
          <w:i w:val="false"/>
          <w:color w:val="000000"/>
          <w:sz w:val="28"/>
        </w:rPr>
        <w:t>
      </w:t>
      </w:r>
      <w:r>
        <w:rPr>
          <w:rFonts w:ascii="Times New Roman"/>
          <w:b w:val="false"/>
          <w:i/>
          <w:color w:val="000000"/>
          <w:sz w:val="28"/>
        </w:rPr>
        <w:t>сессиясының төрағасы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