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838db" w14:textId="c883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лицензиялау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9 қарашадағы N 438 Бұйрығы. Қазақстан Республикасының Әділет министрлігінде 2006 жылғы 15 желтоқсанда Нормативтік құқықтық кесімдерді мемлекеттік тіркеудің тізіліміне N 4491 болып енгізілді. Бұйрықтың күші жойылды - ҚР Қаржы министрiнiң 2007 жылғы 8 тамыздағы N 284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Қаржы министрiнiң    2007 жылғы 8 тамыздағы N 284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заңнамалық актілеріне аудиторлық қызмет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 Заңын </w:t>
      </w:r>
      <w:r>
        <w:rPr>
          <w:rFonts w:ascii="Times New Roman"/>
          <w:b w:val="false"/>
          <w:i w:val="false"/>
          <w:color w:val="000000"/>
          <w:sz w:val="28"/>
        </w:rPr>
        <w:t>
 іске асыру мақсатында және "Лицензиялау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Аудиторлық қызметті лицензиялау ережесі бекітілсін.
</w:t>
      </w:r>
      <w:r>
        <w:br/>
      </w:r>
      <w:r>
        <w:rPr>
          <w:rFonts w:ascii="Times New Roman"/>
          <w:b w:val="false"/>
          <w:i w:val="false"/>
          <w:color w:val="000000"/>
          <w:sz w:val="28"/>
        </w:rPr>
        <w:t>
      2. Мемлекеттік активтерді басқару әдіснамасы департаменті (Айтжанова Ж.Н.) осы бұйрықтың Қазақстан Республикасы Әділет министрлігінде мемлекеттік тіркелуін және заңнамада белгіленген тәртіппен ресми жариялануын қамтамасыз етсін.
</w:t>
      </w:r>
      <w:r>
        <w:br/>
      </w:r>
      <w:r>
        <w:rPr>
          <w:rFonts w:ascii="Times New Roman"/>
          <w:b w:val="false"/>
          <w:i w:val="false"/>
          <w:color w:val="000000"/>
          <w:sz w:val="28"/>
        </w:rPr>
        <w:t>
      3. Осы бұйрықтың орындалуын бақылау Қазақстан Республикасы Қаржы Вице-Министрі Ә.А.Смайыловқа жүктелсін.
</w:t>
      </w:r>
      <w:r>
        <w:br/>
      </w:r>
      <w:r>
        <w:rPr>
          <w:rFonts w:ascii="Times New Roman"/>
          <w:b w:val="false"/>
          <w:i w:val="false"/>
          <w:color w:val="000000"/>
          <w:sz w:val="28"/>
        </w:rPr>
        <w:t>
      4. Осы бұйрық бірінші ресми жарияланған күнінен кейін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2006 жылғы 9 қарашадағы    
</w:t>
      </w:r>
      <w:r>
        <w:br/>
      </w:r>
      <w:r>
        <w:rPr>
          <w:rFonts w:ascii="Times New Roman"/>
          <w:b w:val="false"/>
          <w:i w:val="false"/>
          <w:color w:val="000000"/>
          <w:sz w:val="28"/>
        </w:rPr>
        <w:t>
N 438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Аудиторлық қызметті лицензиялау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Аудиторлық қызметті лицензиялау ережесі (бұдан әрі - Ереже) Қазақстан Республикасының "
</w:t>
      </w:r>
      <w:r>
        <w:rPr>
          <w:rFonts w:ascii="Times New Roman"/>
          <w:b w:val="false"/>
          <w:i w:val="false"/>
          <w:color w:val="000000"/>
          <w:sz w:val="28"/>
        </w:rPr>
        <w:t xml:space="preserve"> Лицензиялау туралы </w:t>
      </w:r>
      <w:r>
        <w:rPr>
          <w:rFonts w:ascii="Times New Roman"/>
          <w:b w:val="false"/>
          <w:i w:val="false"/>
          <w:color w:val="000000"/>
          <w:sz w:val="28"/>
        </w:rPr>
        <w:t>
", "
</w:t>
      </w:r>
      <w:r>
        <w:rPr>
          <w:rFonts w:ascii="Times New Roman"/>
          <w:b w:val="false"/>
          <w:i w:val="false"/>
          <w:color w:val="000000"/>
          <w:sz w:val="28"/>
        </w:rPr>
        <w:t xml:space="preserve"> Аудиторлық қызмет туралы </w:t>
      </w:r>
      <w:r>
        <w:rPr>
          <w:rFonts w:ascii="Times New Roman"/>
          <w:b w:val="false"/>
          <w:i w:val="false"/>
          <w:color w:val="000000"/>
          <w:sz w:val="28"/>
        </w:rPr>
        <w:t>
", "
</w:t>
      </w:r>
      <w:r>
        <w:rPr>
          <w:rFonts w:ascii="Times New Roman"/>
          <w:b w:val="false"/>
          <w:i w:val="false"/>
          <w:color w:val="000000"/>
          <w:sz w:val="28"/>
        </w:rPr>
        <w:t xml:space="preserve"> Қазақстан Республикасының кейбір заңнамалық актілеріне аудиторлық қызмет мәселелері бойынша өзгерістер мен толықтырулар енгізу туралы </w:t>
      </w:r>
      <w:r>
        <w:rPr>
          <w:rFonts w:ascii="Times New Roman"/>
          <w:b w:val="false"/>
          <w:i w:val="false"/>
          <w:color w:val="000000"/>
          <w:sz w:val="28"/>
        </w:rPr>
        <w:t>
" Заңдарына сәйкес әзірленді және аудиторлық қызметпен айналысу құқығына арналған лицензияны беру, қайта ресімдеу, оның көшірмесін беру, кері қайтарып алу, тоқтатып қою, қалпына келтіру және оның қолданылуын тоқтату, сондай-ақ лицензиаттың аудиторлық қызметті жүзеге асыруын бақылауын тәртібі мен шарттарын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Аудиторлық қызметті жүзеге асыруға арналған лицензияны Қазақстан Республикасы Қаржы министрлігі (бұдан әрі - лицензиар) Қазақстан Республикасы Үкіметінің 2006 жылғы 28 қыркүйектегі 
</w:t>
      </w:r>
      <w:r>
        <w:rPr>
          <w:rFonts w:ascii="Times New Roman"/>
          <w:b w:val="false"/>
          <w:i w:val="false"/>
          <w:color w:val="000000"/>
          <w:sz w:val="28"/>
        </w:rPr>
        <w:t xml:space="preserve"> қаулысымен </w:t>
      </w:r>
      <w:r>
        <w:rPr>
          <w:rFonts w:ascii="Times New Roman"/>
          <w:b w:val="false"/>
          <w:i w:val="false"/>
          <w:color w:val="000000"/>
          <w:sz w:val="28"/>
        </w:rPr>
        <w:t>
 бекітілген аудиторлық қызметті лицензиялауға қойылатын біліктілік талаптарға жауап беретін аудиторлық ұйымдарға (бұдан әрі - лицензиат)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Аудиторлық қызметті жүзеге асыруға арналған лицензия бас болып табылады және лицензиатқа осы Ережеге 
</w:t>
      </w:r>
      <w:r>
        <w:rPr>
          <w:rFonts w:ascii="Times New Roman"/>
          <w:b w:val="false"/>
          <w:i w:val="false"/>
          <w:color w:val="000000"/>
          <w:sz w:val="28"/>
        </w:rPr>
        <w:t xml:space="preserve"> 1-қосымшаға </w:t>
      </w:r>
      <w:r>
        <w:rPr>
          <w:rFonts w:ascii="Times New Roman"/>
          <w:b w:val="false"/>
          <w:i w:val="false"/>
          <w:color w:val="000000"/>
          <w:sz w:val="28"/>
        </w:rPr>
        <w:t>
 сәйкес нысан бойынша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Аудиторлық қызметті жүзеге асыруға арналған лицензия Қазақстан Республикасының бүкіл аумағында жарамды және жалғыз данада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Лицензия бланкілерінің ұсынушыға арналған бағалы қағаз деңгейінде қорғау дәрежесі, сондай-ақ есепке алу сериясы мен нөмірі болады және қатаң есептіліктегі құжат болып табылады. Лицензияның бланкілерін сатып алуды, есебін жүргізуді және сақтауды лицензиар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Лицензияға уәкілетті тұлға қол қояды және лицензиардың мөрімен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Лицензияны басқа заңды тұлғаға беруге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Лицензиаттар мен оларға берілген лицензиялар туралы мәліметтерді лицензиар аудиторлық ұйымдардың арнайы тізілімінде көрсетеді.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Лицензияны беру, қайтарып алу, тоқтатып қою және оның қолданылуын тоқтатуды лицензиар мерзімді баспа басылымдарында мемлекеттік және орыс тілдерінде жариялайды.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Лицензия, оның көшірмесі берілген, қайта ресімделген кезде, сондай-ақ лицензияны қайта ресімдегені үшін Қазақстан Республикасының салық заңнамасында белгіленген тәртіппен және мөлшерде лицензиялық алым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Лицензия беру не беруден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 Лицензия алу үшін лицензиарға мынадай құжаттар беріледі:
</w:t>
      </w:r>
      <w:r>
        <w:br/>
      </w:r>
      <w:r>
        <w:rPr>
          <w:rFonts w:ascii="Times New Roman"/>
          <w:b w:val="false"/>
          <w:i w:val="false"/>
          <w:color w:val="000000"/>
          <w:sz w:val="28"/>
        </w:rPr>
        <w:t>
      1) Қазақстан Республикасының Үкіметі белгілеген нысан бойынша өтініш;
</w:t>
      </w:r>
      <w:r>
        <w:br/>
      </w:r>
      <w:r>
        <w:rPr>
          <w:rFonts w:ascii="Times New Roman"/>
          <w:b w:val="false"/>
          <w:i w:val="false"/>
          <w:color w:val="000000"/>
          <w:sz w:val="28"/>
        </w:rPr>
        <w:t>
      2) аудиторлық қызметті айналысу құқығы үшін лицензиялық алымды төлегендігін растайтын құжат;
</w:t>
      </w:r>
      <w:r>
        <w:br/>
      </w:r>
      <w:r>
        <w:rPr>
          <w:rFonts w:ascii="Times New Roman"/>
          <w:b w:val="false"/>
          <w:i w:val="false"/>
          <w:color w:val="000000"/>
          <w:sz w:val="28"/>
        </w:rPr>
        <w:t>
      3) құрылтай құжаттарының, өтініш берушінің заңды тұлға ретінде мемлекеттік тіркелуі туралы куәліктің және статистикалық карточканың нотариалдық расталған көшірмелері;
</w:t>
      </w:r>
      <w:r>
        <w:br/>
      </w:r>
      <w:r>
        <w:rPr>
          <w:rFonts w:ascii="Times New Roman"/>
          <w:b w:val="false"/>
          <w:i w:val="false"/>
          <w:color w:val="000000"/>
          <w:sz w:val="28"/>
        </w:rPr>
        <w:t>
      4) өтініш берушінің салық органында есепке қойылғандығы туралы куәліктің (СТН) нотариалдық расталған көшірмесі;
</w:t>
      </w:r>
      <w:r>
        <w:br/>
      </w:r>
      <w:r>
        <w:rPr>
          <w:rFonts w:ascii="Times New Roman"/>
          <w:b w:val="false"/>
          <w:i w:val="false"/>
          <w:color w:val="000000"/>
          <w:sz w:val="28"/>
        </w:rPr>
        <w:t>
      5) осы аудиторлық ұйымда жұмыс істейтін аудиторларға "аудитор" біліктілігінің берілгені туралы біліктілік куәліктерінің және негізінде олар осы ұйыммен еңбек қатынастарында тұратын құжаттардың нотариалды расталған көшірмелері;
</w:t>
      </w:r>
      <w:r>
        <w:br/>
      </w:r>
      <w:r>
        <w:rPr>
          <w:rFonts w:ascii="Times New Roman"/>
          <w:b w:val="false"/>
          <w:i w:val="false"/>
          <w:color w:val="000000"/>
          <w:sz w:val="28"/>
        </w:rPr>
        <w:t>
      6) басшының еңбек кітапшасының нотариалдық расталған көшірмесі немесе жеке еңбек шартының не қабылдау немесе босату туралы бұйрықтар үзінді көшірмелерінің нотариалдық расталған көшірмесі.
</w:t>
      </w:r>
      <w:r>
        <w:br/>
      </w:r>
      <w:r>
        <w:rPr>
          <w:rFonts w:ascii="Times New Roman"/>
          <w:b w:val="false"/>
          <w:i w:val="false"/>
          <w:color w:val="000000"/>
          <w:sz w:val="28"/>
        </w:rPr>
        <w:t>
      Аудиторлық ұйым мәртебесін растау үшін шетелдік ұйым лицензияның нотариалдық расталған көшірмесін немесе Халықаралық бухгалтерлер федерациясының немесе резиденті болып табылатын мемлекеттің құзыретті органының мүшесі болып табылатын кәсіби ұйымда оның мүшелігін растайтын хаттың көшермесін оның нотариалдық расталған аудармасымен бірге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Лицензия алу үшін ұсынылған барлық құжаттарды лицензиар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Лицензиар мемлекеттік органдар мен ұйымдарға тиiстi сұрау салуларды жiберу жолымен ұсынылған құжаттарда қамтылған жазбалар мен мәліметтерді нақтылай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Лицензиар лицензия беру немесе беруден бас тарту туралы шешім қабылдағанға дейін өтінішпен бірге ұсынылған материалдарды олардың толықтығы мен дұрыстығын, лицензиаттың берілген біліктілік талаптарға сәйкестігін бағалай отырып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Лицензия беру туралы шешімін заңды ресімдеу лицензиардың бұйрығын шығару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Лицензия осы Ережеде белгіленген тиісті құжаттармен бірге өтініш берген күннен бастап бір ай мерзімнен кешіктірілмей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Мынадай негіздер бойынша лицензия беруден бас тартылуы мүмкін:
</w:t>
      </w:r>
      <w:r>
        <w:br/>
      </w:r>
      <w:r>
        <w:rPr>
          <w:rFonts w:ascii="Times New Roman"/>
          <w:b w:val="false"/>
          <w:i w:val="false"/>
          <w:color w:val="000000"/>
          <w:sz w:val="28"/>
        </w:rPr>
        <w:t>
      1) осы Ереженің 11-тармағына сәйкес талап етілетін барлық құжаттар тапсырылмауы. Өтініш беруші аталған кедергілерді жойған кезде, өтініш жалпы негіздерде қаралады;
</w:t>
      </w:r>
      <w:r>
        <w:br/>
      </w:r>
      <w:r>
        <w:rPr>
          <w:rFonts w:ascii="Times New Roman"/>
          <w:b w:val="false"/>
          <w:i w:val="false"/>
          <w:color w:val="000000"/>
          <w:sz w:val="28"/>
        </w:rPr>
        <w:t>
      2) аудиторлық қызметпен айналысу құқығы үшін лицензиялық алым енгізілмеуі;
</w:t>
      </w:r>
      <w:r>
        <w:br/>
      </w:r>
      <w:r>
        <w:rPr>
          <w:rFonts w:ascii="Times New Roman"/>
          <w:b w:val="false"/>
          <w:i w:val="false"/>
          <w:color w:val="000000"/>
          <w:sz w:val="28"/>
        </w:rPr>
        <w:t>
      3) өтініш беруші Қазақстан Республикасының Үкіметі белгілеген аудиторлық қызметті лицензиялау кезінде қойылатын біліктілік талаптарына жауап бермеуі;
</w:t>
      </w:r>
      <w:r>
        <w:br/>
      </w:r>
      <w:r>
        <w:rPr>
          <w:rFonts w:ascii="Times New Roman"/>
          <w:b w:val="false"/>
          <w:i w:val="false"/>
          <w:color w:val="000000"/>
          <w:sz w:val="28"/>
        </w:rPr>
        <w:t>
      4) аудиторлық ұйым басшысына қатысты оған аудиторлық қызметпен айналысуға тыйым салатын сот шешімінің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18. Лицензияны беруден бас тарту туралы хабарламаны бас тарту себептерін көрсете отырып лицензиар лицензия беру үшін белгіленген мерзімде жазбаша түрде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Республикасының заң актілеріне, сондай-ақ Ереженің 25-тармағына сәйкес лицензиясы қайтарып алынған аудиторлық ұйымның лицензия беруге арналған өтініші қайтарып алу туралы шешім шығарылған сәттен 1 (бір) айдан ерте емес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Лицензияны қайта ресімдеу және оның көшірмесін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Заңды тұлға атауын, орналасқан жерін өзгерткен жағдайда, лицензиат бір айдың ішінде көрсетілген мәліметтерді растайтын тиісті құжаттарды қоса бере отырып лицензияны қайта ресімдеу туралы өтініш береді, сондай-ақ бұрын берілген лицензияның түпнұсқасын қайтарады.
</w:t>
      </w:r>
      <w:r>
        <w:br/>
      </w:r>
      <w:r>
        <w:rPr>
          <w:rFonts w:ascii="Times New Roman"/>
          <w:b w:val="false"/>
          <w:i w:val="false"/>
          <w:color w:val="000000"/>
          <w:sz w:val="28"/>
        </w:rPr>
        <w:t>
      Лицензиар лицензиат тиісті жазбаша өтініш берген күннен бастап 10 (он) күннің ішінде лицензияны қайта ресімдейді.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Лицензиясын жоғалтқан жағдайда лицензиаттың дубликат алуға құқығы бар. Лицензиаттың жазбаша өтініші бойынша лицензиар лицензияның дубликатын беруді 10 (он) жұмыс күннің ішінде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Лицензияның қолданылуын тоқтата тұру, лицензияны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кері қайтарып алу және оның қолданылуын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22. Лицензиар Қазақстан Республикасының заңнамасына сәйкес өзінің бұйрығымен тоқтатып қою себептерін көрсете отырып, лицензияның қолданылуын 6 (алты) айға дейін мерзімде тоқтатып қоюға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23. Мыналар лицензияның қолданылуын тоқтата тұру үшін негіз болып табылады:
</w:t>
      </w:r>
      <w:r>
        <w:br/>
      </w:r>
      <w:r>
        <w:rPr>
          <w:rFonts w:ascii="Times New Roman"/>
          <w:b w:val="false"/>
          <w:i w:val="false"/>
          <w:color w:val="000000"/>
          <w:sz w:val="28"/>
        </w:rPr>
        <w:t>
      1) сапаны сыртқы бақылауды жүргізуге кедергі жасау, одан жалтару, оған тиісті жағдайлар жасамау немесе белгіленген мерзімде сапаны сыртқы бақылауды өтпеу;
</w:t>
      </w:r>
      <w:r>
        <w:br/>
      </w:r>
      <w:r>
        <w:rPr>
          <w:rFonts w:ascii="Times New Roman"/>
          <w:b w:val="false"/>
          <w:i w:val="false"/>
          <w:color w:val="000000"/>
          <w:sz w:val="28"/>
        </w:rPr>
        <w:t>
      2) Қазақстан Республикасы заңнамасының аудиторлық қызмет саласындағы талаптарын сақтамау;
</w:t>
      </w:r>
      <w:r>
        <w:br/>
      </w:r>
      <w:r>
        <w:rPr>
          <w:rFonts w:ascii="Times New Roman"/>
          <w:b w:val="false"/>
          <w:i w:val="false"/>
          <w:color w:val="000000"/>
          <w:sz w:val="28"/>
        </w:rPr>
        <w:t>
      3) аудиторлық ұйым басшысының "аудитор" біліктілік куәлігін жою;
</w:t>
      </w:r>
      <w:r>
        <w:br/>
      </w:r>
      <w:r>
        <w:rPr>
          <w:rFonts w:ascii="Times New Roman"/>
          <w:b w:val="false"/>
          <w:i w:val="false"/>
          <w:color w:val="000000"/>
          <w:sz w:val="28"/>
        </w:rPr>
        <w:t>
      4) кәсіби аудиторлық ұйымнан шығару;
</w:t>
      </w:r>
      <w:r>
        <w:br/>
      </w:r>
      <w:r>
        <w:rPr>
          <w:rFonts w:ascii="Times New Roman"/>
          <w:b w:val="false"/>
          <w:i w:val="false"/>
          <w:color w:val="000000"/>
          <w:sz w:val="28"/>
        </w:rPr>
        <w:t>
      5) лицензиаттың жазбаша өтініші;
</w:t>
      </w:r>
      <w:r>
        <w:br/>
      </w:r>
      <w:r>
        <w:rPr>
          <w:rFonts w:ascii="Times New Roman"/>
          <w:b w:val="false"/>
          <w:i w:val="false"/>
          <w:color w:val="000000"/>
          <w:sz w:val="28"/>
        </w:rPr>
        <w:t>
      6) кезекті 12 (он екі) күнтізбелік айдың ішінде қызметті жүзеге асырмау.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24. Лицензияның қолданылуын тоқтата тұру себептер жойылған кезде лицензиар өзінің бұйрығымен лицензияның қолданылуын жаңғыртады.
</w:t>
      </w:r>
      <w:r>
        <w:br/>
      </w:r>
      <w:r>
        <w:rPr>
          <w:rFonts w:ascii="Times New Roman"/>
          <w:b w:val="false"/>
          <w:i w:val="false"/>
          <w:color w:val="000000"/>
          <w:sz w:val="28"/>
        </w:rPr>
        <w:t>
      Лицензиар лицензияның қолданылуын тоқтата тұрған себептер тоқтата тұру мерзімі өткеннен бұрын жойылса, лицензиат лицензиарға лицензияны жаңарту туралы өтініш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25. Лицензияны лицензиар Қазақстан Республикасының заңнамалық актiлерiнде көзделген жағдайларда, сондай-ақ:
</w:t>
      </w:r>
      <w:r>
        <w:br/>
      </w:r>
      <w:r>
        <w:rPr>
          <w:rFonts w:ascii="Times New Roman"/>
          <w:b w:val="false"/>
          <w:i w:val="false"/>
          <w:color w:val="000000"/>
          <w:sz w:val="28"/>
        </w:rPr>
        <w:t>
      1) аудиттелетін субъектіге көрінеу дұрыс емес аудиторлық есеп берген;
</w:t>
      </w:r>
      <w:r>
        <w:br/>
      </w:r>
      <w:r>
        <w:rPr>
          <w:rFonts w:ascii="Times New Roman"/>
          <w:b w:val="false"/>
          <w:i w:val="false"/>
          <w:color w:val="000000"/>
          <w:sz w:val="28"/>
        </w:rPr>
        <w:t>
      2) Қазақстан Республикасының аудиторлық қызмет саласындағы заңнамасының талаптарын сақталмаған жағдайларда керi қайтарып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Лицензияны кері қайтарып алған немесе оның қолданылуын тоқтатқан жағдайда лицензиат лицензияны қайтарып алу немесе оның қолданылуын тоқтату туралы шешім қабылданған күннен бастап 10 (он) күнтізбелік күннің ішінде лицензиарға лицензияны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Лицензиат лицензияның қолданылуын тоқтата тұру немесе кері қайтарып алу туралы шешімді сот тәртібімен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28. Лицензия мынадай:
</w:t>
      </w:r>
      <w:r>
        <w:br/>
      </w:r>
      <w:r>
        <w:rPr>
          <w:rFonts w:ascii="Times New Roman"/>
          <w:b w:val="false"/>
          <w:i w:val="false"/>
          <w:color w:val="000000"/>
          <w:sz w:val="28"/>
        </w:rPr>
        <w:t>
      1) лицензия қайтарып алынған;
</w:t>
      </w:r>
      <w:r>
        <w:br/>
      </w:r>
      <w:r>
        <w:rPr>
          <w:rFonts w:ascii="Times New Roman"/>
          <w:b w:val="false"/>
          <w:i w:val="false"/>
          <w:color w:val="000000"/>
          <w:sz w:val="28"/>
        </w:rPr>
        <w:t>
      2) лицензиат таратылған немесе қайта ұйымдастырылған;
</w:t>
      </w:r>
      <w:r>
        <w:br/>
      </w:r>
      <w:r>
        <w:rPr>
          <w:rFonts w:ascii="Times New Roman"/>
          <w:b w:val="false"/>
          <w:i w:val="false"/>
          <w:color w:val="000000"/>
          <w:sz w:val="28"/>
        </w:rPr>
        <w:t>
      3) лицензиарға лицензия ерікті түрде қайтарылған жағдайда өзінің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Лицензиатқа қойылатын талаптар:
</w:t>
      </w:r>
      <w:r>
        <w:br/>
      </w:r>
      <w:r>
        <w:rPr>
          <w:rFonts w:ascii="Times New Roman"/>
          <w:b w:val="false"/>
          <w:i w:val="false"/>
          <w:color w:val="000000"/>
          <w:sz w:val="28"/>
        </w:rPr>
        <w:t>
      1) жыл сайын, 1 наурызға дейінгі мерзімде лицензиарға осы 
</w:t>
      </w:r>
      <w:r>
        <w:rPr>
          <w:rFonts w:ascii="Times New Roman"/>
          <w:b w:val="false"/>
          <w:i w:val="false"/>
          <w:color w:val="000000"/>
          <w:sz w:val="28"/>
        </w:rPr>
        <w:t xml:space="preserve"> Ережеге 2 </w:t>
      </w:r>
      <w:r>
        <w:rPr>
          <w:rFonts w:ascii="Times New Roman"/>
          <w:b w:val="false"/>
          <w:i w:val="false"/>
          <w:color w:val="000000"/>
          <w:sz w:val="28"/>
        </w:rPr>
        <w:t>
, 
</w:t>
      </w:r>
      <w:r>
        <w:rPr>
          <w:rFonts w:ascii="Times New Roman"/>
          <w:b w:val="false"/>
          <w:i w:val="false"/>
          <w:color w:val="000000"/>
          <w:sz w:val="28"/>
        </w:rPr>
        <w:t xml:space="preserve"> 3-қосымшаларға </w:t>
      </w:r>
      <w:r>
        <w:rPr>
          <w:rFonts w:ascii="Times New Roman"/>
          <w:b w:val="false"/>
          <w:i w:val="false"/>
          <w:color w:val="000000"/>
          <w:sz w:val="28"/>
        </w:rPr>
        <w:t>
 сәйкес нысандар бойынша аудиторлық қызметке қойылатын біліктілік талаптарға сәйкестігі туралы Есептiлiктi, аудиторлық ұйымның азаматтық-құқықтық жауапкершілігін сақтандыру жөніндегі ақпаратты беру;
</w:t>
      </w:r>
      <w:r>
        <w:br/>
      </w:r>
      <w:r>
        <w:rPr>
          <w:rFonts w:ascii="Times New Roman"/>
          <w:b w:val="false"/>
          <w:i w:val="false"/>
          <w:color w:val="000000"/>
          <w:sz w:val="28"/>
        </w:rPr>
        <w:t>
      2) филиал құрған жағдайда лицензиарды "аудитор" біліктілік куәлігінің нотариалды куәландырылған көшірмесін қоса бере отырып, оны құру, оның орналасқан жері мен басшысы туралы хабардар ету;
</w:t>
      </w:r>
      <w:r>
        <w:br/>
      </w:r>
      <w:r>
        <w:rPr>
          <w:rFonts w:ascii="Times New Roman"/>
          <w:b w:val="false"/>
          <w:i w:val="false"/>
          <w:color w:val="000000"/>
          <w:sz w:val="28"/>
        </w:rPr>
        <w:t>
      3) лицензия алғаннан кейін бір айдың ішінде сақтандыру полисінің нотариалды куәландырылған көшірмесін беру;
</w:t>
      </w:r>
      <w:r>
        <w:br/>
      </w:r>
      <w:r>
        <w:rPr>
          <w:rFonts w:ascii="Times New Roman"/>
          <w:b w:val="false"/>
          <w:i w:val="false"/>
          <w:color w:val="000000"/>
          <w:sz w:val="28"/>
        </w:rPr>
        <w:t>
      4) лицензияланатын қызметті тоқтату туралы шешім қабылдаған кезде он күн мерзімде лицензиарға лицензияның түпнұсқасын қайтару.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Аудиторлық қызметті
</w:t>
      </w:r>
      <w:r>
        <w:br/>
      </w:r>
      <w:r>
        <w:rPr>
          <w:rFonts w:ascii="Times New Roman"/>
          <w:b w:val="false"/>
          <w:i w:val="false"/>
          <w:color w:val="000000"/>
          <w:sz w:val="28"/>
        </w:rPr>
        <w:t>
                                              лицензиялау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Сериясы                                                     Нөмірі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гербі
</w:t>
      </w:r>
    </w:p>
    <w:p>
      <w:pPr>
        <w:spacing w:after="0"/>
        <w:ind w:left="0"/>
        <w:jc w:val="both"/>
      </w:pPr>
      <w:r>
        <w:rPr>
          <w:rFonts w:ascii="Times New Roman"/>
          <w:b w:val="false"/>
          <w:i w:val="false"/>
          <w:color w:val="000000"/>
          <w:sz w:val="28"/>
        </w:rPr>
        <w:t>
</w:t>
      </w:r>
      <w:r>
        <w:rPr>
          <w:rFonts w:ascii="Times New Roman"/>
          <w:b/>
          <w:i w:val="false"/>
          <w:color w:val="000000"/>
          <w:sz w:val="28"/>
        </w:rPr>
        <w:t>
           Аудиторлық қызметпен айналысуға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ЛИЦЕНЗИЯ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(аудиторлық ұйымның толық атауы)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 берілді
</w:t>
      </w:r>
    </w:p>
    <w:p>
      <w:pPr>
        <w:spacing w:after="0"/>
        <w:ind w:left="0"/>
        <w:jc w:val="both"/>
      </w:pPr>
      <w:r>
        <w:rPr>
          <w:rFonts w:ascii="Times New Roman"/>
          <w:b w:val="false"/>
          <w:i w:val="false"/>
          <w:color w:val="000000"/>
          <w:sz w:val="28"/>
        </w:rPr>
        <w:t>
Орналасқан жері 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СТН _______________________________________________________________
</w:t>
      </w:r>
    </w:p>
    <w:p>
      <w:pPr>
        <w:spacing w:after="0"/>
        <w:ind w:left="0"/>
        <w:jc w:val="both"/>
      </w:pPr>
      <w:r>
        <w:rPr>
          <w:rFonts w:ascii="Times New Roman"/>
          <w:b w:val="false"/>
          <w:i w:val="false"/>
          <w:color w:val="000000"/>
          <w:sz w:val="28"/>
        </w:rPr>
        <w:t>
               Бас лицензия Қазақстан Республикасының
</w:t>
      </w:r>
      <w:r>
        <w:br/>
      </w:r>
      <w:r>
        <w:rPr>
          <w:rFonts w:ascii="Times New Roman"/>
          <w:b w:val="false"/>
          <w:i w:val="false"/>
          <w:color w:val="000000"/>
          <w:sz w:val="28"/>
        </w:rPr>
        <w:t>
                      бүкіл аумағында жарамды
</w:t>
      </w:r>
    </w:p>
    <w:p>
      <w:pPr>
        <w:spacing w:after="0"/>
        <w:ind w:left="0"/>
        <w:jc w:val="both"/>
      </w:pPr>
      <w:r>
        <w:rPr>
          <w:rFonts w:ascii="Times New Roman"/>
          <w:b w:val="false"/>
          <w:i w:val="false"/>
          <w:color w:val="000000"/>
          <w:sz w:val="28"/>
        </w:rPr>
        <w:t>
Лицензия беруші орган 
</w:t>
      </w:r>
      <w:r>
        <w:rPr>
          <w:rFonts w:ascii="Times New Roman"/>
          <w:b w:val="false"/>
          <w:i w:val="false"/>
          <w:color w:val="000000"/>
          <w:sz w:val="28"/>
          <w:u w:val="single"/>
        </w:rPr>
        <w:t>
Қазақстан Республикасының Қаржы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(уәкілетті органның толық атауы)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Басшы
</w:t>
      </w:r>
      <w:r>
        <w:br/>
      </w:r>
      <w:r>
        <w:rPr>
          <w:rFonts w:ascii="Times New Roman"/>
          <w:b w:val="false"/>
          <w:i w:val="false"/>
          <w:color w:val="000000"/>
          <w:sz w:val="28"/>
        </w:rPr>
        <w:t>
(уәкілетті тұлға) ________________________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Лицензия берілген күні "__"___________ж. ___________________ қаласы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Аудиторлық қызметті
</w:t>
      </w:r>
      <w:r>
        <w:br/>
      </w:r>
      <w:r>
        <w:rPr>
          <w:rFonts w:ascii="Times New Roman"/>
          <w:b w:val="false"/>
          <w:i w:val="false"/>
          <w:color w:val="000000"/>
          <w:sz w:val="28"/>
        </w:rPr>
        <w:t>
                                              лицензиялау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Аудиторлық ұйымдардың аудиторлық қызметке қойылатын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білiктілiк талаптарына сәйкестігі туралы есептiлiк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 ЖЫЛ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ұйымның атауы  _________________________________________
</w:t>
      </w:r>
      <w:r>
        <w:br/>
      </w:r>
      <w:r>
        <w:rPr>
          <w:rFonts w:ascii="Times New Roman"/>
          <w:b w:val="false"/>
          <w:i w:val="false"/>
          <w:color w:val="000000"/>
          <w:sz w:val="28"/>
        </w:rPr>
        <w:t>
Лицензияның сериясы, нөмірі мен берілген күні 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Заңды мекен-жайы, телефоны ________________________________________
</w:t>
      </w:r>
      <w:r>
        <w:br/>
      </w:r>
      <w:r>
        <w:rPr>
          <w:rFonts w:ascii="Times New Roman"/>
          <w:b w:val="false"/>
          <w:i w:val="false"/>
          <w:color w:val="000000"/>
          <w:sz w:val="28"/>
        </w:rPr>
        <w:t>
Іс жүзіндегі мекен-жайы, телефоны _________________________________
</w:t>
      </w:r>
      <w:r>
        <w:br/>
      </w:r>
      <w:r>
        <w:rPr>
          <w:rFonts w:ascii="Times New Roman"/>
          <w:b w:val="false"/>
          <w:i w:val="false"/>
          <w:color w:val="000000"/>
          <w:sz w:val="28"/>
        </w:rPr>
        <w:t>
Заңды тұлғаны мемлекеттiк тiркеу (қайта тiркеу) туралы куәлiктiң
</w:t>
      </w:r>
      <w:r>
        <w:br/>
      </w:r>
      <w:r>
        <w:rPr>
          <w:rFonts w:ascii="Times New Roman"/>
          <w:b w:val="false"/>
          <w:i w:val="false"/>
          <w:color w:val="000000"/>
          <w:sz w:val="28"/>
        </w:rPr>
        <w:t>
сериясы, нөмiрi, берілген күнi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СТН _______________________________________________________________
</w:t>
      </w:r>
      <w:r>
        <w:br/>
      </w:r>
      <w:r>
        <w:rPr>
          <w:rFonts w:ascii="Times New Roman"/>
          <w:b w:val="false"/>
          <w:i w:val="false"/>
          <w:color w:val="000000"/>
          <w:sz w:val="28"/>
        </w:rPr>
        <w:t>
Ұйымның басшысы 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(аты-жөні, "аудитор" біліктілік куәлігінің нөмірі және берілген күні)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қызмет туралы заңнаманы бұзуға байланысты әкімшілік
</w:t>
      </w:r>
      <w:r>
        <w:br/>
      </w:r>
      <w:r>
        <w:rPr>
          <w:rFonts w:ascii="Times New Roman"/>
          <w:b w:val="false"/>
          <w:i w:val="false"/>
          <w:color w:val="000000"/>
          <w:sz w:val="28"/>
        </w:rPr>
        <w:t>
жазалардың болуы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(жазаны қашан, не үшін және қандай орган қолданды)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Аудиторларға және (немесе) шетелдік аудиторлық ұйымдарға тиесілi
</w:t>
      </w:r>
      <w:r>
        <w:br/>
      </w:r>
      <w:r>
        <w:rPr>
          <w:rFonts w:ascii="Times New Roman"/>
          <w:b w:val="false"/>
          <w:i w:val="false"/>
          <w:color w:val="000000"/>
          <w:sz w:val="28"/>
        </w:rPr>
        <w:t>
аудиторлық ұйымның жарғылық капиталындағы үлес: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4"/>
        <w:gridCol w:w="4226"/>
      </w:tblGrid>
      <w:tr>
        <w:trPr>
          <w:trHeight w:val="90" w:hRule="atLeast"/>
        </w:trPr>
        <w:tc>
          <w:tcPr>
            <w:tcW w:w="8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Аудитордың немесе қатысушылар болып табылатын шетелдік аудиторлық ұйымның атауы мен орналасқан жері   
</w:t>
            </w:r>
          </w:p>
        </w:tc>
        <w:tc>
          <w:tcPr>
            <w:tcW w:w="4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Жарғылық капиталдағы үлес мөлшері (%)
</w:t>
            </w:r>
          </w:p>
        </w:tc>
      </w:tr>
      <w:tr>
        <w:trPr>
          <w:trHeight w:val="90" w:hRule="atLeast"/>
        </w:trPr>
        <w:tc>
          <w:tcPr>
            <w:tcW w:w="885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Есепті кезеңде құрылтай құжаттарында өзгерістердің болуы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9"/>
        <w:gridCol w:w="2442"/>
        <w:gridCol w:w="3861"/>
        <w:gridCol w:w="2778"/>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Құрылтайшы құрамындағы өзгерістер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 түрлерінің өзгеруі
</w:t>
            </w:r>
          </w:p>
        </w:tc>
      </w:tr>
      <w:tr>
        <w:trPr>
          <w:trHeight w:val="90" w:hRule="atLeast"/>
        </w:trPr>
        <w:tc>
          <w:tcPr>
            <w:tcW w:w="3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Ия (қандай өзгерістер және енгізу күнін көрсету)
</w:t>
            </w:r>
          </w:p>
        </w:tc>
        <w:tc>
          <w:tcPr>
            <w:tcW w:w="2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3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Ия (қандай өзгерістер және енгізу күнін көрсету)
</w:t>
            </w:r>
          </w:p>
        </w:tc>
        <w:tc>
          <w:tcPr>
            <w:tcW w:w="2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r>
      <w:tr>
        <w:trPr>
          <w:trHeight w:val="90" w:hRule="atLeast"/>
        </w:trPr>
        <w:tc>
          <w:tcPr>
            <w:tcW w:w="39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86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сандық құрамы: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3398"/>
        <w:gridCol w:w="3044"/>
        <w:gridCol w:w="3202"/>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Қызметкерлердің жалпы саны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Оның ішінде штатта тұрмайтындар
</w:t>
            </w:r>
          </w:p>
        </w:tc>
      </w:tr>
      <w:tr>
        <w:trPr>
          <w:trHeight w:val="90" w:hRule="atLeast"/>
        </w:trPr>
        <w:tc>
          <w:tcPr>
            <w:tcW w:w="3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p>
        </w:tc>
        <w:tc>
          <w:tcPr>
            <w:tcW w:w="3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 үшін
</w:t>
            </w:r>
          </w:p>
        </w:tc>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w:t>
            </w:r>
          </w:p>
        </w:tc>
        <w:tc>
          <w:tcPr>
            <w:tcW w:w="3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Өткен жыл үшін
</w:t>
            </w:r>
          </w:p>
        </w:tc>
      </w:tr>
      <w:tr>
        <w:trPr>
          <w:trHeight w:val="90" w:hRule="atLeast"/>
        </w:trPr>
        <w:tc>
          <w:tcPr>
            <w:tcW w:w="343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3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2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Ұйымда жұмыс істейтін аудиторлар: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592"/>
        <w:gridCol w:w="2417"/>
        <w:gridCol w:w="2494"/>
        <w:gridCol w:w="1355"/>
        <w:gridCol w:w="2613"/>
      </w:tblGrid>
      <w:tr>
        <w:trPr>
          <w:trHeight w:val="90" w:hRule="atLeast"/>
        </w:trPr>
        <w:tc>
          <w:tcPr>
            <w:tcW w:w="160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p>
        </w:tc>
        <w:tc>
          <w:tcPr>
            <w:tcW w:w="259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Лицензияның нөмірі және берілген күні
</w:t>
            </w:r>
          </w:p>
        </w:tc>
        <w:tc>
          <w:tcPr>
            <w:tcW w:w="241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 біліктілік куәлігінің нөмірі және берілген күні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Есепті кезеңде аудиторлық ұйымның құрамында өзгерістердің болуы 
</w:t>
            </w:r>
          </w:p>
        </w:tc>
        <w:tc>
          <w:tcPr>
            <w:tcW w:w="26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Уәкілетті органға өзгерістер туралы мәліметтер беру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Ия (қандай өзгерістер және енгізу күнін көрсету)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Жоқ
</w:t>
            </w:r>
          </w:p>
        </w:tc>
        <w:tc>
          <w:tcPr>
            <w:tcW w:w="0" w:type="auto"/>
            <w:vMerge/>
            <w:tcBorders>
              <w:top w:val="nil"/>
              <w:left w:val="single" w:color="cfcfcf" w:sz="5"/>
              <w:bottom w:val="single" w:color="cfcfcf" w:sz="5"/>
              <w:right w:val="single" w:color="cfcfcf" w:sz="5"/>
            </w:tcBorders>
          </w:tcPr>
          <w:p/>
        </w:tc>
      </w:tr>
      <w:tr>
        <w:trPr>
          <w:trHeight w:val="90" w:hRule="atLeast"/>
        </w:trPr>
        <w:tc>
          <w:tcPr>
            <w:tcW w:w="16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Ұйымда жұмыс істейтін аудиторлардың біліктілігін арттыру туралы
</w:t>
      </w:r>
      <w:r>
        <w:br/>
      </w:r>
      <w:r>
        <w:rPr>
          <w:rFonts w:ascii="Times New Roman"/>
          <w:b w:val="false"/>
          <w:i w:val="false"/>
          <w:color w:val="000000"/>
          <w:sz w:val="28"/>
        </w:rPr>
        <w:t>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5"/>
        <w:gridCol w:w="7145"/>
      </w:tblGrid>
      <w:tr>
        <w:trPr>
          <w:trHeight w:val="90" w:hRule="atLeast"/>
        </w:trPr>
        <w:tc>
          <w:tcPr>
            <w:tcW w:w="5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Аудитордың аты-жөні
</w:t>
            </w:r>
          </w:p>
        </w:tc>
        <w:tc>
          <w:tcPr>
            <w:tcW w:w="7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Біліктілікті арттырудан өту күні мен орны
</w:t>
            </w:r>
          </w:p>
        </w:tc>
      </w:tr>
      <w:tr>
        <w:trPr>
          <w:trHeight w:val="90" w:hRule="atLeast"/>
        </w:trPr>
        <w:tc>
          <w:tcPr>
            <w:tcW w:w="59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14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Кәсіби ұйымдағы мүшелігі: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9151"/>
      </w:tblGrid>
      <w:tr>
        <w:trPr>
          <w:trHeight w:val="90" w:hRule="atLeast"/>
        </w:trPr>
        <w:tc>
          <w:tcPr>
            <w:tcW w:w="3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Атауы
</w:t>
            </w:r>
          </w:p>
        </w:tc>
        <w:tc>
          <w:tcPr>
            <w:tcW w:w="9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Енген күні (қайта енген күні)
</w:t>
            </w:r>
          </w:p>
        </w:tc>
      </w:tr>
      <w:tr>
        <w:trPr>
          <w:trHeight w:val="90" w:hRule="atLeast"/>
        </w:trPr>
        <w:tc>
          <w:tcPr>
            <w:tcW w:w="392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15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Аудиторлық ұйымның филиалдары туралы деректер: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4235"/>
        <w:gridCol w:w="7982"/>
      </w:tblGrid>
      <w:tr>
        <w:trPr>
          <w:trHeight w:val="90" w:hRule="atLeast"/>
        </w:trPr>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
</w:t>
            </w:r>
            <w:r>
              <w:br/>
            </w:r>
            <w:r>
              <w:rPr>
                <w:rFonts w:ascii="Times New Roman"/>
                <w:b w:val="false"/>
                <w:i w:val="false"/>
                <w:color w:val="000000"/>
                <w:sz w:val="20"/>
              </w:rPr>
              <w:t>
N
</w:t>
            </w:r>
          </w:p>
        </w:tc>
        <w:tc>
          <w:tcPr>
            <w:tcW w:w="4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Аудиторлық ұйым филиалының атауы мен орналасқан жері
</w:t>
            </w:r>
          </w:p>
        </w:tc>
        <w:tc>
          <w:tcPr>
            <w:tcW w:w="7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Басшының аты-жөні, "аудитор" біліктілік куәлігінің нөмірі және берілген күні
</w:t>
            </w:r>
          </w:p>
        </w:tc>
      </w:tr>
      <w:tr>
        <w:trPr>
          <w:trHeight w:val="90" w:hRule="atLeast"/>
        </w:trPr>
        <w:tc>
          <w:tcPr>
            <w:tcW w:w="86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8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                     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val="false"/>
          <w:color w:val="000000"/>
          <w:sz w:val="28"/>
        </w:rPr>
        <w:t>
                                               Аудиторлық қызметті
</w:t>
      </w:r>
      <w:r>
        <w:br/>
      </w:r>
      <w:r>
        <w:rPr>
          <w:rFonts w:ascii="Times New Roman"/>
          <w:b w:val="false"/>
          <w:i w:val="false"/>
          <w:color w:val="000000"/>
          <w:sz w:val="28"/>
        </w:rPr>
        <w:t>
                                              лицензиялау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Аудиторлық ұйымның азаматтық-құқықтық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жауапкершілігін сақтандыру жөніндегі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200_ ЖЫЛ ҮШІН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
        <w:gridCol w:w="6323"/>
        <w:gridCol w:w="5608"/>
      </w:tblGrid>
      <w:tr>
        <w:trPr>
          <w:trHeight w:val="90" w:hRule="atLeast"/>
        </w:trPr>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Азаматтық-құқықтық жауапкершілікті сақтандыру туралы деректер:
</w:t>
            </w:r>
          </w:p>
        </w:tc>
      </w:tr>
      <w:tr>
        <w:trPr>
          <w:trHeight w:val="90" w:hRule="atLeast"/>
        </w:trPr>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р/р
</w:t>
            </w:r>
            <w:r>
              <w:br/>
            </w:r>
            <w:r>
              <w:rPr>
                <w:rFonts w:ascii="Times New Roman"/>
                <w:b w:val="false"/>
                <w:i w:val="false"/>
                <w:color w:val="000000"/>
                <w:sz w:val="20"/>
              </w:rPr>
              <w:t>
N
</w:t>
            </w:r>
          </w:p>
        </w:tc>
        <w:tc>
          <w:tcPr>
            <w:tcW w:w="6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ұйымының атауы мен орналасқан жері 
</w:t>
            </w:r>
          </w:p>
        </w:tc>
        <w:tc>
          <w:tcPr>
            <w:tcW w:w="5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Сақтандыру полисінің нөмірі мен берілген күні
</w:t>
            </w:r>
          </w:p>
        </w:tc>
      </w:tr>
      <w:tr>
        <w:trPr>
          <w:trHeight w:val="90" w:hRule="atLeast"/>
        </w:trPr>
        <w:tc>
          <w:tcPr>
            <w:tcW w:w="114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                     ___________________________
</w:t>
      </w:r>
      <w:r>
        <w:br/>
      </w:r>
      <w:r>
        <w:rPr>
          <w:rFonts w:ascii="Times New Roman"/>
          <w:b w:val="false"/>
          <w:i w:val="false"/>
          <w:color w:val="000000"/>
          <w:sz w:val="28"/>
        </w:rPr>
        <w:t>
          (қолы)                                 (аты-жөні)
</w:t>
      </w:r>
    </w:p>
    <w:p>
      <w:pPr>
        <w:spacing w:after="0"/>
        <w:ind w:left="0"/>
        <w:jc w:val="both"/>
      </w:pPr>
      <w:r>
        <w:rPr>
          <w:rFonts w:ascii="Times New Roman"/>
          <w:b w:val="false"/>
          <w:i w:val="false"/>
          <w:color w:val="000000"/>
          <w:sz w:val="28"/>
        </w:rPr>
        <w:t>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