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7f66" w14:textId="97d7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225 Қаулысы. Қазақстан Республикасының Әділет министрлігінде 2006 жылғы 8 желтоқсанда Нормативтік құқықтық кесімдерді мемлекеттік тіркеудің тізіліміне N 4486 болып енгізілді. Күші жойылды - Қазақстан Республикасы Қаржы нарығын және қаржы ұйымдарын реттеу мен қадағалау агенттігі Басқармасының 2009 жылғы 5 тамыздағы N 189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xml:space="preserve">      Зейнетақы активтерін инвестициялық басқару жөніндегі қызметті жүзеге асыратын ұйымдардың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берілген Зейнетақы активтерін инвестициялық басқару жөніндегі қызметті жүзеге асыру ережесі (бұдан әрі -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Агенттік Басқармасының "Зейнетақы активтерін инвестициялық басқару жөніндегі қызметті жүзеге асыру ережесін бекіту туралы" 2005 жылғы 26 қарашадағы </w:t>
      </w:r>
      <w:r>
        <w:rPr>
          <w:rFonts w:ascii="Times New Roman"/>
          <w:b w:val="false"/>
          <w:i w:val="false"/>
          <w:color w:val="000000"/>
          <w:sz w:val="28"/>
        </w:rPr>
        <w:t xml:space="preserve">N 408 </w:t>
      </w:r>
      <w:r>
        <w:rPr>
          <w:rFonts w:ascii="Times New Roman"/>
          <w:b w:val="false"/>
          <w:i w:val="false"/>
          <w:color w:val="000000"/>
          <w:sz w:val="28"/>
        </w:rPr>
        <w:t xml:space="preserve">қаулысының күші жойылды деп танылсын (Нормативтік құқықтық кесімдерді мемлекеттік тіркеу тізілімінде N 3991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 Әділет министрлігінде мемлекеттік тіркелген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800000"/>
          <w:sz w:val="28"/>
        </w:rPr>
        <w:t xml:space="preserve">Ескерту. 4-тармақ алынып тасталды - ҚР Қаржы нарығын және қаржы ұйымдарын реттеу мен қадағалау агенттігі Басқармасының 2008.05.26. </w:t>
      </w:r>
      <w:r>
        <w:rPr>
          <w:rFonts w:ascii="Times New Roman"/>
          <w:b w:val="false"/>
          <w:i w:val="false"/>
          <w:color w:val="000000"/>
          <w:sz w:val="28"/>
        </w:rPr>
        <w:t xml:space="preserve">N 80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Зейнетақы активтерін инвестициялық басқаруды жүзеге асыратын ұйымдарға және зейнетақы активтерін басқару жөніндегі қызметті жүзеге асыруға лицензиясы бар жинақтаушы зейнетақы қорларына: </w:t>
      </w:r>
      <w:r>
        <w:br/>
      </w:r>
      <w:r>
        <w:rPr>
          <w:rFonts w:ascii="Times New Roman"/>
          <w:b w:val="false"/>
          <w:i w:val="false"/>
          <w:color w:val="000000"/>
          <w:sz w:val="28"/>
        </w:rPr>
        <w:t xml:space="preserve">
      1) 2007 жылғы 1 қаңтарға дейінгі мерзімде өз қызметін Ереженің 38-тармағымен көзделген талаптарға сәйкес келтірсін. </w:t>
      </w:r>
      <w:r>
        <w:br/>
      </w:r>
      <w:r>
        <w:rPr>
          <w:rFonts w:ascii="Times New Roman"/>
          <w:b w:val="false"/>
          <w:i w:val="false"/>
          <w:color w:val="000000"/>
          <w:sz w:val="28"/>
        </w:rPr>
        <w:t xml:space="preserve">
      2) 2008 жылғы 1 қаңтарға дейінгі мерзімде өз қызметін Ереженің 39-тармағымен көзделген талаптарға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 қауымдастығы" қауымдастық нысанындағы Заңды тұлғалар бірлестігіне, "Активтерді басқарушылар қауымдастығы" қауымдастық нысанындағы Заңды тұлғалар бірлестігіне, зейнетақы активтерін инвестициялық басқару жөніндегі қызметті көрсететін бағалы қағаздар рыногының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225 қаулысымен      </w:t>
      </w:r>
    </w:p>
    <w:p>
      <w:pPr>
        <w:spacing w:after="0"/>
        <w:ind w:left="0"/>
        <w:jc w:val="both"/>
      </w:pPr>
      <w:r>
        <w:rPr>
          <w:rFonts w:ascii="Times New Roman"/>
          <w:b/>
          <w:i w:val="false"/>
          <w:color w:val="000080"/>
          <w:sz w:val="28"/>
        </w:rPr>
        <w:t xml:space="preserve">Зейнетақы активтерін инвестициялық басқару жөніндегі </w:t>
      </w:r>
      <w:r>
        <w:br/>
      </w:r>
      <w:r>
        <w:rPr>
          <w:rFonts w:ascii="Times New Roman"/>
          <w:b w:val="false"/>
          <w:i w:val="false"/>
          <w:color w:val="000000"/>
          <w:sz w:val="28"/>
        </w:rPr>
        <w:t>
</w:t>
      </w:r>
      <w:r>
        <w:rPr>
          <w:rFonts w:ascii="Times New Roman"/>
          <w:b/>
          <w:i w:val="false"/>
          <w:color w:val="000080"/>
          <w:sz w:val="28"/>
        </w:rPr>
        <w:t xml:space="preserve">қызметті жүзеге асыру ережесі </w:t>
      </w:r>
    </w:p>
    <w:p>
      <w:pPr>
        <w:spacing w:after="0"/>
        <w:ind w:left="0"/>
        <w:jc w:val="both"/>
      </w:pP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51-бабына </w:t>
      </w:r>
      <w:r>
        <w:rPr>
          <w:rFonts w:ascii="Times New Roman"/>
          <w:b w:val="false"/>
          <w:i w:val="false"/>
          <w:color w:val="000000"/>
          <w:sz w:val="28"/>
        </w:rPr>
        <w:t xml:space="preserve">және  </w:t>
      </w:r>
      <w:r>
        <w:rPr>
          <w:rFonts w:ascii="Times New Roman"/>
          <w:b w:val="false"/>
          <w:i w:val="false"/>
          <w:color w:val="000000"/>
          <w:sz w:val="28"/>
        </w:rPr>
        <w:t xml:space="preserve">55-бабының </w:t>
      </w:r>
      <w:r>
        <w:rPr>
          <w:rFonts w:ascii="Times New Roman"/>
          <w:b w:val="false"/>
          <w:i w:val="false"/>
          <w:color w:val="000000"/>
          <w:sz w:val="28"/>
        </w:rPr>
        <w:t xml:space="preserve">1-тармағының 1) тармақшасына, "Қаржы рыногы мен қаржылық ұйымдарды мемлекеттiк реттеу және қадағалау туралы" Қазақстан Республикасы Заңының </w:t>
      </w:r>
      <w:r>
        <w:rPr>
          <w:rFonts w:ascii="Times New Roman"/>
          <w:b w:val="false"/>
          <w:i w:val="false"/>
          <w:color w:val="000000"/>
          <w:sz w:val="28"/>
        </w:rPr>
        <w:t xml:space="preserve">12-бабының </w:t>
      </w:r>
      <w:r>
        <w:rPr>
          <w:rFonts w:ascii="Times New Roman"/>
          <w:b w:val="false"/>
          <w:i w:val="false"/>
          <w:color w:val="000000"/>
          <w:sz w:val="28"/>
        </w:rPr>
        <w:t xml:space="preserve">10-тармақшасына, "Бағалы қағаздар рыногы туралы" Қазақстан Республикасы Заңының </w:t>
      </w:r>
      <w:r>
        <w:rPr>
          <w:rFonts w:ascii="Times New Roman"/>
          <w:b w:val="false"/>
          <w:i w:val="false"/>
          <w:color w:val="000000"/>
          <w:sz w:val="28"/>
        </w:rPr>
        <w:t xml:space="preserve">45-бабының </w:t>
      </w:r>
      <w:r>
        <w:rPr>
          <w:rFonts w:ascii="Times New Roman"/>
          <w:b w:val="false"/>
          <w:i w:val="false"/>
          <w:color w:val="000000"/>
          <w:sz w:val="28"/>
        </w:rPr>
        <w:t xml:space="preserve">4-тармағына сәйкес әзірленді және зейнетақы активтерін инвестициялық басқару жөніндегі қызметті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ашық валюталық позиция - зейнетақы активтерін инвестициялық басқаруды жүзеге асыратын ұйымның жеке шет мемлекет (шет мемлекеттер топтары) валютасына қойылатын (талаптарды) міндеттемелерді зейнетақы активтерін инвестициялық басқаруды жүзеге асыратын ұйымның сол шетел валютасына қойылатын міндеттемелеріне (талаптарына) қарағанда күшейтуі; </w:t>
      </w:r>
      <w:r>
        <w:br/>
      </w:r>
      <w:r>
        <w:rPr>
          <w:rFonts w:ascii="Times New Roman"/>
          <w:b w:val="false"/>
          <w:i w:val="false"/>
          <w:color w:val="000000"/>
          <w:sz w:val="28"/>
        </w:rPr>
        <w:t xml:space="preserve">
      2) әртараптандыру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активтерін Қазақстан Республикасы заңнамасында рұқсат берілген әр түрлі қаржы құралдарына орналастыру; </w:t>
      </w:r>
      <w:r>
        <w:br/>
      </w:r>
      <w:r>
        <w:rPr>
          <w:rFonts w:ascii="Times New Roman"/>
          <w:b w:val="false"/>
          <w:i w:val="false"/>
          <w:color w:val="000000"/>
          <w:sz w:val="28"/>
        </w:rPr>
        <w:t xml:space="preserve">
      3) баға тәуекелі - қаржы құралдарының нарықтық құнына әсер ететін, қаржы нарығындағы талаптар өзгерген жағдайда туындайтын қаржы құралдары құнының өзгеруі салдарынан болатын шығыстардың (шығындардың) пайда болу тәуекелі; </w:t>
      </w:r>
      <w:r>
        <w:br/>
      </w:r>
      <w:r>
        <w:rPr>
          <w:rFonts w:ascii="Times New Roman"/>
          <w:b w:val="false"/>
          <w:i w:val="false"/>
          <w:color w:val="000000"/>
          <w:sz w:val="28"/>
        </w:rPr>
        <w:t xml:space="preserve">
      4) бэк-офис - негізгі функциясы қаржы құралдарымен жасалатын мәмілелерді орындау, фронт-офистен алынған бастапқы құжаттар негізінде қосалқы есепте жасалған операцияларды тіркеу,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қаржы құралдары мен ақшасын есепке алу болып табылатын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бөлімшесі; </w:t>
      </w:r>
      <w:r>
        <w:br/>
      </w:r>
      <w:r>
        <w:rPr>
          <w:rFonts w:ascii="Times New Roman"/>
          <w:b w:val="false"/>
          <w:i w:val="false"/>
          <w:color w:val="000000"/>
          <w:sz w:val="28"/>
        </w:rPr>
        <w:t xml:space="preserve">
      5) бэк-тестинг -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 </w:t>
      </w:r>
      <w:r>
        <w:br/>
      </w:r>
      <w:r>
        <w:rPr>
          <w:rFonts w:ascii="Times New Roman"/>
          <w:b w:val="false"/>
          <w:i w:val="false"/>
          <w:color w:val="000000"/>
          <w:sz w:val="28"/>
        </w:rPr>
        <w:t xml:space="preserve">
      6) валюталық тәуекел -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өз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құндылық түріндегі валюталар бойынша позицияларды қайта бағалаудан туындайды; </w:t>
      </w:r>
      <w:r>
        <w:br/>
      </w:r>
      <w:r>
        <w:rPr>
          <w:rFonts w:ascii="Times New Roman"/>
          <w:b w:val="false"/>
          <w:i w:val="false"/>
          <w:color w:val="000000"/>
          <w:sz w:val="28"/>
        </w:rPr>
        <w:t xml:space="preserve">
      7) гэп - сыйақы мөлшерлемелерінің өзгерісіне ұшыраған немесе белгілі бір мерзім ішінде өтеуге жататын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активтері мен міндеттемелерінің көлемін салыстыру негізінде пайыз тәуекелін және өтімділікті жоғалту тәуекелін өлшеу әдістері; </w:t>
      </w:r>
      <w:r>
        <w:br/>
      </w:r>
      <w:r>
        <w:rPr>
          <w:rFonts w:ascii="Times New Roman"/>
          <w:b w:val="false"/>
          <w:i w:val="false"/>
          <w:color w:val="000000"/>
          <w:sz w:val="28"/>
        </w:rPr>
        <w:t xml:space="preserve">
      8) елдің (трансферт) тәуекелі - шет мемлекеттің немесе шет мемлекет резидентінің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алдындағы міндеттемелері бойынша төлем қабілетсіздігі немесе жауап беру ниетінің болмауы салдарынан болған шығыстардың (шығындардың) туындау тәуекелі; </w:t>
      </w:r>
      <w:r>
        <w:br/>
      </w:r>
      <w:r>
        <w:rPr>
          <w:rFonts w:ascii="Times New Roman"/>
          <w:b w:val="false"/>
          <w:i w:val="false"/>
          <w:color w:val="000000"/>
          <w:sz w:val="28"/>
        </w:rPr>
        <w:t xml:space="preserve">
      9) зейнетақы активтерін инвестициялық басқаруды жүзеге асыратын ұйымның валюталық нетто-позициясы - зейнетақы активтерін инвестициялық басқаруды жүзеге асыратын ұйымның барлық шетел валюталары бойынша ұзақ позициясының жиынтық сомасының және барлық шетел валюталары бойынша қысқа позицияның жиынтық сомасының арасындағы айырмашылық; </w:t>
      </w:r>
      <w:r>
        <w:br/>
      </w:r>
      <w:r>
        <w:rPr>
          <w:rFonts w:ascii="Times New Roman"/>
          <w:b w:val="false"/>
          <w:i w:val="false"/>
          <w:color w:val="000000"/>
          <w:sz w:val="28"/>
        </w:rPr>
        <w:t xml:space="preserve">
      10) инвестициялық декларация - активтері инвестициялық басқаруда болатын жинақтаушы зейнетақы қорының директорлар кеңесі бекіткен және Қазақстан Республикасының барлық аумағында он бес мыңнан кем емес данамен таратылатын бұқаралық ақпарат құралдарында жарияланған инвестициялау объектілерінің тізбесін, мақсатын, стратегияларын, шарттарын және зейнетақы активтеріне қатысты инвестициялық қызметтің шектеулерін, хеджирлеу және әртараптандыру талаптарын белгілейтін құжат; </w:t>
      </w:r>
      <w:r>
        <w:br/>
      </w:r>
      <w:r>
        <w:rPr>
          <w:rFonts w:ascii="Times New Roman"/>
          <w:b w:val="false"/>
          <w:i w:val="false"/>
          <w:color w:val="000000"/>
          <w:sz w:val="28"/>
        </w:rPr>
        <w:t xml:space="preserve">
      11) қор биржасы - Қазақстан Республикасының аумағында қызмет жасайтын қор биржасы; </w:t>
      </w:r>
      <w:r>
        <w:br/>
      </w:r>
      <w:r>
        <w:rPr>
          <w:rFonts w:ascii="Times New Roman"/>
          <w:b w:val="false"/>
          <w:i w:val="false"/>
          <w:color w:val="000000"/>
          <w:sz w:val="28"/>
        </w:rPr>
        <w:t xml:space="preserve">
      12) қор тәуекелі - акциялардың нарықтық құнына әсер ететін қаржы нарығының талаптары өзгерген жағдайда туындайтын акциялар құнының өзгеруі салдарынан шығыстардың (шығындардың) туындау тәуекелі; </w:t>
      </w:r>
      <w:r>
        <w:br/>
      </w:r>
      <w:r>
        <w:rPr>
          <w:rFonts w:ascii="Times New Roman"/>
          <w:b w:val="false"/>
          <w:i w:val="false"/>
          <w:color w:val="000000"/>
          <w:sz w:val="28"/>
        </w:rPr>
        <w:t xml:space="preserve">
      13) кредиттік тәуекел - бағалы қағаз (облигациялар, мемлекеттік міндеттемелер және басқалар) шығару талаптарымен белгіленген мерзімде негізгі борышты және (немесе) кредиторға (инвесторға) тиесілі сыйақыны заемшының (эмитенттің) төлемеуі салдарынан шығыстардың (шығындардың) туындау тәуекелі. Сондай-ақ кредиттік тәуекелге серіктестің своптар, опциондар бойынша және бағалы қағаздар бойынша есеп айырысуларды реттеу кезеңінде міндеттемелерді орындамауына байланысты туындайтын залал тәуекелі кіреді; </w:t>
      </w:r>
      <w:r>
        <w:br/>
      </w:r>
      <w:r>
        <w:rPr>
          <w:rFonts w:ascii="Times New Roman"/>
          <w:b w:val="false"/>
          <w:i w:val="false"/>
          <w:color w:val="000000"/>
          <w:sz w:val="28"/>
        </w:rPr>
        <w:t xml:space="preserve">
      14) құқықтық тәуекел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Қазақстан Республикасы заңнамасының талаптарын бұзуы не зейнетақы активтерін инвестициялық басқаруды жүзеге асыратын ұйым немесе зейнетақы активтерін басқару жөніндегі қызметті жүзеге асыруға лицензиясы бар жинақтаушы зейнетақы қоры тәжірибесінің олардың ішкі құжаттарына сәйкес келмеуі, ал Қазақстан Республикасы резидент еместеріне қатысты басқа мемлекеттердің заңнамасының талаптарын бұзуы салдарынан болған шығыстардың (шығындардың) туындау тәуекелі; </w:t>
      </w:r>
      <w:r>
        <w:br/>
      </w:r>
      <w:r>
        <w:rPr>
          <w:rFonts w:ascii="Times New Roman"/>
          <w:b w:val="false"/>
          <w:i w:val="false"/>
          <w:color w:val="000000"/>
          <w:sz w:val="28"/>
        </w:rPr>
        <w:t xml:space="preserve">
      15) қысқа валюталық позиция - жеке шет мемлекетінің (шет мемлекеттер топтарының) валютасындағы ашық валюталық позициясы, оларға қойылатын талаптарды (активтердің жиынтық сомасы мен шартты талаптарды) зейнетақы активтерін инвестициялық басқаруды жүзеге асыратын ұйымның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xml:space="preserve">
      16) нарықтық тәуекел - қаржы нарығының қолайсыз қозғалыстарымен байланысты шығыстардың (шығындардың) туындау тәуекелі. Нарықтық тәуекелдің макроэкономикалық табиғаты бар, яғни қаржы жүйесінің макроэкономикалық көрсеткіштері нарықтық тәуекелдің көздері болып табылады. Нарықтық тәуекел проценттік, валюталық және қор тәуекелдерінің сомасы ретінде сипатталады; </w:t>
      </w:r>
      <w:r>
        <w:br/>
      </w:r>
      <w:r>
        <w:rPr>
          <w:rFonts w:ascii="Times New Roman"/>
          <w:b w:val="false"/>
          <w:i w:val="false"/>
          <w:color w:val="000000"/>
          <w:sz w:val="28"/>
        </w:rPr>
        <w:t xml:space="preserve">
      17) операциялық тәуекел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ішкі бақылау ұйымына қойылатын талаптарды бұзуы (сақтамауы) салдарынан шығыстардың (шығындардың) туындау тәуекелі. Операция тәуекеліне сондай-ақ операция (компьютер) жүйелеріндегі елеулі іркілістердің туындауына байланысты тәуекелдер, белгіленген лимиттердің асып кетуі, бағалы қағаздармен немесе бэк-офис жұмысы барысында операторлардың қателерімен операциялар жасаған кездегі алаяқтық жатады; </w:t>
      </w:r>
      <w:r>
        <w:br/>
      </w:r>
      <w:r>
        <w:rPr>
          <w:rFonts w:ascii="Times New Roman"/>
          <w:b w:val="false"/>
          <w:i w:val="false"/>
          <w:color w:val="000000"/>
          <w:sz w:val="28"/>
        </w:rPr>
        <w:t xml:space="preserve">
      18) өтімділікті жоғалту тәуекелі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өз міндеттемелерін орындамауы не уақтылы орындамауына байланысты тәуекел. Бағалы қағаздардың активтер ретіндегі өтімділігінің тәуекелі олардың төмен шығыстарымен және қолайлы бағалары бойынша тез сатылу қабілеттілігімен айқындалады; </w:t>
      </w:r>
      <w:r>
        <w:br/>
      </w:r>
      <w:r>
        <w:rPr>
          <w:rFonts w:ascii="Times New Roman"/>
          <w:b w:val="false"/>
          <w:i w:val="false"/>
          <w:color w:val="000000"/>
          <w:sz w:val="28"/>
        </w:rPr>
        <w:t xml:space="preserve">
      19) principal protected notes - негізгі борыштың сомасын толық қайтару бойынша эмитенттің кепілі белгіленген борыштық бағалы қағаздар; </w:t>
      </w:r>
      <w:r>
        <w:br/>
      </w:r>
      <w:r>
        <w:rPr>
          <w:rFonts w:ascii="Times New Roman"/>
          <w:b w:val="false"/>
          <w:i w:val="false"/>
          <w:color w:val="000000"/>
          <w:sz w:val="28"/>
        </w:rPr>
        <w:t xml:space="preserve">
      20) проценттік тәуекел - сыйақы мөлшерлемелерінің қолайсыз өзгеруі салдарынан туындаған шығыстардың (шығындардың) туындау тәуекелі, оның ішінде: </w:t>
      </w:r>
      <w:r>
        <w:br/>
      </w:r>
      <w:r>
        <w:rPr>
          <w:rFonts w:ascii="Times New Roman"/>
          <w:b w:val="false"/>
          <w:i w:val="false"/>
          <w:color w:val="000000"/>
          <w:sz w:val="28"/>
        </w:rPr>
        <w:t xml:space="preserve">
      орналастырған активтер (белгіленген сыйақы мөлшерлемелері кезінде) өтеу мерзімдерінің сәйкес келмеуімен байланысты жалпы проценттік тәуекел; </w:t>
      </w:r>
      <w:r>
        <w:br/>
      </w:r>
      <w:r>
        <w:rPr>
          <w:rFonts w:ascii="Times New Roman"/>
          <w:b w:val="false"/>
          <w:i w:val="false"/>
          <w:color w:val="000000"/>
          <w:sz w:val="28"/>
        </w:rPr>
        <w:t xml:space="preserve">
      өзге тең жағдайларда ұқсас баға сипаты бар құралдардың бір қатары бойынша алынатын және төленетін сыйақыны есептеу және түзетудің түрлі әдістерін қолдануға байланысты ерекше проценттік тәуекел; </w:t>
      </w:r>
      <w:r>
        <w:br/>
      </w:r>
      <w:r>
        <w:rPr>
          <w:rFonts w:ascii="Times New Roman"/>
          <w:b w:val="false"/>
          <w:i w:val="false"/>
          <w:color w:val="000000"/>
          <w:sz w:val="28"/>
        </w:rPr>
        <w:t xml:space="preserve">
      21) "stop-loss" - лимиттерді белгілеу саясаты, қаржы құралдарымен жасалатын операциялар бойынша залалдың шекті түрде жол берілетін деңгейі; </w:t>
      </w:r>
      <w:r>
        <w:br/>
      </w:r>
      <w:r>
        <w:rPr>
          <w:rFonts w:ascii="Times New Roman"/>
          <w:b w:val="false"/>
          <w:i w:val="false"/>
          <w:color w:val="000000"/>
          <w:sz w:val="28"/>
        </w:rPr>
        <w:t xml:space="preserve">
      22) стресс-тестинг -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қаржылық жай-күйіне төтенше, бірақ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қызметіне әсер етуі мүмкін ықтимал оқиғалардың әлуетті әсер етуін өлшеу әдістері; </w:t>
      </w:r>
      <w:r>
        <w:br/>
      </w:r>
      <w:r>
        <w:rPr>
          <w:rFonts w:ascii="Times New Roman"/>
          <w:b w:val="false"/>
          <w:i w:val="false"/>
          <w:color w:val="000000"/>
          <w:sz w:val="28"/>
        </w:rPr>
        <w:t xml:space="preserve">
      23) тәуекелдерді басқару жүйесі - бұл процеске төрт негізгі элемент кіреді: тәуекелді бағалау, тәуекелді өлшеу, тәуекелді бақылау және тәуекел мониторингі; </w:t>
      </w:r>
      <w:r>
        <w:br/>
      </w:r>
      <w:r>
        <w:rPr>
          <w:rFonts w:ascii="Times New Roman"/>
          <w:b w:val="false"/>
          <w:i w:val="false"/>
          <w:color w:val="000000"/>
          <w:sz w:val="28"/>
        </w:rPr>
        <w:t xml:space="preserve">
      24) уәкілетті орган - қаржы нарығын және қаржы ұйымдарын реттеу мен қадағалауды жүзеге асыратын мемлекеттік орган; </w:t>
      </w:r>
      <w:r>
        <w:br/>
      </w:r>
      <w:r>
        <w:rPr>
          <w:rFonts w:ascii="Times New Roman"/>
          <w:b w:val="false"/>
          <w:i w:val="false"/>
          <w:color w:val="000000"/>
          <w:sz w:val="28"/>
        </w:rPr>
        <w:t xml:space="preserve">
      25) ұзақ валюталық позиция - бұл жеке шет мемлекетінің (шет мемлекеттер топтарының) валютасындағы ашық валюталық позиция, оларға қойылатын талаптарды (активтердің жиынтық сомасы мен шартты міндеттемелерін) зейнетақы активтерін инвестициялық басқаруды жүзеге асыратын ұйымның сол шетел валютасындағы міндеттемелеріне (міндеттемелердің жиынтық сомасы мен шартты міндеттемелеріне) қарағанда күшейтуі; </w:t>
      </w:r>
      <w:r>
        <w:br/>
      </w:r>
      <w:r>
        <w:rPr>
          <w:rFonts w:ascii="Times New Roman"/>
          <w:b w:val="false"/>
          <w:i w:val="false"/>
          <w:color w:val="000000"/>
          <w:sz w:val="28"/>
        </w:rPr>
        <w:t xml:space="preserve">
      26) фронт-офис - негізгі функциясы қаржы құралдарымен мәмілелер жасасу болып табылатын зейнетақы активтерін инвестициялық басқаруды жүзеге асыратын ұйымның немесе зейнетақы активтерін басқару жөніндегі қызметті жүзеге асыруға лицензиясы бар жинақтаушы зейнетақы қорының бөлімшесі; </w:t>
      </w:r>
      <w:r>
        <w:br/>
      </w:r>
      <w:r>
        <w:rPr>
          <w:rFonts w:ascii="Times New Roman"/>
          <w:b w:val="false"/>
          <w:i w:val="false"/>
          <w:color w:val="000000"/>
          <w:sz w:val="28"/>
        </w:rPr>
        <w:t xml:space="preserve">
      27) халықаралық қаржы ұйымы - халықаралық шарт (келісім) не жарғы негізінде құрылған және жұмыс істеп тұрған, халықаралық мәртебесі бар ұйым; </w:t>
      </w:r>
      <w:r>
        <w:br/>
      </w:r>
      <w:r>
        <w:rPr>
          <w:rFonts w:ascii="Times New Roman"/>
          <w:b w:val="false"/>
          <w:i w:val="false"/>
          <w:color w:val="000000"/>
          <w:sz w:val="28"/>
        </w:rPr>
        <w:t xml:space="preserve">
      28) хеджирлеу - жинақтаушы зейнетақы қорының инвестициялық портфеліндегі хеджирлеу объектісінің әділ құны өзгеруінің ішінара немесе толық өтемі үшін хеджирлеудің бір немесе бірнеше құралдарын немесе бухгалтерлік есептің стандартына сәйкес олармен байланысты ақша түсімдерін пайдалану; </w:t>
      </w:r>
      <w:r>
        <w:br/>
      </w:r>
      <w:r>
        <w:rPr>
          <w:rFonts w:ascii="Times New Roman"/>
          <w:b w:val="false"/>
          <w:i w:val="false"/>
          <w:color w:val="000000"/>
          <w:sz w:val="28"/>
        </w:rPr>
        <w:t xml:space="preserve">
      29) хеджирлеу құралдары - қаржы құралдары, оның ішінде осы Ереженің 1-қосымшасында көрсетілген хеджирлеу операцияларын жүзеге асыру үшін пайдаланылатын туынды қаржы құралдары. </w:t>
      </w:r>
      <w:r>
        <w:br/>
      </w:r>
      <w:r>
        <w:rPr>
          <w:rFonts w:ascii="Times New Roman"/>
          <w:b w:val="false"/>
          <w:i w:val="false"/>
          <w:color w:val="000000"/>
          <w:sz w:val="28"/>
        </w:rPr>
        <w:t xml:space="preserve">
       </w:t>
      </w:r>
      <w:r>
        <w:rPr>
          <w:rFonts w:ascii="Times New Roman"/>
          <w:b w:val="false"/>
          <w:i/>
          <w:color w:val="800000"/>
          <w:sz w:val="28"/>
        </w:rPr>
        <w:t xml:space="preserve">Ескерту. 2-тармақ жаңа редакцияда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ережелер мақсатында Standard &amp; Poor's агенттігінің рейтингтік бағасынан өзге уәкілетті орган Moody's Investors Service және Fitch агенттіктерінің рейтингтік бағаларын таниды (бұдан әрі - басқа рейтинг агенттіктері). </w:t>
      </w:r>
      <w:r>
        <w:br/>
      </w:r>
      <w:r>
        <w:rPr>
          <w:rFonts w:ascii="Times New Roman"/>
          <w:b w:val="false"/>
          <w:i w:val="false"/>
          <w:color w:val="000000"/>
          <w:sz w:val="28"/>
        </w:rPr>
        <w:t xml:space="preserve">
       </w:t>
      </w:r>
      <w:r>
        <w:rPr>
          <w:rFonts w:ascii="Times New Roman"/>
          <w:b w:val="false"/>
          <w:i/>
          <w:color w:val="800000"/>
          <w:sz w:val="28"/>
        </w:rPr>
        <w:t xml:space="preserve">Ескерту. 3-тармаққа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Инвестициялардың объектілері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4-тармағы 2012 жылғы 1 қаңтардан бастап қолданысқа енгізілетін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жаңа редакцияда беріледі. </w:t>
      </w:r>
    </w:p>
    <w:p>
      <w:pPr>
        <w:spacing w:after="0"/>
        <w:ind w:left="0"/>
        <w:jc w:val="both"/>
      </w:pPr>
      <w:r>
        <w:rPr>
          <w:rFonts w:ascii="Times New Roman"/>
          <w:b w:val="false"/>
          <w:i w:val="false"/>
          <w:color w:val="000000"/>
          <w:sz w:val="28"/>
        </w:rPr>
        <w:t xml:space="preserve">      4. Зейнетақы активтерін инвестициялық басқаруды жүзеге асыратын ұйым (бұдан әрі - Ұйым) және/немесе зейнетақы активтерін басқару жөніндегі қызметті жүзеге асыруға лицензиясы бар жинақтаушы зейнетақы қорлары (бұдан әрі - Қор) әрбір жеке қордың инвестициялық басқарудағы зейнетақы активтерін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көрсетілген қаржы құралдарына орналастырады. </w:t>
      </w:r>
      <w:r>
        <w:br/>
      </w:r>
      <w:r>
        <w:rPr>
          <w:rFonts w:ascii="Times New Roman"/>
          <w:b w:val="false"/>
          <w:i w:val="false"/>
          <w:color w:val="000000"/>
          <w:sz w:val="28"/>
        </w:rPr>
        <w:t xml:space="preserve">
      1-қосымшада көрсетілген қаржы құралдарына зейнетақы активтерінің есебінен инвестициялардың мөлшерін инвестициялық декларация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"Кері Репо" операцияларының мәні болып табылатын Қазақстан Республикасының мемлекеттік бағалы қағаздарын қоса алғанда, Қазақстан Республикасының мемлекеттік бағалы қағаздарына инвестициялардың жалпы мөлшері ашылған әр жеке жинақтаушы зейнетақы қорының зейнетақы активтерінің жалпы мөлшерінен 2009 жылғы 1 сәуірден бастап жиырма пайызынан кем еместі құрайды. </w:t>
      </w:r>
      <w:r>
        <w:br/>
      </w:r>
      <w:r>
        <w:rPr>
          <w:rFonts w:ascii="Times New Roman"/>
          <w:b w:val="false"/>
          <w:i w:val="false"/>
          <w:color w:val="000000"/>
          <w:sz w:val="28"/>
        </w:rPr>
        <w:t xml:space="preserve">
      Ұйым (Қор) зейнетақы активтері құрамына кіретін ақшаны "Кері Репо" операцияларының мәні болып табылатын Қазақстан Республикасының мемлекеттік бағалы қағаздарын қоса алғанда, ашылған әр жеке жинақтаушы зейнетақы қорының зейнетақы активтерінің жалпы мөлшерінен жиырма пайызынан кем емеске жеткенге дейін Қазақстан Республикасының мемлекеттік бағалы қағаздарына инвестициялайды. </w:t>
      </w:r>
      <w:r>
        <w:br/>
      </w:r>
      <w:r>
        <w:rPr>
          <w:rFonts w:ascii="Times New Roman"/>
          <w:b w:val="false"/>
          <w:i w:val="false"/>
          <w:color w:val="000000"/>
          <w:sz w:val="28"/>
        </w:rPr>
        <w:t xml:space="preserve">
       </w:t>
      </w:r>
      <w:r>
        <w:rPr>
          <w:rFonts w:ascii="Times New Roman"/>
          <w:b w:val="false"/>
          <w:i/>
          <w:color w:val="800000"/>
          <w:sz w:val="28"/>
        </w:rPr>
        <w:t xml:space="preserve">Ескерту. 4-1-тармақпен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4-2. "Кері Репо" операцияларының мәні болып табылатын Қазақстан Республикасының мемлекеттік бағалы қағаздарын қоса алғанда, Қазақстан Республикасының мемлекеттік бағалы қағаздарына зейнетақы активтері есебінен инвестициялардың жалпы мөлшері 2009 жылғы 1 қазаннан бастап әр жеке жинақтаушы зейнетақы қорының зейнетақы активтерінің жалпы мөлшерінен отыз пайыздан кем еместі құрайды. </w:t>
      </w:r>
      <w:r>
        <w:br/>
      </w:r>
      <w:r>
        <w:rPr>
          <w:rFonts w:ascii="Times New Roman"/>
          <w:b w:val="false"/>
          <w:i w:val="false"/>
          <w:color w:val="000000"/>
          <w:sz w:val="28"/>
        </w:rPr>
        <w:t xml:space="preserve">
       </w:t>
      </w:r>
      <w:r>
        <w:rPr>
          <w:rFonts w:ascii="Times New Roman"/>
          <w:b w:val="false"/>
          <w:i/>
          <w:color w:val="800000"/>
          <w:sz w:val="28"/>
        </w:rPr>
        <w:t xml:space="preserve">Ескерту. 4-2-тармақпен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Инвестициялау шарттары және тәртібі </w:t>
      </w:r>
    </w:p>
    <w:p>
      <w:pPr>
        <w:spacing w:after="0"/>
        <w:ind w:left="0"/>
        <w:jc w:val="both"/>
      </w:pPr>
      <w:r>
        <w:rPr>
          <w:rFonts w:ascii="Times New Roman"/>
          <w:b w:val="false"/>
          <w:i w:val="false"/>
          <w:color w:val="000000"/>
          <w:sz w:val="28"/>
        </w:rPr>
        <w:t xml:space="preserve">      5. Зейнетақы активтері және меншікті активтер есебінен жасалатын мәмілелерді Ұйым (Қор) инвестициялық шешімдерді қабылдауға уәкілетті алқалы орган қабылдаған инвестициялық шешім негізінде жасайды. </w:t>
      </w:r>
      <w:r>
        <w:br/>
      </w:r>
      <w:r>
        <w:rPr>
          <w:rFonts w:ascii="Times New Roman"/>
          <w:b w:val="false"/>
          <w:i w:val="false"/>
          <w:color w:val="000000"/>
          <w:sz w:val="28"/>
        </w:rPr>
        <w:t xml:space="preserve">
      Ұйымның (Қордың) мемлекеттік емес бағалы қағаздармен мәмілелерін бастапқы ұйымдаспаған рынокта (оларды орналастыру кезінде) Ұйым (Қор) дербес жасайды. </w:t>
      </w:r>
      <w:r>
        <w:br/>
      </w:r>
      <w:r>
        <w:rPr>
          <w:rFonts w:ascii="Times New Roman"/>
          <w:b w:val="false"/>
          <w:i w:val="false"/>
          <w:color w:val="000000"/>
          <w:sz w:val="28"/>
        </w:rPr>
        <w:t xml:space="preserve">
       </w:t>
      </w:r>
      <w:r>
        <w:rPr>
          <w:rFonts w:ascii="Times New Roman"/>
          <w:b w:val="false"/>
          <w:i/>
          <w:color w:val="800000"/>
          <w:sz w:val="28"/>
        </w:rPr>
        <w:t xml:space="preserve">Ескерту. 5-тармаққа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Зейнетақы активтері мен меншікті активтері есебінен жасалатын ұйымның (Қордың) мемлекеттік бағалы қағаздармен және мемлекеттік емес бағалы қағаздармен мәмілелерін Ұйым (Қор) қайталама рынокта тек бағалы қағаздардың ұйымдасқан рыногында жасайды, мына жағдайларды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Ұйымның (Қордың) инвестициялық портфеліндегі эмитентті акциялардағы облигацияларды айырбастау;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басымдығы бар сатып алуға құқықты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Ереженің 27-тармағының талаптарын ескере отырып, хеджирлеу құралдарымен мәмілелерді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Ұйым (Қор) "Акционерлік қоғамдар туралы" Қазақстан Республикасының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эмитенттің инвестициялық портфеліндегі бар акциялары үшін төлем талап етуіне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сауда-саттық ұйымдастырушысы листинг болмаған кездегі тартқан бағалы қағаздарды сату.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6-1. ұйымға (Қорға) бағалы қағаздардың ұйымдастырылған нарығындағы мәмілелерді және осы Ереженің 6-тармағының 1), 2), 4), 5) тармақшаларында көзделген жағдайларды қоспағанда, зейнетақы және меншікті активтері есебінен аффилиирленген тұлғалармен, ұйымның (Қордың) ірі акционерлері иеленетін акциялардың сенімгерлік басқарушыларымен және Ұйымның (Қордың) ірі акционерлері иеленетін акциялардың сенімгерлік басқарушыларының аффилиирленген тұлғаларымен қаржы құралдарын сатып алу және/немесе иелігінен шығару бойынша мәмілелерді жасасуға тыйым салынады. </w:t>
      </w:r>
      <w:r>
        <w:br/>
      </w:r>
      <w:r>
        <w:rPr>
          <w:rFonts w:ascii="Times New Roman"/>
          <w:b w:val="false"/>
          <w:i w:val="false"/>
          <w:color w:val="000000"/>
          <w:sz w:val="28"/>
        </w:rPr>
        <w:t xml:space="preserve">
       </w:t>
      </w:r>
      <w:r>
        <w:rPr>
          <w:rFonts w:ascii="Times New Roman"/>
          <w:b w:val="false"/>
          <w:i/>
          <w:color w:val="800000"/>
          <w:sz w:val="28"/>
        </w:rPr>
        <w:t xml:space="preserve">Ескерту. 6-1-тармақпен толықтырылды - 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Қордың зейнетақы активтерін инвестициялық басқару жөніндегі қызметті, сондай-ақ клиенттер шоттарын жүргізу құқығы жоқ брокерлік және дилерлік қызметті жүзеге асыру үшін берілген лицензиясы болған жағдайда Қор тек онда басқаруда болған зейнетақы активтеріне қатысты брокерлік, дилерлік қызмет көрсетеді. </w:t>
      </w:r>
      <w:r>
        <w:br/>
      </w:r>
      <w:r>
        <w:rPr>
          <w:rFonts w:ascii="Times New Roman"/>
          <w:b w:val="false"/>
          <w:i w:val="false"/>
          <w:color w:val="000000"/>
          <w:sz w:val="28"/>
        </w:rPr>
        <w:t>
</w:t>
      </w:r>
      <w:r>
        <w:rPr>
          <w:rFonts w:ascii="Times New Roman"/>
          <w:b w:val="false"/>
          <w:i w:val="false"/>
          <w:color w:val="000000"/>
          <w:sz w:val="28"/>
        </w:rPr>
        <w:t xml:space="preserve">
      7-1. Ұйымда инвестициялық портфельді басқару жөніндегі қызметті жүзеге асыру үшін берілген лицензиясы болған жағдайда ұйым тек қызмет көрсететін жинақтаушы қордың меншікті активтеріне қатысты ғана инвестициялық портфельді басқару жөніндегі қызметті жүзеге асырады. </w:t>
      </w:r>
      <w:r>
        <w:br/>
      </w:r>
      <w:r>
        <w:rPr>
          <w:rFonts w:ascii="Times New Roman"/>
          <w:b w:val="false"/>
          <w:i w:val="false"/>
          <w:color w:val="000000"/>
          <w:sz w:val="28"/>
        </w:rPr>
        <w:t xml:space="preserve">
      Ұйымда клиенттер шоттарын жүргізу құқығы жоқ брокерлік және (немесе) дилерлік қызметті жүзеге асыру үшін берілген лицензиясы болған жағдайда Ұйым тек онда басқаруда болған жинақтаушы зейнетақы қорларының зейнетақы және меншікті активтеріне, сондай-ақ Ұйымның меншікті активтеріне қатысты ғана брокерлік және (немесе) дилерлік қызмет көрсетеді. </w:t>
      </w:r>
      <w:r>
        <w:br/>
      </w:r>
      <w:r>
        <w:rPr>
          <w:rFonts w:ascii="Times New Roman"/>
          <w:b w:val="false"/>
          <w:i w:val="false"/>
          <w:color w:val="000000"/>
          <w:sz w:val="28"/>
        </w:rPr>
        <w:t xml:space="preserve">
       </w:t>
      </w:r>
      <w:r>
        <w:rPr>
          <w:rFonts w:ascii="Times New Roman"/>
          <w:b w:val="false"/>
          <w:i/>
          <w:color w:val="800000"/>
          <w:sz w:val="28"/>
        </w:rPr>
        <w:t xml:space="preserve">Ескерту. 7-1-тармақ жаңа редакцияда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Зейнетақы және меншікті активтерінің қатысуымен ұйымдасқан бағалы қағаздар рыногында жасалған мемлекеттік және мемлекеттік емес бағалы қағаздарды сатып алу-сату мәмілелері ашық сауда-саттық әдісімен жасалуы тиіс. Зейнетақы активтерінің қатысуымен жасалатын "кері репо" мәмілелері отыз күннен аспайтын мерзімге жасалуы мүмкін.  Ұйым (Қор) зейнетақы және меншікті активтерін қатыстырумен жасайтын "кері репо" операцияларының мәні болып Қазақстан Республикасының мемлекеттік бағалы қағаздары табылады. </w:t>
      </w:r>
      <w:r>
        <w:br/>
      </w:r>
      <w:r>
        <w:rPr>
          <w:rFonts w:ascii="Times New Roman"/>
          <w:b w:val="false"/>
          <w:i w:val="false"/>
          <w:color w:val="000000"/>
          <w:sz w:val="28"/>
        </w:rPr>
        <w:t xml:space="preserve">
       </w:t>
      </w:r>
      <w:r>
        <w:rPr>
          <w:rFonts w:ascii="Times New Roman"/>
          <w:b w:val="false"/>
          <w:i/>
          <w:color w:val="800000"/>
          <w:sz w:val="28"/>
        </w:rPr>
        <w:t xml:space="preserve">Ескерту. 8-тармаққа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Ұйымның (Қордың) бір эмитентінің екінші деңгейдегі банктердің біріндегі салымдарға салған мемлекеттік емес эмиссиялық бағалы қағаздарының инвестиция мөлшері Ұйым (Қор) үшін белгіленген пруденциалдық нормативтердегі белгіленген нормативтерге сәйкес келуі тиіс. </w:t>
      </w:r>
      <w:r>
        <w:br/>
      </w:r>
      <w:r>
        <w:rPr>
          <w:rFonts w:ascii="Times New Roman"/>
          <w:b w:val="false"/>
          <w:i w:val="false"/>
          <w:color w:val="000000"/>
          <w:sz w:val="28"/>
        </w:rPr>
        <w:t xml:space="preserve">
      Ұйым (Қор) осы бағалы қағаздармен сауда-саттықты сауда-саттық ұйымдастырушы бастапқы рынокта (оларды орналастыру кезінде) уақытша тоқтатқан жағдайда сауда-саттықты ұйымдастырушының ресми тізіміне енгізілген мемлекеттік емес бағалы қағаздарды сатып ала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Қордың зейнетақы активтерін екінші деңгейдегі банкте салымға орналастыру мерзімі отыз алты айдан аспайды. Осы мерзім өткенге дейін салым сомасы және ол бойынша сыйақы сомасы Қордың инвестициялық шотына есептелуі тиіс. Салымның мерзімін ұзарту қордың инвестициялық шотына салымның және салымның бастапқы мерзімі бойынша осы салым жөніндегі сыйақы сомасы аударылғаннан кейін ғана мүмкін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Зейнетақы активтерін инвестициялауға арналған жинақтаушы зейнетақы қорының ақша қалдығының ең көп мөлшері жинақтаушы зейнетақы қорының жиынтық ақшасын қосқанда: кастодиан банктегі инвестициялық шоттарындағы; осы жинақтаушы зейнетақы қорының шетелдік кастодиан банктердегі кастодиан банктің корреспонденттік шоттарындағы; халықаралық депозитарлық-есеп айырысу жүйелерінің қатысушылары - шетелдік ұйымдардағы кастодиан банктің шоттарындағы жинақтаушы зейнетақы қорының әрқайсысы бойынша жеке зейнетақы активтерінің мөлшерінің үш процентінен аспауы керек. </w:t>
      </w:r>
      <w:r>
        <w:br/>
      </w:r>
      <w:r>
        <w:rPr>
          <w:rFonts w:ascii="Times New Roman"/>
          <w:b w:val="false"/>
          <w:i w:val="false"/>
          <w:color w:val="000000"/>
          <w:sz w:val="28"/>
        </w:rPr>
        <w:t xml:space="preserve">
      Кастодиан банктегі жинақтаушы зейнетақы қорының инвестициялық шоттарына, осы жинақтаушы зейнетақы қорының шетелдік кастодиан банктеріндегі кастодиан банктің корреспонденттік шоттарына және халықаралық депозитарлық-есеп айырысу жүйелерінің қатысушылары - шетелдік ұйымдардағы кастодиан банктің шоттарына түсетін зейнетақы активтерін Ұйым (Қор) ұлттық валютаға қатысты он жұмыс күні ішінде, шетел валютасына қатысты отыз күнтізбелік күн ішінде ағымдағы аударымдардың шегергенде толық көлемде инвестициялайды. </w:t>
      </w:r>
      <w:r>
        <w:br/>
      </w:r>
      <w:r>
        <w:rPr>
          <w:rFonts w:ascii="Times New Roman"/>
          <w:b w:val="false"/>
          <w:i w:val="false"/>
          <w:color w:val="000000"/>
          <w:sz w:val="28"/>
        </w:rPr>
        <w:t xml:space="preserve">
      Ұйым (Қор) зейнетақы активтерін инвестициялау мақсатында Standard &amp; Poor's агенттігінің халықаралық шәкілі бойынша "АА-"ден төмен емес рейтингі немесе басқа рейтинг агенттіктерінің бірінің осыған ұқсас деңгейіндегі рейтингі бар резидент банкке жинақтаушы зейнетақы қорының инвестициялық шотындағы ақша қалдықтарын отыз күнтізбелік күннен астам емес мерзімге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Ұйым (Қор) зейнетақы активтері инвестициялық басқаруға қабылданған жинақтаушы зейнетақы қорының салымшыларының мүдделері үшін ғана әрекет жасайды. </w:t>
      </w:r>
      <w:r>
        <w:br/>
      </w:r>
      <w:r>
        <w:rPr>
          <w:rFonts w:ascii="Times New Roman"/>
          <w:b w:val="false"/>
          <w:i w:val="false"/>
          <w:color w:val="000000"/>
          <w:sz w:val="28"/>
        </w:rPr>
        <w:t xml:space="preserve">
      Ұйым (Қор) бірдей ұлттық бірегейлендіру номері бар бағалы қағаздарды Ұйымның (Қордың) инвестициялық басқаруындағы меншікті активтері есебінен және/немесе зейнетақы активтері есебінен сатып алу (сату) туралы бір күнде инвестициялық шешім қабылдай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Егер қандай да болмасын жағдайдың нәтижесінде Қордың зейнетақы активтері есебінен сатып алынған қаржы құралдары портфелінің құрылымы осы Ереженің 9-тармағында белгіленген жағдайларға сәйкес келмегенде, Ұйым (Қор) мұндай сәйкессіздікті тереңдететін инвестициялық қызметті дереу тоқтатады және бір күннің ішінде уәкілетті органға осы сәйкессіздік фактісі және себептерін оны жою жөніндегі іс-шаралар жоспарының қосымшасын қоса ұсыну арқылы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Эмитент борыштық бағалы қағаздар бойынша міндеттемелерін шығарылымның талаптарында көзделген мерзімде орындамаған жағдайда, Ұйым (Қор) осындай міндеттемелерді орындау мерзімі аяқталған күннен бастап зейнетақы және (немесе) меншікті активтер есебінен осы бағалы қағаздарды сатып алу бойынша, оның ішінде "кері репо" операциясын жасау жолымен инвестициялық шешім қабылдауға құқығы жоқ. </w:t>
      </w:r>
      <w:r>
        <w:br/>
      </w:r>
      <w:r>
        <w:rPr>
          <w:rFonts w:ascii="Times New Roman"/>
          <w:b w:val="false"/>
          <w:i w:val="false"/>
          <w:color w:val="000000"/>
          <w:sz w:val="28"/>
        </w:rPr>
        <w:t xml:space="preserve">
       </w:t>
      </w:r>
      <w:r>
        <w:rPr>
          <w:rFonts w:ascii="Times New Roman"/>
          <w:b w:val="false"/>
          <w:i/>
          <w:color w:val="800000"/>
          <w:sz w:val="28"/>
        </w:rPr>
        <w:t xml:space="preserve">Ескерту. 13-1-тармақпен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Борыштық бағалы қағаздармен сауда-саттық ұйымдастырушысы (рейтингтік бағаның ең төменгі деңгейі жоқ) листинг өткізілмеген жағдайда не борыштық бағалы қағаздың ең төменгі деңгейден төмен кредиттік рейтингі төмендеген жағдайда Ұйым (Қор) мұндай бағалы қағаздарды жоғарыда аталған оқиға басталған күннен бастап бір жыл ішінде сатады. Оны сату мүмкін болмаған жағдайда Ұйым (Қор) уәкілетті органға осындай бағалы қағаздарды өтеу мерзіміне дейін ұстау туралы ақпарат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Акцияларды немесе пайларды сауда-саттық ұйымдастырушысы (рейтингтік бағаның ең төменгі деңгейі жоқ эмитенті) листинг өткізілмеген жағдайда, сондай-ақ акционерлік қоғамның басқа ұйымдық құрылымдық нысанына қайта ұйымдастыру жағдайында, не акциялардың немесе пайлардың эмитентінің кредиттік рейтингі ең төменгі деңгейден де төмендеген жағдайда Ұйым (Қор) осындай акциялар мен пайларды жоғары аталған оқиға басталған күннен бастап бір жыл ішінде сатады. Осы акцияларды және пайларды сату мүмкін болмаған жағдайда Ұйым (Қор) Қаржылық есептіліктің халықаралық стандартына сәйкес құнсыздану белгілері бар бағалы қағаз ретінде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Инвестициялық шешімді қабылдау тәртібі </w:t>
      </w:r>
    </w:p>
    <w:p>
      <w:pPr>
        <w:spacing w:after="0"/>
        <w:ind w:left="0"/>
        <w:jc w:val="both"/>
      </w:pPr>
      <w:r>
        <w:rPr>
          <w:rFonts w:ascii="Times New Roman"/>
          <w:b w:val="false"/>
          <w:i w:val="false"/>
          <w:color w:val="000000"/>
          <w:sz w:val="28"/>
        </w:rPr>
        <w:t xml:space="preserve">      16. Ұйым (Қор) зейнетақы активтерін инвестициялық басқару жөніндегі қызметін мыналарды (оның ішінде): </w:t>
      </w:r>
      <w:r>
        <w:br/>
      </w:r>
      <w:r>
        <w:rPr>
          <w:rFonts w:ascii="Times New Roman"/>
          <w:b w:val="false"/>
          <w:i w:val="false"/>
          <w:color w:val="000000"/>
          <w:sz w:val="28"/>
        </w:rPr>
        <w:t xml:space="preserve">
      зейнетақы активтеріне қатысты инвестициялық шешімдерді қабылдау тәртібін; </w:t>
      </w:r>
      <w:r>
        <w:br/>
      </w:r>
      <w:r>
        <w:rPr>
          <w:rFonts w:ascii="Times New Roman"/>
          <w:b w:val="false"/>
          <w:i w:val="false"/>
          <w:color w:val="000000"/>
          <w:sz w:val="28"/>
        </w:rPr>
        <w:t xml:space="preserve">
      зейнетақы активтерінің қатысуымен мәміле жасау және оларды аяқтауды жүзеге асыру тәртібін; </w:t>
      </w:r>
      <w:r>
        <w:br/>
      </w:r>
      <w:r>
        <w:rPr>
          <w:rFonts w:ascii="Times New Roman"/>
          <w:b w:val="false"/>
          <w:i w:val="false"/>
          <w:color w:val="000000"/>
          <w:sz w:val="28"/>
        </w:rPr>
        <w:t xml:space="preserve">
      деректер мен құпия ақпараттың тұтастығын қамтамасыз етуге ішкі бақылау жасау тәртібін айқындайтын ішкі құжаттар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Зейнетақы активтеріне қатысты инвестициялық шешімдер инвестициялық шешімдерді қабылдау үшін берілетін ұсынымдар (бұдан әрі - ұсынымдар)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Зейнетақы активтеріне қатысты инвестициялық шешімдер қабылдау тәртібінде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мыналарды көздейтін ұсынымдарды беру үшін ақпаратты жинау, өңдеу және талдау тәртібі болуы тиіс: </w:t>
      </w:r>
      <w:r>
        <w:br/>
      </w:r>
      <w:r>
        <w:rPr>
          <w:rFonts w:ascii="Times New Roman"/>
          <w:b w:val="false"/>
          <w:i w:val="false"/>
          <w:color w:val="000000"/>
          <w:sz w:val="28"/>
        </w:rPr>
        <w:t xml:space="preserve">
      ұсынымдарды беруге уәкілетті лауазымды тұлғалардың тізбесі; </w:t>
      </w:r>
      <w:r>
        <w:br/>
      </w:r>
      <w:r>
        <w:rPr>
          <w:rFonts w:ascii="Times New Roman"/>
          <w:b w:val="false"/>
          <w:i w:val="false"/>
          <w:color w:val="000000"/>
          <w:sz w:val="28"/>
        </w:rPr>
        <w:t xml:space="preserve">
      зейнетақы активтері портфелінің жай-күйін талдау; </w:t>
      </w:r>
      <w:r>
        <w:br/>
      </w:r>
      <w:r>
        <w:rPr>
          <w:rFonts w:ascii="Times New Roman"/>
          <w:b w:val="false"/>
          <w:i w:val="false"/>
          <w:color w:val="000000"/>
          <w:sz w:val="28"/>
        </w:rPr>
        <w:t xml:space="preserve">
      инвестиция жасау болжалданып отырған қаржы құралдарына талдаудың болуы, сұрату және кірістілік талаптары; </w:t>
      </w:r>
      <w:r>
        <w:br/>
      </w:r>
      <w:r>
        <w:rPr>
          <w:rFonts w:ascii="Times New Roman"/>
          <w:b w:val="false"/>
          <w:i w:val="false"/>
          <w:color w:val="000000"/>
          <w:sz w:val="28"/>
        </w:rPr>
        <w:t xml:space="preserve">
      инвестиция жасау болжалданып отырған қаржы құралдарына байланысты тәуекелдерді талдау; </w:t>
      </w:r>
      <w:r>
        <w:br/>
      </w:r>
      <w:r>
        <w:rPr>
          <w:rFonts w:ascii="Times New Roman"/>
          <w:b w:val="false"/>
          <w:i w:val="false"/>
          <w:color w:val="000000"/>
          <w:sz w:val="28"/>
        </w:rPr>
        <w:t xml:space="preserve">
      уәкілетті органның нормативтік құқықтық актілерімен белгіленген әртараптандыру нормаларын сақтауды талдау; </w:t>
      </w:r>
      <w:r>
        <w:br/>
      </w:r>
      <w:r>
        <w:rPr>
          <w:rFonts w:ascii="Times New Roman"/>
          <w:b w:val="false"/>
          <w:i w:val="false"/>
          <w:color w:val="000000"/>
          <w:sz w:val="28"/>
        </w:rPr>
        <w:t xml:space="preserve">
      ұсынымдарды беру кезіндегі өзге де маңызды факторларды талдау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соларды негізге алып қабылданған ұсынымдар мен инвестициялық шешімдердің бірегей тіркеу журналында тіркелу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инвестициялық шешімдерді қабылдауға уәкілетті алқалы органға кіретін лауазымды тұлғалардың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инвестициялық шешімдерді қабылдауға уәкілетті алқалы органның инвестициялық шешімдерді қабылдау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Ұсынымда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берілген күні және ұсыным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ұсыным беру үшін пайдаланылған ақпарат көздерінің тізбесі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ұсыным беру үшін пайдаланылған ақпаратты талдау нәтижесі;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инвестициялық шешімнің ұсынылып отырған нұсқалары;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ұсынымды берген тұлғалардың олардың лауазымдық қызметтерін көрсеткен қолдары болуы тиіс; </w:t>
      </w:r>
      <w:r>
        <w:br/>
      </w:r>
      <w:r>
        <w:rPr>
          <w:rFonts w:ascii="Times New Roman"/>
          <w:b w:val="false"/>
          <w:i w:val="false"/>
          <w:color w:val="000000"/>
          <w:sz w:val="28"/>
        </w:rPr>
        <w:t>
</w:t>
      </w:r>
      <w:r>
        <w:rPr>
          <w:rFonts w:ascii="Times New Roman"/>
          <w:b w:val="false"/>
          <w:i w:val="false"/>
          <w:color w:val="000000"/>
          <w:sz w:val="28"/>
        </w:rPr>
        <w:t xml:space="preserve">
      6) осы құралдың түрін, көлемін, баға диапазонын, кірістілік деңгейін және басқа да сипаттамаларын (талаптарын) көрсете отырып, қаржы құралын сипаттау; </w:t>
      </w:r>
      <w:r>
        <w:br/>
      </w:r>
      <w:r>
        <w:rPr>
          <w:rFonts w:ascii="Times New Roman"/>
          <w:b w:val="false"/>
          <w:i w:val="false"/>
          <w:color w:val="000000"/>
          <w:sz w:val="28"/>
        </w:rPr>
        <w:t>
</w:t>
      </w:r>
      <w:r>
        <w:rPr>
          <w:rFonts w:ascii="Times New Roman"/>
          <w:b w:val="false"/>
          <w:i w:val="false"/>
          <w:color w:val="000000"/>
          <w:sz w:val="28"/>
        </w:rPr>
        <w:t xml:space="preserve">
      7) Қор әзірлеген инвестициялық декларацияға сәйкес мәмілені аяқтауды ұсынатын қорытындының мақсаты. </w:t>
      </w:r>
      <w:r>
        <w:br/>
      </w:r>
      <w:r>
        <w:rPr>
          <w:rFonts w:ascii="Times New Roman"/>
          <w:b w:val="false"/>
          <w:i w:val="false"/>
          <w:color w:val="000000"/>
          <w:sz w:val="28"/>
        </w:rPr>
        <w:t xml:space="preserve">
       </w:t>
      </w:r>
      <w:r>
        <w:rPr>
          <w:rFonts w:ascii="Times New Roman"/>
          <w:b w:val="false"/>
          <w:i/>
          <w:color w:val="800000"/>
          <w:sz w:val="28"/>
        </w:rPr>
        <w:t xml:space="preserve">Ескерту. 19-тармаққа өзгерту енгізілді 6) және 7) тармақшалар  жаңа редакцияда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Инвестициялық шешімде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инвестициялық шешімнің қабылданған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негізінде инвестициялық шешім қабылданған ұсынымның берілген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аяқталуы тиіс мәміленің түрі;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мәміле аяқталуы тиіс қаржы құралын бірегейлендіргіш;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аяқталуы тиіс мәміленің көлемі, бағасы және сомасы (көлемінің диапазоны, бағалар және сомалар);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мәміленің аяқталу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мәміленің аяқталуы болжалданатын рыноктың типін (бастапқы немесе қайталама)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мәміленің (осындай болған жағдайда) жасалуы оның көмегі арқылы болжалданатын делдалдың (брокердің)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мәміленің аяқталуы зейнетақы активтері есебінен болжалданып отырған қордың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олардың лауазымдық қызметтерін көрсете отырып, инвестициялық шешім қабылдаған тұлғалардың қолы болуы тиіс. </w:t>
      </w:r>
      <w:r>
        <w:br/>
      </w:r>
      <w:r>
        <w:rPr>
          <w:rFonts w:ascii="Times New Roman"/>
          <w:b w:val="false"/>
          <w:i w:val="false"/>
          <w:color w:val="000000"/>
          <w:sz w:val="28"/>
        </w:rPr>
        <w:t xml:space="preserve">
       </w:t>
      </w:r>
      <w:r>
        <w:rPr>
          <w:rFonts w:ascii="Times New Roman"/>
          <w:b w:val="false"/>
          <w:i/>
          <w:color w:val="800000"/>
          <w:sz w:val="28"/>
        </w:rPr>
        <w:t xml:space="preserve">Ескерту. 20-тармаққа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Зейнетақы активтерін қатыстыру арқылы мәміле жасау және олардың аяқталуына бақылау жасау тәртібінде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зейнетақы активтерін қатыстыру арқылы мәміле (осындай болған жағдайда) жасау көмегі арқылы болжалданып отырған делдалмен (брокермен) қарым-қатынас жасау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зейнетақы активтерін қатыстыру арқылы мәміле жасауды аяқтауға бақылау жасауды жүзеге асыратын лауазымды тұлғалардың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зейнетақы активтерін қатыстыру арқылы мәміле жасауды аяқтауға бақылау жасау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кастодиан банктермен және қорлармен салыстыруды жүзеге асыру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ішкі есеп және құжат айналымын енгізу тәртібі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Ұйымның (Қордың) зейнетақы активтерін қатыстыру арқылы мәміле жасауға бақылауды жүзеге асыру үшін мыналарды: </w:t>
      </w:r>
      <w:r>
        <w:br/>
      </w:r>
      <w:r>
        <w:rPr>
          <w:rFonts w:ascii="Times New Roman"/>
          <w:b w:val="false"/>
          <w:i w:val="false"/>
          <w:color w:val="000000"/>
          <w:sz w:val="28"/>
        </w:rPr>
        <w:t xml:space="preserve">
      мәміле жасауға қажетті тапсырыстарды есепке алу журналын; </w:t>
      </w:r>
      <w:r>
        <w:br/>
      </w:r>
      <w:r>
        <w:rPr>
          <w:rFonts w:ascii="Times New Roman"/>
          <w:b w:val="false"/>
          <w:i w:val="false"/>
          <w:color w:val="000000"/>
          <w:sz w:val="28"/>
        </w:rPr>
        <w:t xml:space="preserve">
      орындалған және орындалмаған мәмілелерді есепке алу журналын; </w:t>
      </w:r>
      <w:r>
        <w:br/>
      </w:r>
      <w:r>
        <w:rPr>
          <w:rFonts w:ascii="Times New Roman"/>
          <w:b w:val="false"/>
          <w:i w:val="false"/>
          <w:color w:val="000000"/>
          <w:sz w:val="28"/>
        </w:rPr>
        <w:t xml:space="preserve">
      банк салымының шарттарын есепке алу журналын; </w:t>
      </w:r>
      <w:r>
        <w:br/>
      </w:r>
      <w:r>
        <w:rPr>
          <w:rFonts w:ascii="Times New Roman"/>
          <w:b w:val="false"/>
          <w:i w:val="false"/>
          <w:color w:val="000000"/>
          <w:sz w:val="28"/>
        </w:rPr>
        <w:t xml:space="preserve">
      кастодиан банктердің бұйрықтарын тіркеу журналын; </w:t>
      </w:r>
      <w:r>
        <w:br/>
      </w:r>
      <w:r>
        <w:rPr>
          <w:rFonts w:ascii="Times New Roman"/>
          <w:b w:val="false"/>
          <w:i w:val="false"/>
          <w:color w:val="000000"/>
          <w:sz w:val="28"/>
        </w:rPr>
        <w:t xml:space="preserve">
      кастодиан банктермен және қорлармен салыстыру актілерін тіркеу журналын толтыруы тиіс. </w:t>
      </w:r>
      <w:r>
        <w:br/>
      </w:r>
      <w:r>
        <w:rPr>
          <w:rFonts w:ascii="Times New Roman"/>
          <w:b w:val="false"/>
          <w:i w:val="false"/>
          <w:color w:val="000000"/>
          <w:sz w:val="28"/>
        </w:rPr>
        <w:t xml:space="preserve">
      Осы аталған журналдармен қатар Ұйым (Қор) басқа да қосымша есепке алу журналдарын жүргізуі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Деректер мен құпия ақпараттың толықтығын қамтамасыз ету жөніндегі ішкі бақылау тәртібінде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құпия санатқа жататын ақпараттар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құпия ақпарат болып табылатын құжаттарды жасау, ресімдеу, тіркеу, есепке алу және сақтау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лауазымды қызметі бойынша құпия ақпаратқа рұқсат берілген тұлғалар көрсетілген құпия ақпаратқа рұқсат беру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деректердің электронды массивінің сақталуын қамтамасыз ету тәртібі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Ұйым (Қор) хеджирлеу құралдарын пайдалануы мүмкін. </w:t>
      </w:r>
      <w:r>
        <w:br/>
      </w:r>
      <w:r>
        <w:rPr>
          <w:rFonts w:ascii="Times New Roman"/>
          <w:b w:val="false"/>
          <w:i w:val="false"/>
          <w:color w:val="000000"/>
          <w:sz w:val="28"/>
        </w:rPr>
        <w:t xml:space="preserve">
      Хеджирлеу операцияларын жүзеге асыру туралы шешімде мынадай ақпарат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шешім нөмірі, қабылданған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негізінде инвестициялық шешім қабылданған ұсынымның берілген күні және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хеджирлеу құралының түрі, оның жасалу мерзімі, көлемі, құны (сыйақылар), хеджирлеу операцияларын жасау жоспарланып отырған рынок көрсетілген хеджирлеу құралының жан-жақты сипаттамасы және осы құралдың басқа да сипаттамалары (талаптары);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хеджирлеу құралын қолданудан күтіліп отырған нәтижелер;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хеджирлеу объектісінің түрін (проценттік, бағалық, валюталық және басқа), сондай-ақ оны бағалау әдісін көрсетіп, хеджирлеу объектісінің тәуекеліне (базистік актив)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қажетті деректемелері көрсетілген (ұлттық бірегейлендіру нөмірі, саны, құны, көлемі, валютасы), сондай-ақ осы хеджирлеу объектісін зейнетақы активтері есебінен сатып алған қордың атауы көрсетілген хеджирлеу объектісі;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хеджирлеу операцияларын жүзеге асыру жөнінде шешім қабылдау үшін пайдаланылған ақпаратты талдау қорытындылары;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олардың лауазымдық қызметтерін көрсете отырып, инвестициялық шешімді қабылдаған тұлғалардың қолы болуы тиіс. </w:t>
      </w:r>
      <w:r>
        <w:br/>
      </w:r>
      <w:r>
        <w:rPr>
          <w:rFonts w:ascii="Times New Roman"/>
          <w:b w:val="false"/>
          <w:i w:val="false"/>
          <w:color w:val="000000"/>
          <w:sz w:val="28"/>
        </w:rPr>
        <w:t xml:space="preserve">
       </w:t>
      </w:r>
      <w:r>
        <w:rPr>
          <w:rFonts w:ascii="Times New Roman"/>
          <w:b w:val="false"/>
          <w:i/>
          <w:color w:val="800000"/>
          <w:sz w:val="28"/>
        </w:rPr>
        <w:t xml:space="preserve">Ескерту. 24-тармаққа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Ұйым (Қор) шет мемлекеттердің бағалы қағаздарының ұйымдастырылмаған рыногында своп, опцион мен форвард мәмілелерін жасаған кезде жоғарыда аталған мәміле бойынша қарсы агент қаржы ұйымы болуы керек және онда Standard &amp; Poor's агенттігінің "А" төмен емес халықаралық шәкілі бойынша рейтингі немесе басқа рейтингтік агенттіктерінің бірінің осыған ұқсас деңгейдегі рейтингі бар болуы тиіс. </w:t>
      </w:r>
      <w:r>
        <w:br/>
      </w:r>
      <w:r>
        <w:rPr>
          <w:rFonts w:ascii="Times New Roman"/>
          <w:b w:val="false"/>
          <w:i w:val="false"/>
          <w:color w:val="000000"/>
          <w:sz w:val="28"/>
        </w:rPr>
        <w:t xml:space="preserve">
      Ұйым (Қор) Қазақстан Республикасы бағалы қағаздарының ұйымдастырылмаған рыногында своп, опцион мен форвард мәмілелерін жасаған кезде жоғарыда аталған мәміле бойынша қарсы агент қаржы ұйымы болуы керек және Standard &amp; Poor's агенттігінің "ВВ" төмен емес халықаралық шәкілі бойынша рейтингі немесе басқа рейтингтік агенттіктерінің бірінің осыған ұқсас деңгейдегі рейтингі бар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Егер бір хеджирлеу объектісін хеджирлеу үшін хеджирлеудің бірнеше құралдарын қолдану жоспарланған болса, онда қабылданған шешімде хеджирлеу құралының әрбір түрі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Хеджирлеу операциялары бойынша қабылданған барлық шешімдер Ұйымда (Қорда) инвестициялық шешімдерді есепке алу журналында көрсету жолымен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Хеджирлеу операциялары аяқталған соң тиісті шешіммен оның аяқталғандығы туралы белгі қойылады және осы хеджирлеу құралының түрін пайдаланудың нақты нәтижесі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Хеджирлеу операциялары процесі жағдайында хеджирлеу құралының түрін, мерзімін және басқа сипаттамаларын өзгерту қажеттігі туған жағдайда, осы шаралар осы Ереженің 24-тармағының 3), 4), 5) және 7), 8) тармақшаларында көрсетілген мәліметтерді келтіре отырып, хеджирлеу операцияларын жүзеге асыру туралы тиісті шешімде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Хеджирлеу операцияларын, сондай-ақ ол бойынша кірісті және шығынды Ұйымның (Қордың) қаржылық есеп беруінде есепке алу және көрсету қаржылық есеп берудің халықаралық стандарттарына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Осы операцияның хеджирлеу операциясына қатысты екенін растау мақсатында Ұйым (Қор) хеджирлеу операцияларын жүзеге асыратын әр шешімге осы жасалған операциялардың хеджирлеу объектісі бойынша болуы мүмкін шығынның (ала алмаған кіріс) мөлшерін түсіруге алып келетінін растайтын тиісті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4-1-тарау. Зейнетақы активтерін беру </w:t>
      </w:r>
    </w:p>
    <w:p>
      <w:pPr>
        <w:spacing w:after="0"/>
        <w:ind w:left="0"/>
        <w:jc w:val="both"/>
      </w:pPr>
      <w:r>
        <w:rPr>
          <w:rFonts w:ascii="Times New Roman"/>
          <w:b w:val="false"/>
          <w:i/>
          <w:color w:val="800000"/>
          <w:sz w:val="28"/>
        </w:rPr>
        <w:t xml:space="preserve">      Ескерту. 4-1-тараумен толықтырылды - Қазақстан Республикасы Қаржы нарығын және қаржы ұйымдарын реттеу мен қадағалау агенттігі Басқармасының 2007 жылғы 28 мамырдағы </w:t>
      </w:r>
      <w:r>
        <w:rPr>
          <w:rFonts w:ascii="Times New Roman"/>
          <w:b w:val="false"/>
          <w:i w:val="false"/>
          <w:color w:val="000000"/>
          <w:sz w:val="28"/>
        </w:rPr>
        <w:t xml:space="preserve">N 153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31-1. Зейнетақы активтерін инвестициялық басқару шартын (бұдан әрі - шарт) бұзуға ниеті бар жинақтаушы зейнетақы қоры не ұйым (Қор) шартты бұзу туралы ұйымды не жинақтаушы зейнетақы қорын бұзу белгіленген күнге дейін жиырма күн бұрын нақты бұзу күнін көрсете отырып, жазбаша нысанда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31-2. Шартты бұзудың бастамашысы - заңды тұлғаның бірінші басшысы бұйрығының негізінде оны бұзу туралы хабарламада көрсетілген немесе шарт талаптарына сәйкес анықталған зейнетақы активтерін инвестициялық басқаруға шартты бұзған күнге дейін он жұмыс күнінен кем емес уақытта келісу комиссиясы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31-3. Келісу комиссиясы жинақтаушы зейнетақы қорының, зейнетақы активтерін инвестициялық басқару шарты бұзылатын және жинақтаушы зейнетақы қорының зейнетақы активтерін басқа ұйымға не Қорға инвестициялық басқаруға беретін ұйымның (бұдан әрі - өткізіп беруші ұйым) және зейнетақы активтерін инвестициялық басқаруға шарт жасалатын ұйымның не Қордың (бұдан әрі - қабылдаушы ұйым) уәкілетті өкілдерінен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31-4. Келісу комиссиясы: </w:t>
      </w:r>
      <w:r>
        <w:br/>
      </w:r>
      <w:r>
        <w:rPr>
          <w:rFonts w:ascii="Times New Roman"/>
          <w:b w:val="false"/>
          <w:i w:val="false"/>
          <w:color w:val="000000"/>
          <w:sz w:val="28"/>
        </w:rPr>
        <w:t xml:space="preserve">
      1) шартты бұзу күніндегі жағдай бойынша зейнетақы активтерін түгендеуді жүзеге асырады; </w:t>
      </w:r>
      <w:r>
        <w:br/>
      </w:r>
      <w:r>
        <w:rPr>
          <w:rFonts w:ascii="Times New Roman"/>
          <w:b w:val="false"/>
          <w:i w:val="false"/>
          <w:color w:val="000000"/>
          <w:sz w:val="28"/>
        </w:rPr>
        <w:t xml:space="preserve">
      2) осы Ереженің 31-5-тармағында көрсетілген құжаттарды өткізіп беруші ұйымнан қабылдаушы ұйымға беру тәсілдерін және мерзімдерін айқындайды; </w:t>
      </w:r>
      <w:r>
        <w:br/>
      </w:r>
      <w:r>
        <w:rPr>
          <w:rFonts w:ascii="Times New Roman"/>
          <w:b w:val="false"/>
          <w:i w:val="false"/>
          <w:color w:val="000000"/>
          <w:sz w:val="28"/>
        </w:rPr>
        <w:t xml:space="preserve">
      3) өткізіп беруші ұйымнан қабылдаушы ұйымға зейнетақы активтерін беру тәсілдерін және мерзімдерін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31-5. Келісу комиссиясының жұмысы барысында өткізіп беруші ұйым қабылдаушы ұйымға өткізіп беруші ұйымның жинақтаушы зейнетақы қорының зейнетақы активтерін инвестициялық басқарудың барлық кезеңінде мынадай құжаттарды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өткізіп беруші ұйымның бағалы қағаздар рыногында брокерлік және дилерлік қызметті жүзеге асыратын (жүзеге асырған) ұйымдарға зейнетақы активтері есебінен бағалы қағаздармен мәмілелер жасауға берген тапсырмаларының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бағалы қағаздар рыногында брокерлік және дилерлік қызметті жүзеге асыратын (жүзеге асырған) ұйымдардың өткізіп беруші ұйымның зейнетақы активтерінің есебінен бағалы қағаздармен мәмілелер жасауға берген тапсырмаларының орындалуы туралы есептерінің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өткізіп беруші ұйым зейнетақы активтерінің есебiнен бағалы қағаздармен дербес түрде мәмілелер жасаған кезде - осындай мәмілелердің жасалғандығын растайтын құжаттардың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жинақтаушы зейнетақы қорының инвестициялық шотынан кастодиан банкі берген үзiндi-көшiрмелердiң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жинақтаушы зейнетақы қорының зейнетақы активтерiнiң "ДЕПО"  қосалқы шотынан орталық депозитарийдің берген үзiндi-көшiрмелердiң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зейнетақы активтерiн өткiзiп беру күнiне қолданылып жүрген,  зейнетақы активтерiнiң есебiнен екiншi деңгейдегi банктермен жасасқан (сатып алынған) банк салымы шарттарының (екiншi деңгейдегi банктердiң депозиттiк сертификаттарының) түпнұсқалары;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зейнетақы активтерiн өткiзiп беру күнiне мерзiмдерi өтiп кеткен зейнетақы активтерiнiң есебiнен екiншi деңгейдегi банктермен жасасқан банк салымы шарттарының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шартты бұзу күнiнiң алдындағы айлардағы зейнетақы активтерiнiң бiр шартты бiрлiгiнiң орташа құны туралы анықтамалардың уәкiлеттi органға ұсынылған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өткізіп беруші ұйымның зейнетақы активтерiн инвестициялық басқаруына қатысты өзге де құжаттар (келiсу комиссиясы мүшелерiнiң келiсiмдерi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31-6. Келiсу комиссиясы жұмысының нәтижелерi бойынша мазмұнында мынадай мәлiметтерi бар зейнетақы активтерiн қабылдау-өткiзу актiсi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жинақтаушы зейнетақы қорының, өткізіп беруші ұйымның, қабылдаушы ұйымның және жинақтаушы зейнетақы қорының кастодиан банкiнiң толық атауы (аталған ұйымдарды мемлекеттiк тiркеу (қайта тiркеу) туралы куәлiктерiне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өткізіп беруші ұйымның және қабылдаушы ұйымның тiркелген (мемлекеттiк тiркеу (қайта тiркеу) туралы куәлiктерiне немесе статистикалық карточкаларына сәйкес) және нақты орналасқан жерi;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жинақтаушы зейнетақы қорының, өткізіп беруші ұйымның және қабылдаушы ұйымның банктiк деректемелері;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тиiстi қызмет түрлерiн жүзеге асыруға жинақтаушы зейнетақы қорына, өткізіп беруші ұйымға және қабылдаушы ұйымға берiлген лицензияның нөмiрi және берiлген күнi;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жинақтаушы зейнетақы қорының, өткізіп беруші ұйымның және қабылдаушы ұйымның бiрiншi басшысының және бас бухгалтерiнiң фамилиясы, аты, бар болса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зейнетақы активтерiнiң есебiнен жасалған инвестициялардың ағымдағы құн (есептелген кірісті қоса) бойынша жиынтық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жинақтаушы зейнетақы қорының инвестициялық шотынан оның шотына жүргiзiлген зейнетақы төлемдерi аударымдарының сомасы (инвестициялық шотқа қайта келiп түскен ақшаны есепке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инвестициялық шоттардағы ұлттық және шетелдiк валютамен көрсетiлген ақша қалдығы;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ұлттық бірдейлендіру нөмірлерін, санын (данамен),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жасалған инвестициялардың ағымдағы құнын, зейнетақы активтерінің есебінен сатып алынған бағалы қағаздарға қатысты өзге де ықтимал мәліметтерін көрсете отырып өткiзiп берiлетiн бағалы қағаздардың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депонент банктердің атаулары, салымдардың сомалары, банктік салымы туралы шарт жасасқан күні, салымдар мерзімі, олар бойынша жылдық пайызбен сыйақы мөлшерлемелері, есептелген сыйақы сомалары, алынған сыйақы сомалары, зейнетақы активтері есебінен жүзеге асырылған салымдарға қатысты өзге де ықтимал мәліметтері көрсетіле отырып, екінші деңгейдегі банктердегі өткізіп берілетін салымдардың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міндеттемелердің сомалары, оның ішінде қателесіп есепке алынған сомалар, жинақтаушы зейнетақы қорының зейнетақы төлемдері шотына аударуға жататын сома, өзге де кредиторлық берешек сомасы, жинақтаушы зейнетақы қорының және өткізіп беруші ұйымның зейнетақы активтерінің және инвестициялық кірістің есебінен төленуге жататын комиссиялық сыйақы сомасы, өзге ықтимал міндеттемелердің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өткізіп беруші ұйымның зейнетақы активтерін инвестициялық басқару бойынша барлық кезеңдегі есептелген комиссиялық сыйақысының жалпы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өткізіп беруші ұйымның жинақтаушы зейнетақы қорының зейнетақы активтерін инвестициялық басқару бойынша барлық кезеңдегі инвестициялық кірістің және зейнетақы активтерінің есебінен төленген және төлеуге жататын жинақтаушы зейнетақы қорының және өткізіп беруші ұйымның комиссиялық сыйақыларының сомалары;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шартты бұзу күнiнiң алдындағы күннiң соңына зейнетақы активтерiнiң бiр шартты бiрлiгiнiң құнын есептеудiң нәтижелерi;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осы Ереженің 31-5-тармағына сәйкес көлемін көрсете отырып өткізіп берілетін құжаттардың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келісу комиссия мүшелерінің анықтауы бойынша өткізіп беруші ұйымнан қабылдаушы ұйымға өткiзiлетін қордың зейнетақы активтерiне қатысты өзге де ықтимал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31-7. Келісу комиссиясы өзінің жұмысын шартты бұзу күніне аяқтайды.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31-8. Зейнетақы активтерін қабылдау-өткізу актісі келісу комиссиясымен шартты бұзу күнiне жинақтаушы зейнетақы қоры, өткiзiп берушi ұйым, қабылдаушы ұйым, жинақтаушы зейнетақы қордың кастодиан банкi, уәкiлеттi орган үшiн бiр-бір данадан бес данада жасалады, жинақтаушы зейнетақы қорының, өткізіп беруші және қабылдап алушы ұйымның келісу комиссиясы мүшелерінің, бірінші басшының және бас бухгалтердің қолы қойылып және жинақтаушы зейнетақы қорының, өткізіп беруші және қабылдап алушы ұйымның мөр бедерімен расталады. </w:t>
      </w:r>
      <w:r>
        <w:br/>
      </w:r>
      <w:r>
        <w:rPr>
          <w:rFonts w:ascii="Times New Roman"/>
          <w:b w:val="false"/>
          <w:i w:val="false"/>
          <w:color w:val="000000"/>
          <w:sz w:val="28"/>
        </w:rPr>
        <w:t xml:space="preserve">
      Зейнетақы активтерін қабылдау - өткізу актісінде жинақтаушы зейнетақы қорының кастодиан банкiнiң осы қабылдау - өткізу актiсі деректерінің дұрыстығы туралы, кастодиан банктiң бiрiншi басшысы немесе оның жинақтаушы зейнетақы қорға кастодиандық қызмет көрсетудi жүзеге асыратын бөлiмшесiне жетекшiлiк жасайтын басшы қызметкерiнің қолымен және кастодиан банкі мөрiнiң бедерімен расталған белгiсi болуы тиіс; </w:t>
      </w:r>
      <w:r>
        <w:br/>
      </w:r>
      <w:r>
        <w:rPr>
          <w:rFonts w:ascii="Times New Roman"/>
          <w:b w:val="false"/>
          <w:i w:val="false"/>
          <w:color w:val="000000"/>
          <w:sz w:val="28"/>
        </w:rPr>
        <w:t xml:space="preserve">
      Зейнетақы активтерін қабылдау - өткізу актiсін шартты бұзуға бастамашы ұйымның бiрiншi басшысы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31-9. Зейнетақы активтерін қабылдау - өткізу актiсі ол бекітілген күннен бастап үш жұмыс күн ішінде уәкілетті органға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31-10. Зейнетақы активтерін қабылдаушы ұйымға инвестициялық басқаруға өткiзiп беру күнi - зейнетақы активтерін қабылдау - өткізу актiнiң бекiтiлген күнi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31-11. ұйымның зейнетақы активтерін инвестициялық басқару бойынша қызметті жүзеге асыруға берілген лицензияның қолданылуы тоқтата тұрылған не қайтарып алған жағдайда, ұйым лицензияның қолданылуын тоқтата тұрылған не оны қайтарған күннен бастап бес күнтізбелік күн ішінде жинақтаушы зейнетақы қорына шарт бойынша міндеттемелердің тоқтатылғаны туралы хабарлама жібереді және ұйымның бірінші басшысының бұйрығы негізінде келісу комиссиясын құрады. Келісу комиссияның құрамы осы Ереженің 31-3-тармағымен белгіленеді. </w:t>
      </w:r>
      <w:r>
        <w:br/>
      </w:r>
      <w:r>
        <w:rPr>
          <w:rFonts w:ascii="Times New Roman"/>
          <w:b w:val="false"/>
          <w:i w:val="false"/>
          <w:color w:val="000000"/>
          <w:sz w:val="28"/>
        </w:rPr>
        <w:t xml:space="preserve">
      Келісу комиссиясы он күн ішінде осы Ереженің 31-4 - 31-6, 31-8 - 3-10-тармағына сәйкес іс-шараларды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Тәуекелдерді басқару жүйесі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5-тарау 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135 </w:t>
      </w:r>
      <w:r>
        <w:rPr>
          <w:rFonts w:ascii="Times New Roman"/>
          <w:b w:val="false"/>
          <w:i/>
          <w:color w:val="8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ережесінің 1-қосымшасы     </w:t>
      </w:r>
    </w:p>
    <w:p>
      <w:pPr>
        <w:spacing w:after="0"/>
        <w:ind w:left="0"/>
        <w:jc w:val="both"/>
      </w:pPr>
      <w:r>
        <w:rPr>
          <w:rFonts w:ascii="Times New Roman"/>
          <w:b/>
          <w:i w:val="false"/>
          <w:color w:val="000000"/>
          <w:sz w:val="28"/>
        </w:rPr>
        <w:t xml:space="preserve">Зейнетақы активтерінің есебінен сатып алуға рұқсат </w:t>
      </w:r>
      <w:r>
        <w:br/>
      </w:r>
      <w:r>
        <w:rPr>
          <w:rFonts w:ascii="Times New Roman"/>
          <w:b w:val="false"/>
          <w:i w:val="false"/>
          <w:color w:val="000000"/>
          <w:sz w:val="28"/>
        </w:rPr>
        <w:t>
</w:t>
      </w:r>
      <w:r>
        <w:rPr>
          <w:rFonts w:ascii="Times New Roman"/>
          <w:b/>
          <w:i w:val="false"/>
          <w:color w:val="000000"/>
          <w:sz w:val="28"/>
        </w:rPr>
        <w:t xml:space="preserve">берілген қаржы құралдарының тізбесі </w:t>
      </w:r>
    </w:p>
    <w:p>
      <w:pPr>
        <w:spacing w:after="0"/>
        <w:ind w:left="0"/>
        <w:jc w:val="both"/>
      </w:pPr>
      <w:r>
        <w:rPr>
          <w:rFonts w:ascii="Times New Roman"/>
          <w:b w:val="false"/>
          <w:i w:val="false"/>
          <w:color w:val="000000"/>
          <w:sz w:val="28"/>
        </w:rPr>
        <w:t xml:space="preserve">      1. Ұйым (Қор) қаржы құралдарының тізбесіне әрбір жеке Қордың инвестициялық басқаруындағы зейнетақы активтерін зейнетақы активтерінің және оларға қойылатын талаптардың жалпы көлеміне байланысты орналастыра алады. </w:t>
      </w:r>
      <w:r>
        <w:br/>
      </w:r>
      <w:r>
        <w:rPr>
          <w:rFonts w:ascii="Times New Roman"/>
          <w:b w:val="false"/>
          <w:i w:val="false"/>
          <w:color w:val="000000"/>
          <w:sz w:val="28"/>
        </w:rPr>
        <w:t xml:space="preserve">
       </w:t>
      </w:r>
      <w:r>
        <w:rPr>
          <w:rFonts w:ascii="Times New Roman"/>
          <w:b w:val="false"/>
          <w:i/>
          <w:color w:val="800000"/>
          <w:sz w:val="28"/>
        </w:rPr>
        <w:t xml:space="preserve">Ескерту. 1-тармаққа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 2009.01.26.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2009.02.27 </w:t>
      </w:r>
      <w:r>
        <w:rPr>
          <w:rFonts w:ascii="Times New Roman"/>
          <w:b w:val="false"/>
          <w:i w:val="false"/>
          <w:color w:val="000000"/>
          <w:sz w:val="28"/>
        </w:rPr>
        <w:t xml:space="preserve">N 27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254"/>
      </w:tblGrid>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құралдарының атауы </w:t>
            </w:r>
          </w:p>
        </w:tc>
      </w:tr>
      <w:tr>
        <w:trPr>
          <w:trHeight w:val="112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сондай-ақ мемлекет кепілімен шығарған бағалы қағаздар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қор биржасының ресми тізіміне енгізілген облигациялар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 шығарған борыштық бағалы қағаздар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мынадай талаптардың біріне сәйкес келген жағдайда: </w:t>
            </w:r>
            <w:r>
              <w:br/>
            </w:r>
            <w:r>
              <w:rPr>
                <w:rFonts w:ascii="Times New Roman"/>
                <w:b w:val="false"/>
                <w:i w:val="false"/>
                <w:color w:val="000000"/>
                <w:sz w:val="20"/>
              </w:rPr>
              <w:t xml:space="preserve">
банктердің халықаралық шәкіл бойынша Standard &amp; Poor's агенттігінің "ВВ-" төмен емес ұзақ мерзімді кредиттік рейтингі немесе "Standard &amp; Poor's" ұлттық шәкілі бойынша "kzВВ-" төмен емес рейтинг бағасы бар немесе басқа рейтинг агенттіктерінің бірінің осыған ұқсас деңгейдегі рейтингі бар болса; </w:t>
            </w:r>
            <w:r>
              <w:br/>
            </w:r>
            <w:r>
              <w:rPr>
                <w:rFonts w:ascii="Times New Roman"/>
                <w:b w:val="false"/>
                <w:i w:val="false"/>
                <w:color w:val="000000"/>
                <w:sz w:val="20"/>
              </w:rPr>
              <w:t xml:space="preserve">
банктер Standard &amp; Poor's агенттігінің халықаралық шәкіл бойынша "А-" темен емес ұзақ мерзімді кредиттік рейтингі немесе басқа рейтинг агенттіктерінің бірінің осыған ұқсас деңгейдегі рейтингі бар резидент емес сабақтас банктің еншілес резидент банктері болып табылса; </w:t>
            </w:r>
            <w:r>
              <w:br/>
            </w:r>
            <w:r>
              <w:rPr>
                <w:rFonts w:ascii="Times New Roman"/>
                <w:b w:val="false"/>
                <w:i w:val="false"/>
                <w:color w:val="000000"/>
                <w:sz w:val="20"/>
              </w:rPr>
              <w:t xml:space="preserve">
банктер кор биржасының ресми тізімінің "акциялар" секторындағы бірінші санатқа енгізілген эмитент банктер болып табылса.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"Standard &amp; Poor's" агенттігінің "ВВВ-" төмен емес халықаралық рейтинг бағасы бар немесе басқа рейтинг агенттіктерінің бірінің осыған ұқсас деңгейдегі рейтингі бар халықаралық қаржы ұйымдары шығарған борыштық бағалы қағаздар, мына халықаралық қаржы ұйымдары шығарған: </w:t>
            </w:r>
            <w:r>
              <w:br/>
            </w:r>
            <w:r>
              <w:rPr>
                <w:rFonts w:ascii="Times New Roman"/>
                <w:b w:val="false"/>
                <w:i w:val="false"/>
                <w:color w:val="000000"/>
                <w:sz w:val="20"/>
              </w:rPr>
              <w:t xml:space="preserve">
   Халықаралық қайта құру және даму банкі; </w:t>
            </w:r>
            <w:r>
              <w:br/>
            </w:r>
            <w:r>
              <w:rPr>
                <w:rFonts w:ascii="Times New Roman"/>
                <w:b w:val="false"/>
                <w:i w:val="false"/>
                <w:color w:val="000000"/>
                <w:sz w:val="20"/>
              </w:rPr>
              <w:t xml:space="preserve">
   Еуропа қайта құру және даму банкі; </w:t>
            </w:r>
            <w:r>
              <w:br/>
            </w:r>
            <w:r>
              <w:rPr>
                <w:rFonts w:ascii="Times New Roman"/>
                <w:b w:val="false"/>
                <w:i w:val="false"/>
                <w:color w:val="000000"/>
                <w:sz w:val="20"/>
              </w:rPr>
              <w:t xml:space="preserve">
   Америка аралық даму банкі; </w:t>
            </w:r>
            <w:r>
              <w:br/>
            </w:r>
            <w:r>
              <w:rPr>
                <w:rFonts w:ascii="Times New Roman"/>
                <w:b w:val="false"/>
                <w:i w:val="false"/>
                <w:color w:val="000000"/>
                <w:sz w:val="20"/>
              </w:rPr>
              <w:t xml:space="preserve">
   Халықаралық есеп-айырысу банкі; </w:t>
            </w:r>
            <w:r>
              <w:br/>
            </w:r>
            <w:r>
              <w:rPr>
                <w:rFonts w:ascii="Times New Roman"/>
                <w:b w:val="false"/>
                <w:i w:val="false"/>
                <w:color w:val="000000"/>
                <w:sz w:val="20"/>
              </w:rPr>
              <w:t xml:space="preserve">
   Азия даму банкі; </w:t>
            </w:r>
            <w:r>
              <w:br/>
            </w:r>
            <w:r>
              <w:rPr>
                <w:rFonts w:ascii="Times New Roman"/>
                <w:b w:val="false"/>
                <w:i w:val="false"/>
                <w:color w:val="000000"/>
                <w:sz w:val="20"/>
              </w:rPr>
              <w:t xml:space="preserve">
   Африка даму банкі; </w:t>
            </w:r>
            <w:r>
              <w:br/>
            </w:r>
            <w:r>
              <w:rPr>
                <w:rFonts w:ascii="Times New Roman"/>
                <w:b w:val="false"/>
                <w:i w:val="false"/>
                <w:color w:val="000000"/>
                <w:sz w:val="20"/>
              </w:rPr>
              <w:t xml:space="preserve">
   Халықаралық қаржы корпорациясы; </w:t>
            </w:r>
            <w:r>
              <w:br/>
            </w:r>
            <w:r>
              <w:rPr>
                <w:rFonts w:ascii="Times New Roman"/>
                <w:b w:val="false"/>
                <w:i w:val="false"/>
                <w:color w:val="000000"/>
                <w:sz w:val="20"/>
              </w:rPr>
              <w:t xml:space="preserve">
   Ислам даму банкі; </w:t>
            </w:r>
            <w:r>
              <w:br/>
            </w:r>
            <w:r>
              <w:rPr>
                <w:rFonts w:ascii="Times New Roman"/>
                <w:b w:val="false"/>
                <w:i w:val="false"/>
                <w:color w:val="000000"/>
                <w:sz w:val="20"/>
              </w:rPr>
              <w:t xml:space="preserve">
   Еуропа инвестициялық банкі; </w:t>
            </w:r>
            <w:r>
              <w:br/>
            </w:r>
            <w:r>
              <w:rPr>
                <w:rFonts w:ascii="Times New Roman"/>
                <w:b w:val="false"/>
                <w:i w:val="false"/>
                <w:color w:val="000000"/>
                <w:sz w:val="20"/>
              </w:rPr>
              <w:t xml:space="preserve">
   Еуразиялық даму банкі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Standard &amp; Poor's агенттігінің "ВВВ"-дан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ұйымдары шығарған мемлекеттік емес бағалы қағаздар: </w:t>
            </w:r>
            <w:r>
              <w:br/>
            </w:r>
            <w:r>
              <w:rPr>
                <w:rFonts w:ascii="Times New Roman"/>
                <w:b w:val="false"/>
                <w:i w:val="false"/>
                <w:color w:val="000000"/>
                <w:sz w:val="20"/>
              </w:rPr>
              <w:t xml:space="preserve">
Standard &amp; Poor's агенттігінің "ВВВ-" ден төмен емес халықаралық рейтингтік бағасы немесе басқа рейтинг агенттіктерінің бірінің осыған ұқсас деңгейіндегі рейтингі бар борыштық бағалы қағаздары; </w:t>
            </w:r>
            <w:r>
              <w:br/>
            </w:r>
            <w:r>
              <w:rPr>
                <w:rFonts w:ascii="Times New Roman"/>
                <w:b w:val="false"/>
                <w:i w:val="false"/>
                <w:color w:val="000000"/>
                <w:sz w:val="20"/>
              </w:rPr>
              <w:t xml:space="preserve">
Standard &amp; Poor's агенттігінің "ВВВ-" ден төмен емес халықаралық рейтингтік бағасы немесе басқа рейтинг агенттіктерінің бірінің осыған ұқсас деңгейіндегі рейтингі бар шетел эмитенттерінің акциялары; </w:t>
            </w:r>
            <w:r>
              <w:br/>
            </w:r>
            <w:r>
              <w:rPr>
                <w:rFonts w:ascii="Times New Roman"/>
                <w:b w:val="false"/>
                <w:i w:val="false"/>
                <w:color w:val="000000"/>
                <w:sz w:val="20"/>
              </w:rPr>
              <w:t xml:space="preserve">
Қазақстан Республикасы резиденті болып табылатын, қор биржасының ресми тізімінің "акциялар" секторының бірінші санатына кіргізілген шетел ұйымдардың акциялары.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"Standard &amp; Poor's principal stability fund ratings" "BBBm-"-ден төмен емес не "Standard &amp; Poor's Fund credit quality ratings" "BBBf-"-төмен емес халықаралық рейтингтік бағасы бар инвестициялық қорлардың пайлары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қағаздары: </w:t>
            </w:r>
            <w:r>
              <w:br/>
            </w:r>
            <w:r>
              <w:rPr>
                <w:rFonts w:ascii="Times New Roman"/>
                <w:b w:val="false"/>
                <w:i w:val="false"/>
                <w:color w:val="000000"/>
                <w:sz w:val="20"/>
              </w:rPr>
              <w:t xml:space="preserve">
1) Standard &amp; Poor's агенттігінің "ВВ-"ден төмен емес халықаралық рейтингтік бағасы немесе басқа рейтинг агенттіктерінің бірінің осыған ұқсас деңгейіндегі рейтингі бар немесе Standard &amp; Poor's ұлттық шәкілі бойынша "kzВВ" төмен емес рейтингтік бағасы бар, оның ішінде кор биржасының ресми тізімінің "акциялар" секторындағы бірінші немесе екінші санатқа енгізілген ұйымдардың акциялары; </w:t>
            </w:r>
            <w:r>
              <w:br/>
            </w:r>
            <w:r>
              <w:rPr>
                <w:rFonts w:ascii="Times New Roman"/>
                <w:b w:val="false"/>
                <w:i w:val="false"/>
                <w:color w:val="000000"/>
                <w:sz w:val="20"/>
              </w:rPr>
              <w:t xml:space="preserve">
2) қор биржасының ресми тізімінің "акциялар" секторындағы бірінші немесе екінші санатқа енгізілген ұйымдар акциялары; </w:t>
            </w:r>
            <w:r>
              <w:br/>
            </w:r>
            <w:r>
              <w:rPr>
                <w:rFonts w:ascii="Times New Roman"/>
                <w:b w:val="false"/>
                <w:i w:val="false"/>
                <w:color w:val="000000"/>
                <w:sz w:val="20"/>
              </w:rPr>
              <w:t xml:space="preserve">
3) Standard &amp; Poor's агенттігінің "В-" ден төмен емес халықаралық рейтингтік бағасы немесе басқа рейтинг агенттіктерінің бірінің осыған ұқсас деңгейіндегі рейтингі немесе Standard &amp; Poor's ұлттық шәкілі бойынша "kzВ-" төмен емес рейтингі бар, оның ішінде қор биржасының ресми тізіміне енгізілген борыштық бағалы қағаздар; </w:t>
            </w:r>
            <w:r>
              <w:br/>
            </w:r>
            <w:r>
              <w:rPr>
                <w:rFonts w:ascii="Times New Roman"/>
                <w:b w:val="false"/>
                <w:i w:val="false"/>
                <w:color w:val="000000"/>
                <w:sz w:val="20"/>
              </w:rPr>
              <w:t xml:space="preserve">
4) қор биржасының ресми тізіміндегі "рейтинг бағасы жоқ борыштық бағалы қағаздар" санатына енгізілген борыштық бағалы қағаздар; </w:t>
            </w:r>
            <w:r>
              <w:br/>
            </w:r>
            <w:r>
              <w:rPr>
                <w:rFonts w:ascii="Times New Roman"/>
                <w:b w:val="false"/>
                <w:i w:val="false"/>
                <w:color w:val="000000"/>
                <w:sz w:val="20"/>
              </w:rPr>
              <w:t xml:space="preserve">
5) Қазақстан Республикасы ұйымдарының инфрақұрылымдық облигациялары; </w:t>
            </w:r>
            <w:r>
              <w:br/>
            </w:r>
            <w:r>
              <w:rPr>
                <w:rFonts w:ascii="Times New Roman"/>
                <w:b w:val="false"/>
                <w:i w:val="false"/>
                <w:color w:val="000000"/>
                <w:sz w:val="20"/>
              </w:rPr>
              <w:t xml:space="preserve">
6) басқарушы компаниясы қор биржасының ресми тізіміне енгізілген Қазақстан Республикасының заңнамасына сәйкес құрылған заңды тұлға болып табылатын аралық пай инвестициялық қорларының пайлары.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заңнамасына сәйкес құрылған, "Standard &amp; Рооr's"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 қор биржасының "Инвестициялық қорлардың бағалы қағаздары" ресми тізіміне енгізілген, мына талаптарға сәйкес келетін жылжымайтын мүлік қорларының акциялары: </w:t>
            </w:r>
            <w:r>
              <w:br/>
            </w:r>
            <w:r>
              <w:rPr>
                <w:rFonts w:ascii="Times New Roman"/>
                <w:b w:val="false"/>
                <w:i w:val="false"/>
                <w:color w:val="000000"/>
                <w:sz w:val="20"/>
              </w:rPr>
              <w:t xml:space="preserve">
      шығарылған бағалы қағаздар және/немесе басқа міндеттемелер бойынша жылжымайтын мүлік қоры міндеттемелерінің мөлшері жиынтығында жылжымайтын мүлік қорының меншікті капиталының он пайызынан аспайды; </w:t>
            </w:r>
            <w:r>
              <w:br/>
            </w:r>
            <w:r>
              <w:rPr>
                <w:rFonts w:ascii="Times New Roman"/>
                <w:b w:val="false"/>
                <w:i w:val="false"/>
                <w:color w:val="000000"/>
                <w:sz w:val="20"/>
              </w:rPr>
              <w:t xml:space="preserve">
      жылжымайтын мүлік қорының инвестициялық кірістерінің жетпіс бес пайызынан аспайтынын жылжымайтын мүлікті жалға беру нәтижесінде алынған кіріс құрайды; </w:t>
            </w:r>
            <w:r>
              <w:br/>
            </w:r>
            <w:r>
              <w:rPr>
                <w:rFonts w:ascii="Times New Roman"/>
                <w:b w:val="false"/>
                <w:i w:val="false"/>
                <w:color w:val="000000"/>
                <w:sz w:val="20"/>
              </w:rPr>
              <w:t xml:space="preserve">
      жылжымайтын мүлік қорының активтерін құрайтын жылжымайтын мүлік қорының басқарушы компаниясынан және оның аффилиирленген тұлғаларынан сатып алынбаған; </w:t>
            </w:r>
            <w:r>
              <w:br/>
            </w:r>
            <w:r>
              <w:rPr>
                <w:rFonts w:ascii="Times New Roman"/>
                <w:b w:val="false"/>
                <w:i w:val="false"/>
                <w:color w:val="000000"/>
                <w:sz w:val="20"/>
              </w:rPr>
              <w:t xml:space="preserve">
      жылжымайтын мүлік қорының активтеріне кіретін жылжымайтын мүлікке ауыртпалық салынбаған не ол сенімгерлік басқаруға өткізілген; </w:t>
            </w:r>
            <w:r>
              <w:br/>
            </w:r>
            <w:r>
              <w:rPr>
                <w:rFonts w:ascii="Times New Roman"/>
                <w:b w:val="false"/>
                <w:i w:val="false"/>
                <w:color w:val="000000"/>
                <w:sz w:val="20"/>
              </w:rPr>
              <w:t xml:space="preserve">
      жалға беру шартымен белгіленген жылжымайтын мүлік қорының активтеріне кіретін жылжымайтын мүлік объектілерін жалға беру мерзімі бір жылдан кем еместі құрауы тиіс; </w:t>
            </w:r>
            <w:r>
              <w:br/>
            </w:r>
            <w:r>
              <w:rPr>
                <w:rFonts w:ascii="Times New Roman"/>
                <w:b w:val="false"/>
                <w:i w:val="false"/>
                <w:color w:val="000000"/>
                <w:sz w:val="20"/>
              </w:rPr>
              <w:t xml:space="preserve">
      жылжымайтын мүлік қорының активтерінің құрамына кіретін жылжымайтын мүлік объектілері оның бағалы қағаздарын ресми тізімге енгізу жөніндегі өтініш берілген күнге дейінгі екі жыл ішінде жалға беріледі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Лондонның қымбат металдар рыногы қауымдастығының (London bullion market association) қабылдаған халықаралық сапа стандартына сәйкес келетін тазартылған қымбат металдар және "Лондондық сапалы жеткізу" стандарты ретінде ("London good delivery") осы қауымдастықтың құжаттарында белгіленген металл депозиттері, оның ішінде, Standard &amp; Poor's агенттігінің "АА-" ден төмен емес рейтингтік бағасы немесе басқа рейтинг агенттіктерінің бірінің осыған ұқсас деңгейіндегі рейтингі бар резидент банктердің акциялары 12 айдан астам емес мерзімде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"Standard &amp; Poor's" агенттігінің "BBB-" төмен емес рейтингтік бағасы немесе басқа рейтингтік агенттіктерінің бірінің осындай деңгейдегі рейтингі бар ие ұйымдар шығарған Principal protected notes және олар бойынша негізгі борыш сомасын толық қайтару жөніндегі эмитенттің кепілдемесі белгіленген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Депозитарлық қолхаттар: </w:t>
            </w:r>
            <w:r>
              <w:br/>
            </w:r>
            <w:r>
              <w:rPr>
                <w:rFonts w:ascii="Times New Roman"/>
                <w:b w:val="false"/>
                <w:i w:val="false"/>
                <w:color w:val="000000"/>
                <w:sz w:val="20"/>
              </w:rPr>
              <w:t xml:space="preserve">
Осы тізбеде көрсетілген базалық активтері акциялар болып табылатын депозитарлық тілхаттар, фьючерстер, опциондар, своптар, форвардтар, базалық активтері мыналар болып табылатын: </w:t>
            </w:r>
            <w:r>
              <w:br/>
            </w:r>
            <w:r>
              <w:rPr>
                <w:rFonts w:ascii="Times New Roman"/>
                <w:b w:val="false"/>
                <w:i w:val="false"/>
                <w:color w:val="000000"/>
                <w:sz w:val="20"/>
              </w:rPr>
              <w:t xml:space="preserve">
зейнетақы активтері есебінен сатып алуға рұқсат етілген қаржы құралдары; </w:t>
            </w:r>
            <w:r>
              <w:br/>
            </w:r>
            <w:r>
              <w:rPr>
                <w:rFonts w:ascii="Times New Roman"/>
                <w:b w:val="false"/>
                <w:i w:val="false"/>
                <w:color w:val="000000"/>
                <w:sz w:val="20"/>
              </w:rPr>
              <w:t xml:space="preserve">
шетел валютасы; </w:t>
            </w:r>
            <w:r>
              <w:br/>
            </w:r>
            <w:r>
              <w:rPr>
                <w:rFonts w:ascii="Times New Roman"/>
                <w:b w:val="false"/>
                <w:i w:val="false"/>
                <w:color w:val="000000"/>
                <w:sz w:val="20"/>
              </w:rPr>
              <w:t xml:space="preserve">
мынадай есеп айырысу көрсеткіштері (индекстер): </w:t>
            </w:r>
            <w:r>
              <w:br/>
            </w:r>
            <w:r>
              <w:rPr>
                <w:rFonts w:ascii="Times New Roman"/>
                <w:b w:val="false"/>
                <w:i w:val="false"/>
                <w:color w:val="000000"/>
                <w:sz w:val="20"/>
              </w:rPr>
              <w:t xml:space="preserve">
1. MICEX (Moscow Interbank Currency Exchange Index) </w:t>
            </w:r>
            <w:r>
              <w:br/>
            </w:r>
            <w:r>
              <w:rPr>
                <w:rFonts w:ascii="Times New Roman"/>
                <w:b w:val="false"/>
                <w:i w:val="false"/>
                <w:color w:val="000000"/>
                <w:sz w:val="20"/>
              </w:rPr>
              <w:t xml:space="preserve">
2. DAX (Deutscher Aktienindex) </w:t>
            </w:r>
            <w:r>
              <w:br/>
            </w:r>
            <w:r>
              <w:rPr>
                <w:rFonts w:ascii="Times New Roman"/>
                <w:b w:val="false"/>
                <w:i w:val="false"/>
                <w:color w:val="000000"/>
                <w:sz w:val="20"/>
              </w:rPr>
              <w:t xml:space="preserve">
3. CAC40 (Compagniedes Agentsde Change 40 Index) </w:t>
            </w:r>
            <w:r>
              <w:br/>
            </w:r>
            <w:r>
              <w:rPr>
                <w:rFonts w:ascii="Times New Roman"/>
                <w:b w:val="false"/>
                <w:i w:val="false"/>
                <w:color w:val="000000"/>
                <w:sz w:val="20"/>
              </w:rPr>
              <w:t xml:space="preserve">
4. NIKKEI - 225 (NIKKEI - 225 Index) </w:t>
            </w:r>
            <w:r>
              <w:br/>
            </w:r>
            <w:r>
              <w:rPr>
                <w:rFonts w:ascii="Times New Roman"/>
                <w:b w:val="false"/>
                <w:i w:val="false"/>
                <w:color w:val="000000"/>
                <w:sz w:val="20"/>
              </w:rPr>
              <w:t xml:space="preserve">
5. TOPIX (Tokyo Price Index) </w:t>
            </w:r>
            <w:r>
              <w:br/>
            </w:r>
            <w:r>
              <w:rPr>
                <w:rFonts w:ascii="Times New Roman"/>
                <w:b w:val="false"/>
                <w:i w:val="false"/>
                <w:color w:val="000000"/>
                <w:sz w:val="20"/>
              </w:rPr>
              <w:t xml:space="preserve">
6. HSI (Hang Seng Index) </w:t>
            </w:r>
            <w:r>
              <w:br/>
            </w:r>
            <w:r>
              <w:rPr>
                <w:rFonts w:ascii="Times New Roman"/>
                <w:b w:val="false"/>
                <w:i w:val="false"/>
                <w:color w:val="000000"/>
                <w:sz w:val="20"/>
              </w:rPr>
              <w:t xml:space="preserve">
7. ENXT 100 (Euronext 100) </w:t>
            </w:r>
            <w:r>
              <w:br/>
            </w:r>
            <w:r>
              <w:rPr>
                <w:rFonts w:ascii="Times New Roman"/>
                <w:b w:val="false"/>
                <w:i w:val="false"/>
                <w:color w:val="000000"/>
                <w:sz w:val="20"/>
              </w:rPr>
              <w:t xml:space="preserve">
8. RTSI (Russian Trade System Index) </w:t>
            </w:r>
            <w:r>
              <w:br/>
            </w:r>
            <w:r>
              <w:rPr>
                <w:rFonts w:ascii="Times New Roman"/>
                <w:b w:val="false"/>
                <w:i w:val="false"/>
                <w:color w:val="000000"/>
                <w:sz w:val="20"/>
              </w:rPr>
              <w:t xml:space="preserve">
9. DJIA (Dow Jones Industrial Average) </w:t>
            </w:r>
            <w:r>
              <w:br/>
            </w:r>
            <w:r>
              <w:rPr>
                <w:rFonts w:ascii="Times New Roman"/>
                <w:b w:val="false"/>
                <w:i w:val="false"/>
                <w:color w:val="000000"/>
                <w:sz w:val="20"/>
              </w:rPr>
              <w:t xml:space="preserve">
10. S&amp;P 500 (Standardand &amp; Poor's 500 Index) </w:t>
            </w:r>
            <w:r>
              <w:br/>
            </w:r>
            <w:r>
              <w:rPr>
                <w:rFonts w:ascii="Times New Roman"/>
                <w:b w:val="false"/>
                <w:i w:val="false"/>
                <w:color w:val="000000"/>
                <w:sz w:val="20"/>
              </w:rPr>
              <w:t xml:space="preserve">
11. FT-SE 100 (Financial Times Stock Exchange 100 Index) </w:t>
            </w:r>
            <w:r>
              <w:br/>
            </w:r>
            <w:r>
              <w:rPr>
                <w:rFonts w:ascii="Times New Roman"/>
                <w:b w:val="false"/>
                <w:i w:val="false"/>
                <w:color w:val="000000"/>
                <w:sz w:val="20"/>
              </w:rPr>
              <w:t xml:space="preserve">
12. KASE (Kazahstan Stock Ехсhange) </w:t>
            </w:r>
            <w:r>
              <w:br/>
            </w:r>
            <w:r>
              <w:rPr>
                <w:rFonts w:ascii="Times New Roman"/>
                <w:b w:val="false"/>
                <w:i w:val="false"/>
                <w:color w:val="000000"/>
                <w:sz w:val="20"/>
              </w:rPr>
              <w:t xml:space="preserve">
13. MSCI World Index (Morgan Stanley Capital International World Index)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(алынып тасталды - ҚР Қаржы нарығын және қаржы ұйымдарын реттеу мен қадағалау агенттігі Басқармасының 2008.08.22 </w:t>
            </w:r>
            <w:r>
              <w:rPr>
                <w:rFonts w:ascii="Times New Roman"/>
                <w:b w:val="false"/>
                <w:i w:val="false"/>
                <w:color w:val="000000"/>
                <w:sz w:val="20"/>
              </w:rPr>
              <w:t xml:space="preserve">N 116 </w:t>
            </w:r>
            <w:r>
              <w:rPr>
                <w:rFonts w:ascii="Times New Roman"/>
                <w:b w:val="false"/>
                <w:i/>
                <w:color w:val="800000"/>
                <w:sz w:val="20"/>
              </w:rPr>
              <w:t xml:space="preserve">Қаулысымен) </w:t>
            </w:r>
          </w:p>
        </w:tc>
      </w:tr>
      <w:tr>
        <w:trPr>
          <w:trHeight w:val="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"Standard &amp; Poor's" агенттігінің "BBB-" төмен емес тәуелсіз рейтингі немесе басқа рейтингтік агенттігінің бірінің осындай деңгейдегі рейтингі бар елдердің және тиісті рейтингтік бағасы жоқ елдердің шетел валютасындағы қолма-қол ақшасы </w:t>
            </w:r>
          </w:p>
        </w:tc>
      </w:tr>
    </w:tbl>
    <w:p>
      <w:pPr>
        <w:spacing w:after="0"/>
        <w:ind w:left="0"/>
        <w:jc w:val="both"/>
      </w:pPr>
      <w:r>
        <w:rPr>
          <w:rFonts w:ascii="Times New Roman"/>
          <w:b w:val="false"/>
          <w:i w:val="false"/>
          <w:color w:val="000000"/>
          <w:sz w:val="28"/>
        </w:rPr>
        <w:t xml:space="preserve">      2. Мынадай қаржы құралдарына салынатын инвестициялардың жиынтық көлемі әрбір қордың зейнетақы активтерінің 5%-нан аспауы тиіс: </w:t>
      </w:r>
      <w:r>
        <w:br/>
      </w:r>
      <w:r>
        <w:rPr>
          <w:rFonts w:ascii="Times New Roman"/>
          <w:b w:val="false"/>
          <w:i w:val="false"/>
          <w:color w:val="000000"/>
          <w:sz w:val="28"/>
        </w:rPr>
        <w:t xml:space="preserve">
       </w:t>
      </w:r>
      <w:r>
        <w:rPr>
          <w:rFonts w:ascii="Times New Roman"/>
          <w:b w:val="false"/>
          <w:i/>
          <w:color w:val="800000"/>
          <w:sz w:val="28"/>
        </w:rPr>
        <w:t xml:space="preserve">Ескерту. 2-тармақ жаңа редакцияда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 өзгерту енгізілді - 2009.02.27 </w:t>
      </w:r>
      <w:r>
        <w:rPr>
          <w:rFonts w:ascii="Times New Roman"/>
          <w:b w:val="false"/>
          <w:i w:val="false"/>
          <w:color w:val="000000"/>
          <w:sz w:val="28"/>
        </w:rPr>
        <w:t xml:space="preserve">N 27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2263"/>
      </w:tblGrid>
      <w:tr>
        <w:trPr>
          <w:trHeight w:val="1140" w:hRule="atLeast"/>
        </w:trPr>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қор биржасының ресми тізіміндегі "рейтинг бағасы жоқ борыштық бағалы қағаздар" шағын санаты бойынша енгізілген борыштық бағалы қағаздар, инфрақұрылымдық облигацияларды қоспағанда </w:t>
            </w:r>
          </w:p>
        </w:tc>
      </w:tr>
      <w:tr>
        <w:trPr>
          <w:trHeight w:val="780" w:hRule="atLeast"/>
        </w:trPr>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Басқарушы компаниясы қор биржасының ресми тізіміне енгізілген Қазақстан Республикасының заңнамасына сәйкес құрылған заңды тұлға болып табылатын аралық пай инвестициялық қорларының пайлары </w:t>
            </w:r>
          </w:p>
        </w:tc>
      </w:tr>
      <w:tr>
        <w:trPr>
          <w:trHeight w:val="525" w:hRule="atLeast"/>
        </w:trPr>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Өңірлік Қаржы Орталығының арнаулы сауда-саттық алаңында листинг рәсімдерінен өткен және Standard &amp; Poor's агенттігінің "BB-"-төмен емес рейтингтік бағасы бар немесе басқа рейтингтік агенттіктерінің осыған ұқсас деңгейдегі рейтингтік бағасы бар немесе "Standard &amp; Poor's" ұлттық шәкілі бойынша "kzВВВ" төмен рейтингтік бағасы бар немесе тиісінше рейтингтік бағасы жоқ борыштық бағалы қағаздары </w:t>
            </w:r>
          </w:p>
        </w:tc>
      </w:tr>
      <w:tr>
        <w:trPr>
          <w:trHeight w:val="525" w:hRule="atLeast"/>
        </w:trPr>
        <w:tc>
          <w:tcPr>
            <w:tcW w:w="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заңнамасына сәйкес құрылған, осы Ережеде белгіленген талаптарға сәйкес келетін жылжымайтын мүлік қорларының акциялары </w:t>
            </w:r>
          </w:p>
        </w:tc>
      </w:tr>
    </w:tbl>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ережесіне 1-1, 1-2,     1-3-қосымшалары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1-1, 1-2, 1-3-қосымшалармен 2012 жылғы 1 қаңтардан бастап қолданысқа енгізілетін ҚР Қаржы нарығын және қаржы ұйымдарын реттеу мен қадағалау агенттігі Басқармасының 2009 жылғы 21 қаңтардағы </w:t>
      </w:r>
      <w:r>
        <w:rPr>
          <w:rFonts w:ascii="Times New Roman"/>
          <w:b w:val="false"/>
          <w:i w:val="false"/>
          <w:color w:val="000000"/>
          <w:sz w:val="28"/>
        </w:rPr>
        <w:t xml:space="preserve">N 17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color w:val="800000"/>
          <w:sz w:val="28"/>
        </w:rPr>
        <w:t xml:space="preserve">қараңыз) Қаулысымен толықтыру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ережесінің 2-қосымшасы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Тәуекелдердi басқару жүйесiн ұйымдастыруға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897"/>
        <w:gridCol w:w="7436"/>
      </w:tblGrid>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Талаптардың атауы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талаптар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ұзақ мерзімді корпоративтік стратегияны, инвестициялық саясатты және инвестициялық стратегияны қалыптастырды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корпоративтік стратегиясында Ұйым (Қор) қызметінің қысқа мерзімді (бір жылға дейін) және ұзақ мерзімді (бір жылдан он жылға дейін) мақсаттары айқындалды; </w:t>
            </w:r>
            <w:r>
              <w:br/>
            </w:r>
            <w:r>
              <w:rPr>
                <w:rFonts w:ascii="Times New Roman"/>
                <w:b w:val="false"/>
                <w:i w:val="false"/>
                <w:color w:val="000000"/>
                <w:sz w:val="20"/>
              </w:rPr>
              <w:t xml:space="preserve">
Ұйымның (Қордың) ұзақ мерзімді стратегиясы жасалған және Ұйым (Қор) қызметіне бұрын жағымсыз әсер еткен факторларды алып тастау мақсатында үнемі жетілдіріліп отырады. </w:t>
            </w:r>
            <w:r>
              <w:br/>
            </w:r>
            <w:r>
              <w:rPr>
                <w:rFonts w:ascii="Times New Roman"/>
                <w:b w:val="false"/>
                <w:i w:val="false"/>
                <w:color w:val="000000"/>
                <w:sz w:val="20"/>
              </w:rPr>
              <w:t xml:space="preserve">
Инвестициялық саясат жылына/үш жылда бір реттен кем емес әзірленеді. </w:t>
            </w:r>
            <w:r>
              <w:br/>
            </w:r>
            <w:r>
              <w:rPr>
                <w:rFonts w:ascii="Times New Roman"/>
                <w:b w:val="false"/>
                <w:i w:val="false"/>
                <w:color w:val="000000"/>
                <w:sz w:val="20"/>
              </w:rPr>
              <w:t xml:space="preserve">
Инвестициялық стратегия тоқсан сайын әзірленеді және оған мыналар кіреді: қаржылық талдау нәтижелері, болжамдық мәндер, күтілетін макро және микро-экономикалық көрсеткіштер, ұсынымдылық сипаттағы инвестициялау стратегиясын қалыптастыру.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Ұйымның (Қордың) қызметін реттейтін ішкі құжаттарды бекітеді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Ұйымның (Қордың) қызметін реттейтін ішкі құжаттарды бекітеді, оның ішінде: </w:t>
            </w:r>
            <w:r>
              <w:br/>
            </w:r>
            <w:r>
              <w:rPr>
                <w:rFonts w:ascii="Times New Roman"/>
                <w:b w:val="false"/>
                <w:i w:val="false"/>
                <w:color w:val="000000"/>
                <w:sz w:val="20"/>
              </w:rPr>
              <w:t xml:space="preserve">
Ұйымның (Қордың) мүдделерінің дауларын реттеу жөніндегі тәртіп; </w:t>
            </w:r>
            <w:r>
              <w:br/>
            </w:r>
            <w:r>
              <w:rPr>
                <w:rFonts w:ascii="Times New Roman"/>
                <w:b w:val="false"/>
                <w:i w:val="false"/>
                <w:color w:val="000000"/>
                <w:sz w:val="20"/>
              </w:rPr>
              <w:t xml:space="preserve">
Функциясы тәуекелдерді басқару рәсімдерін орындауды көздейтін қызметкерлерге қойылатын біліктілік талаптарын; </w:t>
            </w:r>
            <w:r>
              <w:br/>
            </w:r>
            <w:r>
              <w:rPr>
                <w:rFonts w:ascii="Times New Roman"/>
                <w:b w:val="false"/>
                <w:i w:val="false"/>
                <w:color w:val="000000"/>
                <w:sz w:val="20"/>
              </w:rPr>
              <w:t xml:space="preserve">
тәуекелдерді басқару рәсімдерін; </w:t>
            </w:r>
            <w:r>
              <w:br/>
            </w:r>
            <w:r>
              <w:rPr>
                <w:rFonts w:ascii="Times New Roman"/>
                <w:b w:val="false"/>
                <w:i w:val="false"/>
                <w:color w:val="000000"/>
                <w:sz w:val="20"/>
              </w:rPr>
              <w:t xml:space="preserve">
ішкі аудит жөніндегі тәртіпті; </w:t>
            </w:r>
            <w:r>
              <w:br/>
            </w:r>
            <w:r>
              <w:rPr>
                <w:rFonts w:ascii="Times New Roman"/>
                <w:b w:val="false"/>
                <w:i w:val="false"/>
                <w:color w:val="000000"/>
                <w:sz w:val="20"/>
              </w:rPr>
              <w:t xml:space="preserve">
ішкі бақылау жөніндегі тәртіпті; </w:t>
            </w:r>
            <w:r>
              <w:br/>
            </w:r>
            <w:r>
              <w:rPr>
                <w:rFonts w:ascii="Times New Roman"/>
                <w:b w:val="false"/>
                <w:i w:val="false"/>
                <w:color w:val="000000"/>
                <w:sz w:val="20"/>
              </w:rPr>
              <w:t xml:space="preserve">
есепке алу саясатын; </w:t>
            </w:r>
            <w:r>
              <w:br/>
            </w:r>
            <w:r>
              <w:rPr>
                <w:rFonts w:ascii="Times New Roman"/>
                <w:b w:val="false"/>
                <w:i w:val="false"/>
                <w:color w:val="000000"/>
                <w:sz w:val="20"/>
              </w:rPr>
              <w:t xml:space="preserve">
ақпараттық қауіпсіздік тәртібін; </w:t>
            </w:r>
            <w:r>
              <w:br/>
            </w:r>
            <w:r>
              <w:rPr>
                <w:rFonts w:ascii="Times New Roman"/>
                <w:b w:val="false"/>
                <w:i w:val="false"/>
                <w:color w:val="000000"/>
                <w:sz w:val="20"/>
              </w:rPr>
              <w:t xml:space="preserve">
инвестициялық саясатты; </w:t>
            </w:r>
            <w:r>
              <w:br/>
            </w:r>
            <w:r>
              <w:rPr>
                <w:rFonts w:ascii="Times New Roman"/>
                <w:b w:val="false"/>
                <w:i w:val="false"/>
                <w:color w:val="000000"/>
                <w:sz w:val="20"/>
              </w:rPr>
              <w:t xml:space="preserve">
инвестициялық қызметті реттейтін ішкі құжаттарды.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ішкі аудитті өткізу тәртібін бекітеді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жөніндегі құжаттар ішкі аудит қызметінің әрбір тексерудің қорытындыларын директорлар кеңесімен Ұйымның (Қордың) басқармасына ұсынудың оңтайлы мерзімдерін көздейді. </w:t>
            </w:r>
            <w:r>
              <w:br/>
            </w:r>
            <w:r>
              <w:rPr>
                <w:rFonts w:ascii="Times New Roman"/>
                <w:b w:val="false"/>
                <w:i w:val="false"/>
                <w:color w:val="000000"/>
                <w:sz w:val="20"/>
              </w:rPr>
              <w:t xml:space="preserve">
Ішкі аудит қызметінің өкілеттілігі бөлімше үшін орындауы міндетті болып табылатын жасалған тексерулер қорытындысы бойынша ұсыныстар әзірлеуді көздейді, сонымен қатар оларды жүзеге асыру тәсілдерімен талаптарын тікелей бөлімшелер белгілейді. </w:t>
            </w:r>
            <w:r>
              <w:br/>
            </w:r>
            <w:r>
              <w:rPr>
                <w:rFonts w:ascii="Times New Roman"/>
                <w:b w:val="false"/>
                <w:i w:val="false"/>
                <w:color w:val="000000"/>
                <w:sz w:val="20"/>
              </w:rPr>
              <w:t xml:space="preserve">
Ұйымның (Қордың) бөлімшелері ішкі аудит қорытындысы бойынша қабылданған іс-шараларды және оларды оңтайлы орындау мақсатында жүргізген және жоспарлаған мониторингті жүзеге асырады. </w:t>
            </w:r>
            <w:r>
              <w:br/>
            </w:r>
            <w:r>
              <w:rPr>
                <w:rFonts w:ascii="Times New Roman"/>
                <w:b w:val="false"/>
                <w:i w:val="false"/>
                <w:color w:val="000000"/>
                <w:sz w:val="20"/>
              </w:rPr>
              <w:t xml:space="preserve">
Ішкі аудит қызметі жинақтаушы зейнетақы қорының қызметін реттейтін Қазақстан Республикасының нормативтік құқықтық актілерін сақтауға байланысты, қаржылық қызметтің жаңа түрлерін енгізу кезінде жинақтаушы зейнетақы қорында қосымша маңызды тәуекелдердің пайда болу мүмкіндігіне баға береді. </w:t>
            </w:r>
            <w:r>
              <w:br/>
            </w:r>
            <w:r>
              <w:rPr>
                <w:rFonts w:ascii="Times New Roman"/>
                <w:b w:val="false"/>
                <w:i w:val="false"/>
                <w:color w:val="000000"/>
                <w:sz w:val="20"/>
              </w:rPr>
              <w:t xml:space="preserve">
Басқарма әрбір тексеру қорытындысы бойынша ішкі аудит қызметінің есебіне талдау жасайды және анықталған кемшіліктерді жою жөнінде тиісті шаралар қабылдау үшін Директорлар кеңесіне ұсыныстар береді.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Ұйымның (Қордың) қызметіне ішкі аудит қызметі, басқару есептілігі, сондай-ақ сыртқы аудиторлардың аудиторлық есебі ұсынған есептер арқылы мониторинг жүргізеді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Ұйымның (Қордың) ішкі ережелері мен рәсімдерінің сақтауына бақылауды жүзеге асырады және ішкі және сыртқы аудиторлардың есептерін, уәкілетті органның ықпал ету шараларын және өзге талаптарын орындайды. </w:t>
            </w:r>
            <w:r>
              <w:br/>
            </w:r>
            <w:r>
              <w:rPr>
                <w:rFonts w:ascii="Times New Roman"/>
                <w:b w:val="false"/>
                <w:i w:val="false"/>
                <w:color w:val="000000"/>
                <w:sz w:val="20"/>
              </w:rPr>
              <w:t xml:space="preserve">
Директорлар кеңесі Ұйымның (Қордың) қаржылық жағдайын бақылауға мүмкіндік беретін тиісінше ақпаратты қажетінше алады, ағымдағы қаржы жылына Ұйымның (Қордың) жоспарлаған қызметінің мән-мақсатына жетуі бойынша Ұйымның (Қордың) қызметіне талдау жасайды және баға береді. </w:t>
            </w:r>
            <w:r>
              <w:br/>
            </w:r>
            <w:r>
              <w:rPr>
                <w:rFonts w:ascii="Times New Roman"/>
                <w:b w:val="false"/>
                <w:i w:val="false"/>
                <w:color w:val="000000"/>
                <w:sz w:val="20"/>
              </w:rPr>
              <w:t xml:space="preserve">
Директорлар кеңесі ішкі бақылауды және тәуекелдерді басқаруды жақсарту жөніндегі сыртқы аудиторлардың аудиторлық есебін талдайды.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жыл сайын Ұйымның (Қордың) басқармасының қызметіне бақылауды жүзеге асырады.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басқарманың Ұйымның (Қордың) ағымдағы қаржы жылына жоспарланған қызметінің орындалуына талдау жасайды. </w:t>
            </w:r>
            <w:r>
              <w:br/>
            </w:r>
            <w:r>
              <w:rPr>
                <w:rFonts w:ascii="Times New Roman"/>
                <w:b w:val="false"/>
                <w:i w:val="false"/>
                <w:color w:val="000000"/>
                <w:sz w:val="20"/>
              </w:rPr>
              <w:t xml:space="preserve">
Директорлар кеңесі уәкілетті органның ықпал ету шараларымен өзге де талаптарының, оның ішінде Ұйымның (Қордың) қызметіндегі кемшіліктерді жою жөніндегі іс-шаралар жоспарының орындалмау себептерін анықтай отырып бақылау жүргізеді. </w:t>
            </w:r>
            <w:r>
              <w:br/>
            </w:r>
            <w:r>
              <w:rPr>
                <w:rFonts w:ascii="Times New Roman"/>
                <w:b w:val="false"/>
                <w:i w:val="false"/>
                <w:color w:val="000000"/>
                <w:sz w:val="20"/>
              </w:rPr>
              <w:t xml:space="preserve">
Директорлар кеңесі Ұйымның (Қордың) басшы қызметкерлерінің функционалды міндеттеріндегі мүдделерге байланысты болуы ықтималдауларға талдау жасайды. </w:t>
            </w:r>
            <w:r>
              <w:br/>
            </w:r>
            <w:r>
              <w:rPr>
                <w:rFonts w:ascii="Times New Roman"/>
                <w:b w:val="false"/>
                <w:i w:val="false"/>
                <w:color w:val="000000"/>
                <w:sz w:val="20"/>
              </w:rPr>
              <w:t xml:space="preserve">
Директорлар кеңесі егер Ұйымның (Қордың) қызметінің нәтижесі ағымдағы жылдың мақсатты көрсеткіштерімен сәйкес келмеген жағдайда өз өкілеттігі шегінде Ұйымның (Қордың) басқармасының мүшелеріне шара қолдануы мүмкін.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қысқа мерзімді кезеңге жасалған жылдық бюджет/қаржылық жоспар жасау тәртібін және ұзақ мерзімді кезеңге стратегиялық жоспарлауды және басқару есептілігін ұсыну нысандарымен мерзімдерін бекітеді.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Жылдық бюджеттермен стратегиялық жоспарларды құрастыруды басқарма ағымдағы және болашақ бәсекелестік, экономикалық ортаны және нормативтік құқықтық базаны, Ұйым (Қор) капиталының қосымша қажетті мөлшерін ескере отырып, құрастырады. </w:t>
            </w:r>
            <w:r>
              <w:br/>
            </w:r>
            <w:r>
              <w:rPr>
                <w:rFonts w:ascii="Times New Roman"/>
                <w:b w:val="false"/>
                <w:i w:val="false"/>
                <w:color w:val="000000"/>
                <w:sz w:val="20"/>
              </w:rPr>
              <w:t xml:space="preserve">
Басқарма Ұйымның (Қордың) директорларымен акционерлеріне Ұйымның (Қордың) қызметі туралы қаржылық және басқару есептілігі туралы ұсынады.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жиі-жиі Ұйымның (Қордың) қаржылық жағдайын бақылауға мүмкіндік беретін қажетті ақпаратты алып отырады, есепті кезең ішіндегі Ұйымның (Қордың) қызметіне талдау жасайды және баға береді.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ай сайын талдау үшін мынадай есептерді алады: </w:t>
            </w:r>
            <w:r>
              <w:br/>
            </w:r>
            <w:r>
              <w:rPr>
                <w:rFonts w:ascii="Times New Roman"/>
                <w:b w:val="false"/>
                <w:i w:val="false"/>
                <w:color w:val="000000"/>
                <w:sz w:val="20"/>
              </w:rPr>
              <w:t xml:space="preserve">
Ұйымның (Қордың) өткен жылдың осы кезеңі мен салыстырғандағы кірістері мен шығыстары туралы жиынтық балансы және есебі, жоспарланған қызмет көрсеткіштері; </w:t>
            </w:r>
            <w:r>
              <w:br/>
            </w:r>
            <w:r>
              <w:rPr>
                <w:rFonts w:ascii="Times New Roman"/>
                <w:b w:val="false"/>
                <w:i w:val="false"/>
                <w:color w:val="000000"/>
                <w:sz w:val="20"/>
              </w:rPr>
              <w:t xml:space="preserve">
инвестициялар туралы есептер: </w:t>
            </w:r>
            <w:r>
              <w:br/>
            </w:r>
            <w:r>
              <w:rPr>
                <w:rFonts w:ascii="Times New Roman"/>
                <w:b w:val="false"/>
                <w:i w:val="false"/>
                <w:color w:val="000000"/>
                <w:sz w:val="20"/>
              </w:rPr>
              <w:t xml:space="preserve">
қаржы құралдарының олардың түрлерін және баланстық құнын, рыноктық құнын, кірістілігін және сатып алу мен сатудың жалпы сомасын көрсету бойынша топталуы; </w:t>
            </w:r>
            <w:r>
              <w:br/>
            </w:r>
            <w:r>
              <w:rPr>
                <w:rFonts w:ascii="Times New Roman"/>
                <w:b w:val="false"/>
                <w:i w:val="false"/>
                <w:color w:val="000000"/>
                <w:sz w:val="20"/>
              </w:rPr>
              <w:t xml:space="preserve">
Директорлар кеңесі тоқсан сайын талдау жасау үшін мынадай есептерді алады: </w:t>
            </w:r>
            <w:r>
              <w:br/>
            </w:r>
            <w:r>
              <w:rPr>
                <w:rFonts w:ascii="Times New Roman"/>
                <w:b w:val="false"/>
                <w:i w:val="false"/>
                <w:color w:val="000000"/>
                <w:sz w:val="20"/>
              </w:rPr>
              <w:t xml:space="preserve">
жинақтаушы зейнетақы қорының (гэп-талдау) активтермен міндеттемелерінің көлемін салыстыру туралы есебі; </w:t>
            </w:r>
            <w:r>
              <w:br/>
            </w:r>
            <w:r>
              <w:rPr>
                <w:rFonts w:ascii="Times New Roman"/>
                <w:b w:val="false"/>
                <w:i w:val="false"/>
                <w:color w:val="000000"/>
                <w:sz w:val="20"/>
              </w:rPr>
              <w:t xml:space="preserve">
Ұйымның (Қордың) проценттік тәуекел бойынша позициясын қысқаша талдау; </w:t>
            </w:r>
            <w:r>
              <w:br/>
            </w:r>
            <w:r>
              <w:rPr>
                <w:rFonts w:ascii="Times New Roman"/>
                <w:b w:val="false"/>
                <w:i w:val="false"/>
                <w:color w:val="000000"/>
                <w:sz w:val="20"/>
              </w:rPr>
              <w:t xml:space="preserve">
Ұйымның (Қордың) валюталардың айырбас бағамдарының ауытқуы тәуекеліне душар болуын қысқаша талдау; </w:t>
            </w:r>
            <w:r>
              <w:br/>
            </w:r>
            <w:r>
              <w:rPr>
                <w:rFonts w:ascii="Times New Roman"/>
                <w:b w:val="false"/>
                <w:i w:val="false"/>
                <w:color w:val="000000"/>
                <w:sz w:val="20"/>
              </w:rPr>
              <w:t xml:space="preserve">
Ұйымның (Қордың) меншікті капиталындағы ағымдағы және болжалданып отырған қажеттіліктерін қысқаша талдау.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басқармасының ұйымдастыру-функционалдық құрылымының қалыптасу рәсімдерін белгілейді.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ұйымдастыру-функционалдық құрылымының мәселелері бойынша ішкі құжаттар мыналарды реттейді, оның ішінде: </w:t>
            </w:r>
            <w:r>
              <w:br/>
            </w:r>
            <w:r>
              <w:rPr>
                <w:rFonts w:ascii="Times New Roman"/>
                <w:b w:val="false"/>
                <w:i w:val="false"/>
                <w:color w:val="000000"/>
                <w:sz w:val="20"/>
              </w:rPr>
              <w:t xml:space="preserve">
Ұйымның (Қордың) бөлімшелерінің немесе Ұйымның (Қордың) жүргізіп отырған операцияларына байланысты негізгі тәуекелдерді талдауға және тәуелсіз бағаға жауап беретін тәуекелдерді басқарушы тұлғаның өкілеттігі мен міндеттері; </w:t>
            </w:r>
            <w:r>
              <w:br/>
            </w:r>
            <w:r>
              <w:rPr>
                <w:rFonts w:ascii="Times New Roman"/>
                <w:b w:val="false"/>
                <w:i w:val="false"/>
                <w:color w:val="000000"/>
                <w:sz w:val="20"/>
              </w:rPr>
              <w:t xml:space="preserve">
функционалды міндеттері бойынша сәйкес келетін Ұйымның (Қордың) басқару органдарының құрылымы; </w:t>
            </w:r>
            <w:r>
              <w:br/>
            </w:r>
            <w:r>
              <w:rPr>
                <w:rFonts w:ascii="Times New Roman"/>
                <w:b w:val="false"/>
                <w:i w:val="false"/>
                <w:color w:val="000000"/>
                <w:sz w:val="20"/>
              </w:rPr>
              <w:t xml:space="preserve">
Ұйымның (Қордың) әрбір басшы қызметкерінің лауазымдық міндеттері және өкілеттігі; </w:t>
            </w:r>
            <w:r>
              <w:br/>
            </w:r>
            <w:r>
              <w:rPr>
                <w:rFonts w:ascii="Times New Roman"/>
                <w:b w:val="false"/>
                <w:i w:val="false"/>
                <w:color w:val="000000"/>
                <w:sz w:val="20"/>
              </w:rPr>
              <w:t xml:space="preserve">
есепті жыл ішінде Ұйымның (Қордың) құрылымдық бөлімше басшыларының қызметіне баға беру тәртібі, оның ішінде Ұйымның (Қордың) қызметіндегі мақсатты көрсеткіштерін Ұйымның (Қордың) орындамағаны үшін шара қолдану немесе жауапкершілікке тарту.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жүргізген әлеуеттік және ықтимал тәуекелдерді бірегейлендіреді және бағалайды, тәуекелдерді басқарудың реттелген рәсімдерін қолданады.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тәуекелдерді басқару функциясын жүзеге асыратын бөлімшесі қаржы құралдарының сыртқы және ішкі рыноктарының теріс серпінділігі жағдайында оның зейнетақы активтеріне, кірістілікке және өтімділік ықпалына баға беру әдісін пайдаланады. </w:t>
            </w:r>
            <w:r>
              <w:br/>
            </w:r>
            <w:r>
              <w:rPr>
                <w:rFonts w:ascii="Times New Roman"/>
                <w:b w:val="false"/>
                <w:i w:val="false"/>
                <w:color w:val="000000"/>
                <w:sz w:val="20"/>
              </w:rPr>
              <w:t xml:space="preserve">
Ұйымның (Қордың) тәуекелдерді басқару функциясын жүзеге асыратын бөлімшесі әлуетті және ықтимал тәуекелді беретін ішкі және сыртқы экономикалық факторларды бірегейлендіреді және оған талдау жасайды, олардың Ұйымның (Қордың) қаржылық көрсеткіштеріне әсер ету дәрежесіне баға береді. </w:t>
            </w:r>
            <w:r>
              <w:br/>
            </w:r>
            <w:r>
              <w:rPr>
                <w:rFonts w:ascii="Times New Roman"/>
                <w:b w:val="false"/>
                <w:i w:val="false"/>
                <w:color w:val="000000"/>
                <w:sz w:val="20"/>
              </w:rPr>
              <w:t xml:space="preserve">
Директорлар кеңесі бекіткен жиынтық лимиттер бөлігінде басқарма жеке-жеке жүргізіліп отырған операциялар түрлері бойынша тәуекелдің жол берілетін мөлшеріне лимиттер белгілейді, Ұйымның (Қордың) аталған лимиттерді сақтауы үшін бақылаудың тиімді шараларын қабылдайды.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ықтимал және әлуетті тәуекелдерін бақылауды жүзеге асырады.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жиынтық лимиттердің сақталуын тәуекел түрлері бойынша олардың ай сайынғы есебі негізінде бақылайды. </w:t>
            </w:r>
            <w:r>
              <w:br/>
            </w:r>
            <w:r>
              <w:rPr>
                <w:rFonts w:ascii="Times New Roman"/>
                <w:b w:val="false"/>
                <w:i w:val="false"/>
                <w:color w:val="000000"/>
                <w:sz w:val="20"/>
              </w:rPr>
              <w:t xml:space="preserve">
Басқарма ықтимал және әлуетті тәуекелдерді басқарудағы саясатты Ұйымның (Қордың) бөлімшелерінің сақтауын бақылайды, Ұйымның (Қордың) бөлімшелерінің олар үшін белгіленген лимиттер шегіндегі тәуекелдер мөлшерін сақтауына мониторингті жүзеге асырады.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 (Қорда) бағалы қағаздар рыногындағы болуы мүмкін тәуекелдерді әртараптандыру (бөлу) саясаты бар.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жүргізіп отырған операциялар түрлері бойынша тәуекелдерді бөлу, яғни меншікті капиталдың жеткіліктілігі мен төлем қабілетінің қажетті деңгейін сақтау мақсатындағы тәуекелді ескеріп, қаржы құралдары мен жүргізілген операциялардың құрылымы мен көлемін қалыптастыру саясатын қолданады және оларды Ұйымның (Қордың) жауапты бөлімшелерінің орындауына бақылау жасайды. </w:t>
            </w:r>
            <w:r>
              <w:br/>
            </w:r>
            <w:r>
              <w:rPr>
                <w:rFonts w:ascii="Times New Roman"/>
                <w:b w:val="false"/>
                <w:i w:val="false"/>
                <w:color w:val="000000"/>
                <w:sz w:val="20"/>
              </w:rPr>
              <w:t xml:space="preserve">
Ұйым (Қор) әртараптандыру саясатын іске асыруды қамтамасыз ететін, сондай-ақ уәкілетті орган белгілеген әр тараптандыру нормаларын сақтайтын мониторингті жүзеге асыруға мүмкіндік беретін ұйымдастыру-функционалдық және операциялық құрылымы бар.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ұйымдастыру және функционалды құрылымы, Ұйымның (Қордың) қаржылық қызметі бойынша шешімдер қабылдау рәсімдері Ұйымның (Қордың) ішкі саясатымен реттеледі.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саясаты: </w:t>
            </w:r>
            <w:r>
              <w:br/>
            </w:r>
            <w:r>
              <w:rPr>
                <w:rFonts w:ascii="Times New Roman"/>
                <w:b w:val="false"/>
                <w:i w:val="false"/>
                <w:color w:val="000000"/>
                <w:sz w:val="20"/>
              </w:rPr>
              <w:t xml:space="preserve">
Ұйымның (Қордың) басшы қызметкерлерінің өкілеттіктері мен функционалдық міндеттерін реттейтін ережелерді, оның ішінде қаржы құралдарын сатып алу/сату жөніндегі операцияларды жасаудың дұрыстығына қосарлы бақылау жасауды көздейді және соған байланысты тәуекелдерді бақылауды көздейді. </w:t>
            </w:r>
            <w:r>
              <w:br/>
            </w:r>
            <w:r>
              <w:rPr>
                <w:rFonts w:ascii="Times New Roman"/>
                <w:b w:val="false"/>
                <w:i w:val="false"/>
                <w:color w:val="000000"/>
                <w:sz w:val="20"/>
              </w:rPr>
              <w:t xml:space="preserve">
Ішкі аудит қызметі басшы қызметкерлердің Ұйымның (Қордың) қызметін басқару жөніндегі өкілеттіктері мен функциясын топтауды анықтауға, сондай-ақ жүргізілген операциялардың Ұйымның (Қордың) бекітілген корпоративті стратегиясына, саясатына және рәсімдеріне сәйкес келу мәніне тексеру жүргізеді. </w:t>
            </w:r>
            <w:r>
              <w:br/>
            </w:r>
            <w:r>
              <w:rPr>
                <w:rFonts w:ascii="Times New Roman"/>
                <w:b w:val="false"/>
                <w:i w:val="false"/>
                <w:color w:val="000000"/>
                <w:sz w:val="20"/>
              </w:rPr>
              <w:t xml:space="preserve">
Тәуекелдерді басқару жөніндегі саясат Ұйымның (Қордың) Директорлар кеңесінің, басқарма мүшелерінің және жауапты қызметкерлердің тәуекелдерді басқару жөніндегі өкілеттіктері мен функционалдық міндеттерін анықтайды.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 (Қорда) кезең-кезеңімен директорлар кеңесіне, басқармаға Ұйымның (Қордың) ағымдағы қаржылық қызметі туралы және Ұйымның (Қордың) қабылдаған тәуекелдер мөлшері туралы ақпарат алуға мүмкіндік беретін басқарудың есеп және есеп беру жүйесі бар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ағымдағы қаржылық жай-күйі туралы ақпараттар форматы және ол қабылдаған тәуекелдер белгілі бір басқарудың есеп беру нысаны түрінде стандартталған, оның ішінде кредиттік, проценттік тәуекелдерді, өтімділікті жоғалту тәуекелін, валюталық, ел (трансферттік) тәуекелдерін, сондай-ақ тәуекелдерге душар болу дәрежесін анықтайды, олардың белгіленген лимиттер шегінде сақталуын бірегейлендіреді және өлшем жасайды. </w:t>
            </w:r>
            <w:r>
              <w:br/>
            </w:r>
            <w:r>
              <w:rPr>
                <w:rFonts w:ascii="Times New Roman"/>
                <w:b w:val="false"/>
                <w:i w:val="false"/>
                <w:color w:val="000000"/>
                <w:sz w:val="20"/>
              </w:rPr>
              <w:t xml:space="preserve">
Ұйымның (Қордың) Директорлар кеңесіне және басқармасына ұсынылатын басқарушылық ақпарат тізбесі Ұйымның (Қордың) Директорлар кеңесімен басқармасының тәуекелдерді басқару жөніндегі жеке функционалдық міндеттерін тиісінше орындауы үшін жеткілікті болып табылады.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тәуекелді басқару жөніндегі ішкі саясаты, оның ішінде функциясы тәуекелдерді басқару жөніндегі рәсімдерді орындауды көздейтін қызметкерлерге қойылатын біліктілік талаптары белгіленеді.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бөлімшесінің тәуекелді басқару жөніндегі және ішкі аудит қызметінің қызметкерінің функционалдық міндеттері олар жүргізіп отырған операцияларға сәйкес келеді.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салымшылар (алушылар) активтерімен, жинақталған зейнетақы қаражатын есепке алу, инвестиция саясатымен, хеджирлеу әдістерін пайдалану саясаты мен жұмысты ұйымдастыруды реттейтін ішкі саясатты бекітеді.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зейнетақы активтері мен жұмыс жөніндегі саясатына мыналар жатады: </w:t>
            </w:r>
            <w:r>
              <w:br/>
            </w:r>
            <w:r>
              <w:rPr>
                <w:rFonts w:ascii="Times New Roman"/>
                <w:b w:val="false"/>
                <w:i w:val="false"/>
                <w:color w:val="000000"/>
                <w:sz w:val="20"/>
              </w:rPr>
              <w:t xml:space="preserve">
салымшылардың (алушылардың) жеке зейнетақы шоттарына қаражаттың, төлемдердің және жинақталған зейнетақы қаражаты аударымдарының уақтылы түсуінің есебін алу шынайылығын қамтамасыз ететін рәсімдер; </w:t>
            </w:r>
            <w:r>
              <w:br/>
            </w:r>
            <w:r>
              <w:rPr>
                <w:rFonts w:ascii="Times New Roman"/>
                <w:b w:val="false"/>
                <w:i w:val="false"/>
                <w:color w:val="000000"/>
                <w:sz w:val="20"/>
              </w:rPr>
              <w:t xml:space="preserve">
салымшылардың (алушылардың) зейнетақымен қамсыздандыру шарты бойынша шағымдарын белгіленген мерзімде қарауға кепілдік беретін рәсімдер, жинақталған зейнетақы қаражатын аудару сәтіндегі немесе төлем жасау сәтінде жоғалтуларды уақтылы қалпына келтіру; </w:t>
            </w:r>
            <w:r>
              <w:br/>
            </w:r>
            <w:r>
              <w:rPr>
                <w:rFonts w:ascii="Times New Roman"/>
                <w:b w:val="false"/>
                <w:i w:val="false"/>
                <w:color w:val="000000"/>
                <w:sz w:val="20"/>
              </w:rPr>
              <w:t xml:space="preserve">
зейнетақы активтерін есепке алу сәйкестігі мониторингін қамтамасыз ету және зейнетақы активтерін Қазақстан Республикасының заңнамалық талаптарына сай уақтылы инвестициялау рәсімдері; </w:t>
            </w:r>
            <w:r>
              <w:br/>
            </w:r>
            <w:r>
              <w:rPr>
                <w:rFonts w:ascii="Times New Roman"/>
                <w:b w:val="false"/>
                <w:i w:val="false"/>
                <w:color w:val="000000"/>
                <w:sz w:val="20"/>
              </w:rPr>
              <w:t xml:space="preserve">
қордың комиссиялық сыйақысын есепке алу және төлем жасау дұрыстығын тексеру; </w:t>
            </w:r>
            <w:r>
              <w:br/>
            </w:r>
            <w:r>
              <w:rPr>
                <w:rFonts w:ascii="Times New Roman"/>
                <w:b w:val="false"/>
                <w:i w:val="false"/>
                <w:color w:val="000000"/>
                <w:sz w:val="20"/>
              </w:rPr>
              <w:t xml:space="preserve">
мыналарды енгізетін инвестициялық саясатты: </w:t>
            </w:r>
            <w:r>
              <w:br/>
            </w:r>
            <w:r>
              <w:rPr>
                <w:rFonts w:ascii="Times New Roman"/>
                <w:b w:val="false"/>
                <w:i w:val="false"/>
                <w:color w:val="000000"/>
                <w:sz w:val="20"/>
              </w:rPr>
              <w:t xml:space="preserve">
зейнетақы активтеріне қатысты инвестициялық шешімдер қабылдау тәртібі; </w:t>
            </w:r>
            <w:r>
              <w:br/>
            </w:r>
            <w:r>
              <w:rPr>
                <w:rFonts w:ascii="Times New Roman"/>
                <w:b w:val="false"/>
                <w:i w:val="false"/>
                <w:color w:val="000000"/>
                <w:sz w:val="20"/>
              </w:rPr>
              <w:t xml:space="preserve">
зейнетақы активтерін қатыстыра отырып мәмілелер жасау тәртібі және олардың жасалуына бақылауды жүзеге асыру; </w:t>
            </w:r>
            <w:r>
              <w:br/>
            </w:r>
            <w:r>
              <w:rPr>
                <w:rFonts w:ascii="Times New Roman"/>
                <w:b w:val="false"/>
                <w:i w:val="false"/>
                <w:color w:val="000000"/>
                <w:sz w:val="20"/>
              </w:rPr>
              <w:t xml:space="preserve">
деректердің бүтіндігі мен ақпараттың құпиялылығын қамтамасыз етуге ішкі бақылау жасау тәртібі; </w:t>
            </w:r>
            <w:r>
              <w:br/>
            </w:r>
            <w:r>
              <w:rPr>
                <w:rFonts w:ascii="Times New Roman"/>
                <w:b w:val="false"/>
                <w:i w:val="false"/>
                <w:color w:val="000000"/>
                <w:sz w:val="20"/>
              </w:rPr>
              <w:t xml:space="preserve">
инвестициялық шешімдер қабылдау рәсімдері, сондай-ақ инвестициялық шешімдер қабылдау үшін ұсынымдар беру; </w:t>
            </w:r>
            <w:r>
              <w:br/>
            </w:r>
            <w:r>
              <w:rPr>
                <w:rFonts w:ascii="Times New Roman"/>
                <w:b w:val="false"/>
                <w:i w:val="false"/>
                <w:color w:val="000000"/>
                <w:sz w:val="20"/>
              </w:rPr>
              <w:t xml:space="preserve">
зейнетақы активтерінің есебінен сатып алынған қаржы құралдарын хеджирлеу саясаты және рәсімдері; </w:t>
            </w:r>
            <w:r>
              <w:br/>
            </w:r>
            <w:r>
              <w:rPr>
                <w:rFonts w:ascii="Times New Roman"/>
                <w:b w:val="false"/>
                <w:i w:val="false"/>
                <w:color w:val="000000"/>
                <w:sz w:val="20"/>
              </w:rPr>
              <w:t xml:space="preserve">
зейнетақы активтерінен және инвестициялық кірістерден алынатын Ұйымның (Қордың) комиссиялық сыйақысының мөлшері, сондай-ақ осы ақпараттың Ұйымның (Қордың) салымшыларына (алушыларына) берілу шарттары.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қаржы құралдарымен операцияларды жүзеге асыратын Ұйымның (Қордың) бөлімшелеріне мерзімді түрде, бірақ жылына бір реттен кем емес ішкі аудиторлық тексеру жүргізеді, оның ішінде тәуекелді басқару жүйесін және ішкі бақылауды жақсарту мақсатында.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ішкі аудит бойынша саясаты мыналарды анықтайды: </w:t>
            </w:r>
            <w:r>
              <w:br/>
            </w:r>
            <w:r>
              <w:rPr>
                <w:rFonts w:ascii="Times New Roman"/>
                <w:b w:val="false"/>
                <w:i w:val="false"/>
                <w:color w:val="000000"/>
                <w:sz w:val="20"/>
              </w:rPr>
              <w:t xml:space="preserve">
Ұйымның (Қордың) ұшырауы ықтимал барлық тәуекелдерін; </w:t>
            </w:r>
            <w:r>
              <w:br/>
            </w:r>
            <w:r>
              <w:rPr>
                <w:rFonts w:ascii="Times New Roman"/>
                <w:b w:val="false"/>
                <w:i w:val="false"/>
                <w:color w:val="000000"/>
                <w:sz w:val="20"/>
              </w:rPr>
              <w:t xml:space="preserve">
ішкі аудитті жүргізу ауқымын және жиілігін; </w:t>
            </w:r>
            <w:r>
              <w:br/>
            </w:r>
            <w:r>
              <w:rPr>
                <w:rFonts w:ascii="Times New Roman"/>
                <w:b w:val="false"/>
                <w:i w:val="false"/>
                <w:color w:val="000000"/>
                <w:sz w:val="20"/>
              </w:rPr>
              <w:t xml:space="preserve">
ішкі аудитті жүргізу кезінде пайдаланылатын рейтингтік жүйені; </w:t>
            </w:r>
            <w:r>
              <w:br/>
            </w:r>
            <w:r>
              <w:rPr>
                <w:rFonts w:ascii="Times New Roman"/>
                <w:b w:val="false"/>
                <w:i w:val="false"/>
                <w:color w:val="000000"/>
                <w:sz w:val="20"/>
              </w:rPr>
              <w:t xml:space="preserve">
Ұйымның (Қордың) ішкі аудит жүргізу жоспарын жасауға қойылатын талаптарын. </w:t>
            </w:r>
            <w:r>
              <w:br/>
            </w:r>
            <w:r>
              <w:rPr>
                <w:rFonts w:ascii="Times New Roman"/>
                <w:b w:val="false"/>
                <w:i w:val="false"/>
                <w:color w:val="000000"/>
                <w:sz w:val="20"/>
              </w:rPr>
              <w:t xml:space="preserve">
Ішкі аудит қызметі аудит саясатына сәйкес функциялары қаржы құралдарымен операциялар жүргізуді көздейтін Ұйымның (Қордың) барлық бөлімшелеріне тұрақты түрде ішкі тексерулер жүргізеді. </w:t>
            </w:r>
            <w:r>
              <w:br/>
            </w:r>
            <w:r>
              <w:rPr>
                <w:rFonts w:ascii="Times New Roman"/>
                <w:b w:val="false"/>
                <w:i w:val="false"/>
                <w:color w:val="000000"/>
                <w:sz w:val="20"/>
              </w:rPr>
              <w:t xml:space="preserve">
Ішкі аудит қызметі аудит саясатына сәйкес зейнетақы активтерінің есебінен жасалатын операцияларға, зейнетақы активтерінің қатысуымен жасалатын мәмілелерді жасау дұрыстығына және кастодиан банктермен және қорлармен салыстыруларды жүзеге асырудың, есепке алудың және құжат айналымының дұрыстығына тұрақты ішкі тексерулер жасайды. </w:t>
            </w:r>
            <w:r>
              <w:br/>
            </w:r>
            <w:r>
              <w:rPr>
                <w:rFonts w:ascii="Times New Roman"/>
                <w:b w:val="false"/>
                <w:i w:val="false"/>
                <w:color w:val="000000"/>
                <w:sz w:val="20"/>
              </w:rPr>
              <w:t xml:space="preserve">
Ішкі аудит қызметі зейнетақы активтерінің қатысуымен жасалатын мәмілелерді есепке алу журналындағы ақпараттың шынайылығына тұрақты түрде тексеру жүргізеді. </w:t>
            </w:r>
            <w:r>
              <w:br/>
            </w:r>
            <w:r>
              <w:rPr>
                <w:rFonts w:ascii="Times New Roman"/>
                <w:b w:val="false"/>
                <w:i w:val="false"/>
                <w:color w:val="000000"/>
                <w:sz w:val="20"/>
              </w:rPr>
              <w:t xml:space="preserve">
Ішкі аудит қызметінің қызметкері Ұйымның (Қордың) біліктілік талаптарына сәйкес келеді, сондай-ақ тексерулер жасалып отырған Ұйымның (Қордың) бөлімшелерінің қызметі туралы жұмыс тәжірибесі және қажетті білімі болады. </w:t>
            </w:r>
            <w:r>
              <w:br/>
            </w:r>
            <w:r>
              <w:rPr>
                <w:rFonts w:ascii="Times New Roman"/>
                <w:b w:val="false"/>
                <w:i w:val="false"/>
                <w:color w:val="000000"/>
                <w:sz w:val="20"/>
              </w:rPr>
              <w:t xml:space="preserve">
Ұйымның (Қордың) ішкі саясаты бойынша ішкі аудит қызметі тексеріп отырған бөлімшенің қызметіне байланысты барлық қажетті, оның ішінде коммерциялық немесе өзгеде конфиденциалды құпия режимдегі құжаттарды қарау құқығы көзделеді. </w:t>
            </w:r>
            <w:r>
              <w:br/>
            </w:r>
            <w:r>
              <w:rPr>
                <w:rFonts w:ascii="Times New Roman"/>
                <w:b w:val="false"/>
                <w:i w:val="false"/>
                <w:color w:val="000000"/>
                <w:sz w:val="20"/>
              </w:rPr>
              <w:t xml:space="preserve">
Ішкі аудит жөніндегі Ұйымның (Қордың) ішкі саясатымен олардың функционалды міндеттерін орындауы Ұйымның (Қордың) басшы қызметкерлерінен немесе басқа бөлімшелерден тәуелсіздігі және ішкі аудит қызметінің Директорлар кеңесіне есептілігі белгіленеді. </w:t>
            </w:r>
            <w:r>
              <w:br/>
            </w:r>
            <w:r>
              <w:rPr>
                <w:rFonts w:ascii="Times New Roman"/>
                <w:b w:val="false"/>
                <w:i w:val="false"/>
                <w:color w:val="000000"/>
                <w:sz w:val="20"/>
              </w:rPr>
              <w:t xml:space="preserve">
Ішкі аудит қызметі Ұйымның (Қордың) сыртқы аудиторы мен бірлесіп, жылына бір реттен кем емес ретпен Ұйымның (Қордың) ішкі бақылау жүйесіндегі ішкі немесе сыртқы аудитор анықтаған кемшіліктерді талқылау үшін бірлескен кездесулер өткізеді.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және қаржы құралдары мен операцияларды жүзеге асыруға жауап беретін Ұйымның (Қордың) бөлімшелерінің басшылары Ұйымның (Қордың) ай сайынғы кірістер (шығыстар) мониторингін Директорлар кеңесі бекіткен лимит шегінде сақтау мақсатында жүргізеді.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бойынша ай сайын Ұйымның (Қордың) кірістерін (шығыстарын), оның ішінде серпінділігі, бөлігі бойынша, қызмет түрлері бойынша, Ұйымның (Қордың) аумақтық және функционалды бөлімшелерін қадағалайтын Ұйымның (Қордың) бөлімшесі белгіленген. </w:t>
            </w:r>
            <w:r>
              <w:br/>
            </w:r>
            <w:r>
              <w:rPr>
                <w:rFonts w:ascii="Times New Roman"/>
                <w:b w:val="false"/>
                <w:i w:val="false"/>
                <w:color w:val="000000"/>
                <w:sz w:val="20"/>
              </w:rPr>
              <w:t xml:space="preserve">
Ішкі саясат бойынша Директорлар кеңесі белгілеген жиынтық лимиттер шегіндегі бөлімшенің қызметіне байланысты кірістерді (шығыстарды) басқару жөніндегі Ұйымның (Қордың) бөлімшесінің өкілеттігі көзделген. </w:t>
            </w:r>
            <w:r>
              <w:br/>
            </w:r>
            <w:r>
              <w:rPr>
                <w:rFonts w:ascii="Times New Roman"/>
                <w:b w:val="false"/>
                <w:i w:val="false"/>
                <w:color w:val="000000"/>
                <w:sz w:val="20"/>
              </w:rPr>
              <w:t xml:space="preserve">
Бөлімшелер Ұйымның (Қордың) күтілетін кірісіне қабылданып отырған тәуекелді ескере отырып баға береді.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құралдарымен операцияларды жүзеге асыруға жауапты Ұйымның (Қордың) бөлімшелері бойынша қаржы ресурстарын бөлу мониторингін Ұйымның (Қордың) Директорлар кеңесі белгілеп, жол берген лимитін сақтай отырып, оның ішінде тәуекелге және кірістілікке және Ұйымның (Қордың) тәуекелімен меншікті капиталына қатысты етіп жүргізеді.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меншікті капиталының Қазақстан Республикасының заңнамасына сәйкес талап етілетін барынша төмен деңгейге сай келуін қамтамасыз етеді. </w:t>
            </w:r>
            <w:r>
              <w:br/>
            </w:r>
            <w:r>
              <w:rPr>
                <w:rFonts w:ascii="Times New Roman"/>
                <w:b w:val="false"/>
                <w:i w:val="false"/>
                <w:color w:val="000000"/>
                <w:sz w:val="20"/>
              </w:rPr>
              <w:t xml:space="preserve">
Басқарма Директорлар кеңесі белгілеген жиынтық лимиттер шегінде Ұйымның (Қордың) қаржы құралдарымен операцияларды жүзеге асыратын әр бөлімшесі үшін тәуекел лимитін белгілейді.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шарт жасау қатынастарын, уәкілетті органның нормативтік құқықтық актілерін, Қазақстан Республикасының заңнамалық талаптарын, зейнетақы активтері есебінен қаржы құралдарымен операциялар жүргізу жөніндегі ішкі саясатты сақтауға және жүргізуге бақылау жасайды.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жүргізілген тексерулер қорытындысы бойынша Ұйымның (Қордың) қызметкерлер құрамының Ұйымның (Қордың) қызметін реттейтін Қазақстан Республикасының нормативтік құқықтық актілерін, халықаралық стандарттарды, зейнетақымен қамсыздандыру аумағындағы Қазақстан Республикасының заңнамаларын білу деңгейін анықтайды. </w:t>
            </w:r>
            <w:r>
              <w:br/>
            </w:r>
            <w:r>
              <w:rPr>
                <w:rFonts w:ascii="Times New Roman"/>
                <w:b w:val="false"/>
                <w:i w:val="false"/>
                <w:color w:val="000000"/>
                <w:sz w:val="20"/>
              </w:rPr>
              <w:t xml:space="preserve">
Ішкі аудит қызметі Ұйымның (Қордың) қызметін реттейтін Қазақстан Республикасының нормативтік құқықтық актілерін сақтауға байланысты, қаржылық қызметтің жаңа түрлерін енгізу кезінде Ұйымда (Қорда) қосымша маңызды тәуекелдердің пайда болу мүмкіндігіне баға береді.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Директорлар кеңесіне және Ұйымның (Қордың) акционерлеріне Ұйымның (Қордың) қызметі туралы қаржылық және басқару есебін, инвестициялық шешімдер бойынша есепті береді.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Басқарманың Директорлар кеңесіне және Ұйымның (Қордың) акционерлеріне Ұйымның (Қордың) қаржылық көрсеткіштеріне баға беру мүмкіндігін қамтамасыз ететін қаржылық және басқару есебін ұсыну нысанымен мерзімін бекітті. </w:t>
            </w:r>
            <w:r>
              <w:br/>
            </w:r>
            <w:r>
              <w:rPr>
                <w:rFonts w:ascii="Times New Roman"/>
                <w:b w:val="false"/>
                <w:i w:val="false"/>
                <w:color w:val="000000"/>
                <w:sz w:val="20"/>
              </w:rPr>
              <w:t xml:space="preserve">
Директорлар кеңесі тұрақты негізде инвестициялық шешімдерді және оларға ұсынымдарды талдап отырады. </w:t>
            </w:r>
            <w:r>
              <w:br/>
            </w:r>
            <w:r>
              <w:rPr>
                <w:rFonts w:ascii="Times New Roman"/>
                <w:b w:val="false"/>
                <w:i w:val="false"/>
                <w:color w:val="000000"/>
                <w:sz w:val="20"/>
              </w:rPr>
              <w:t xml:space="preserve">
Директорлар кеңесі ішкі бақылауды жетілдіру және тәуекелдерді басқару жөніндегі сыртқы аудиторлардың қорытындыларына талдау жасайды.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тұрақты түрде тәуелсіз халықаралық аудиторлық ұйымдардың қорытындылары негізінде Ұйымның (Қордың) есеп және есеп беру жүйесін жақсартуды жүзеге асырады.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есеп және есеп беру саясаты, оның ішінде Ұйымның (Қордың) аудит жүргізу барысында мынадай мәселелерді тексеруді көздейді: </w:t>
            </w:r>
            <w:r>
              <w:br/>
            </w:r>
            <w:r>
              <w:rPr>
                <w:rFonts w:ascii="Times New Roman"/>
                <w:b w:val="false"/>
                <w:i w:val="false"/>
                <w:color w:val="000000"/>
                <w:sz w:val="20"/>
              </w:rPr>
              <w:t xml:space="preserve">
күнделікті балансты өңдеудің дұрыстығы; </w:t>
            </w:r>
            <w:r>
              <w:br/>
            </w:r>
            <w:r>
              <w:rPr>
                <w:rFonts w:ascii="Times New Roman"/>
                <w:b w:val="false"/>
                <w:i w:val="false"/>
                <w:color w:val="000000"/>
                <w:sz w:val="20"/>
              </w:rPr>
              <w:t xml:space="preserve">
Ұйымның (Қордың) есеп саясатының қаржылық есеп берудің халықаралық стандарттарына сәйкес келуі; </w:t>
            </w:r>
            <w:r>
              <w:br/>
            </w:r>
            <w:r>
              <w:rPr>
                <w:rFonts w:ascii="Times New Roman"/>
                <w:b w:val="false"/>
                <w:i w:val="false"/>
                <w:color w:val="000000"/>
                <w:sz w:val="20"/>
              </w:rPr>
              <w:t xml:space="preserve">
қаржылық есептердегі негізсіз бухгалтерлік айла-шарғы фактілерінің болуы; </w:t>
            </w:r>
            <w:r>
              <w:br/>
            </w:r>
            <w:r>
              <w:rPr>
                <w:rFonts w:ascii="Times New Roman"/>
                <w:b w:val="false"/>
                <w:i w:val="false"/>
                <w:color w:val="000000"/>
                <w:sz w:val="20"/>
              </w:rPr>
              <w:t xml:space="preserve">
жеке және зейнетақы активтерінің есебінің дұрыстығы; </w:t>
            </w:r>
            <w:r>
              <w:br/>
            </w:r>
            <w:r>
              <w:rPr>
                <w:rFonts w:ascii="Times New Roman"/>
                <w:b w:val="false"/>
                <w:i w:val="false"/>
                <w:color w:val="000000"/>
                <w:sz w:val="20"/>
              </w:rPr>
              <w:t xml:space="preserve">
Ұйымның (Қордың) есеп саясатында белгіленген талаптар бойынша есеп және есеп беруді жасау әдістерінің сәйкестігі; </w:t>
            </w:r>
            <w:r>
              <w:br/>
            </w:r>
            <w:r>
              <w:rPr>
                <w:rFonts w:ascii="Times New Roman"/>
                <w:b w:val="false"/>
                <w:i w:val="false"/>
                <w:color w:val="000000"/>
                <w:sz w:val="20"/>
              </w:rPr>
              <w:t xml:space="preserve">
Ұйымның (Қордың) жылдық есебінде тәуекелдердің құрылымымен мөлшерін толық және дұрыс ашу.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4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Ұйымның (Қордың) қызметіне мониторингті жүзеге асырады, тәуекелдерді бағалауды жүргізеді және тәуекелдер деңгейін төмендету бойынша іс-шараларды әзірлеуге қатысады </w:t>
            </w:r>
          </w:p>
        </w:tc>
        <w:tc>
          <w:tcPr>
            <w:tcW w:w="7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тәуекелдерді талдауға және бағалауға қажетті ақпаратты жинау процесін ұйымдастырады; </w:t>
            </w:r>
            <w:r>
              <w:br/>
            </w:r>
            <w:r>
              <w:rPr>
                <w:rFonts w:ascii="Times New Roman"/>
                <w:b w:val="false"/>
                <w:i w:val="false"/>
                <w:color w:val="000000"/>
                <w:sz w:val="20"/>
              </w:rPr>
              <w:t xml:space="preserve">
әдістемені әзірлейді және жетілдіреді, тәуекелдерді талдау және бағалау процесін ұйымдастырады; </w:t>
            </w:r>
            <w:r>
              <w:br/>
            </w:r>
            <w:r>
              <w:rPr>
                <w:rFonts w:ascii="Times New Roman"/>
                <w:b w:val="false"/>
                <w:i w:val="false"/>
                <w:color w:val="000000"/>
                <w:sz w:val="20"/>
              </w:rPr>
              <w:t xml:space="preserve">
тәуекелдер деңгейін төмендету бойынша іс-шараларды жоспарлайды; </w:t>
            </w:r>
            <w:r>
              <w:br/>
            </w:r>
            <w:r>
              <w:rPr>
                <w:rFonts w:ascii="Times New Roman"/>
                <w:b w:val="false"/>
                <w:i w:val="false"/>
                <w:color w:val="000000"/>
                <w:sz w:val="20"/>
              </w:rPr>
              <w:t xml:space="preserve">
тәуекелдерді басқару әдістерін әзірлейді, оның ішінде зейнетақы активтерінің есебінен сатып алынған қаржы құралдарын хеджирлеу принциптерін; </w:t>
            </w:r>
            <w:r>
              <w:br/>
            </w:r>
            <w:r>
              <w:rPr>
                <w:rFonts w:ascii="Times New Roman"/>
                <w:b w:val="false"/>
                <w:i w:val="false"/>
                <w:color w:val="000000"/>
                <w:sz w:val="20"/>
              </w:rPr>
              <w:t xml:space="preserve">
тәуекелдерді басқару жөніндегі іс-шаралардың орындалуын бақылайды. </w:t>
            </w:r>
            <w:r>
              <w:br/>
            </w:r>
            <w:r>
              <w:rPr>
                <w:rFonts w:ascii="Times New Roman"/>
                <w:b w:val="false"/>
                <w:i w:val="false"/>
                <w:color w:val="000000"/>
                <w:sz w:val="20"/>
              </w:rPr>
              <w:t xml:space="preserve">
Тәуекелдерді басқару жөніндегі бөлімшенің қызметкерлер құрамына қойылатын біліктілік талаптары тәуекелдерді басқару жөніндегі функционалды міндеттерін жүзеге асыру үшін тиісті біліктілігімен жұмыс тәжірибесінің болуын көздейді. </w:t>
            </w:r>
            <w:r>
              <w:br/>
            </w:r>
            <w:r>
              <w:rPr>
                <w:rFonts w:ascii="Times New Roman"/>
                <w:b w:val="false"/>
                <w:i w:val="false"/>
                <w:color w:val="000000"/>
                <w:sz w:val="20"/>
              </w:rPr>
              <w:t xml:space="preserve">
Ұйымның (Қордың) тәуекелдерді басқару жөніндегі бөлімшесі зейнетақы активтеріне ықпал ету бағасының әдістемесін қаржылық активтердің сыртқы және ішкі рыногында жағымсыз серпінділік орын алу барысында кірістілігі мен өтімділігі жағдайында пайдаланады. </w:t>
            </w:r>
            <w:r>
              <w:br/>
            </w:r>
            <w:r>
              <w:rPr>
                <w:rFonts w:ascii="Times New Roman"/>
                <w:b w:val="false"/>
                <w:i w:val="false"/>
                <w:color w:val="000000"/>
                <w:sz w:val="20"/>
              </w:rPr>
              <w:t xml:space="preserve">
Тәуекелдерді басқару жөніндегі бөлімше мыналарға талдау жасайды: </w:t>
            </w:r>
            <w:r>
              <w:br/>
            </w:r>
            <w:r>
              <w:rPr>
                <w:rFonts w:ascii="Times New Roman"/>
                <w:b w:val="false"/>
                <w:i w:val="false"/>
                <w:color w:val="000000"/>
                <w:sz w:val="20"/>
              </w:rPr>
              <w:t xml:space="preserve">
Ұйымның (Қордың) баланстық есептерін, сондай-ақ кірістер мен шығыстарды; </w:t>
            </w:r>
            <w:r>
              <w:br/>
            </w:r>
            <w:r>
              <w:rPr>
                <w:rFonts w:ascii="Times New Roman"/>
                <w:b w:val="false"/>
                <w:i w:val="false"/>
                <w:color w:val="000000"/>
                <w:sz w:val="20"/>
              </w:rPr>
              <w:t xml:space="preserve">
өтімділіктің төмендеуі, қаржы құралдарына бағаның өзгеруі; </w:t>
            </w:r>
            <w:r>
              <w:br/>
            </w:r>
            <w:r>
              <w:rPr>
                <w:rFonts w:ascii="Times New Roman"/>
                <w:b w:val="false"/>
                <w:i w:val="false"/>
                <w:color w:val="000000"/>
                <w:sz w:val="20"/>
              </w:rPr>
              <w:t xml:space="preserve">
Тәуекелдерді басқару жөніндегі бөлімше зейнетақы активтеріне мынадай факторлардың рентабелділігі мен өтімділігінің әсерін болжайды: </w:t>
            </w:r>
            <w:r>
              <w:br/>
            </w:r>
            <w:r>
              <w:rPr>
                <w:rFonts w:ascii="Times New Roman"/>
                <w:b w:val="false"/>
                <w:i w:val="false"/>
                <w:color w:val="000000"/>
                <w:sz w:val="20"/>
              </w:rPr>
              <w:t xml:space="preserve">
елдік тәуекел; </w:t>
            </w:r>
            <w:r>
              <w:br/>
            </w:r>
            <w:r>
              <w:rPr>
                <w:rFonts w:ascii="Times New Roman"/>
                <w:b w:val="false"/>
                <w:i w:val="false"/>
                <w:color w:val="000000"/>
                <w:sz w:val="20"/>
              </w:rPr>
              <w:t xml:space="preserve">
валюталық тәуекел; </w:t>
            </w:r>
            <w:r>
              <w:br/>
            </w:r>
            <w:r>
              <w:rPr>
                <w:rFonts w:ascii="Times New Roman"/>
                <w:b w:val="false"/>
                <w:i w:val="false"/>
                <w:color w:val="000000"/>
                <w:sz w:val="20"/>
              </w:rPr>
              <w:t xml:space="preserve">
қаржы құралдарын мерзімінен бұрын өтеу тәуекелі; </w:t>
            </w:r>
            <w:r>
              <w:br/>
            </w:r>
            <w:r>
              <w:rPr>
                <w:rFonts w:ascii="Times New Roman"/>
                <w:b w:val="false"/>
                <w:i w:val="false"/>
                <w:color w:val="000000"/>
                <w:sz w:val="20"/>
              </w:rPr>
              <w:t xml:space="preserve">
эмитент рейтингінің өзгеру тәуекелі; </w:t>
            </w:r>
            <w:r>
              <w:br/>
            </w:r>
            <w:r>
              <w:rPr>
                <w:rFonts w:ascii="Times New Roman"/>
                <w:b w:val="false"/>
                <w:i w:val="false"/>
                <w:color w:val="000000"/>
                <w:sz w:val="20"/>
              </w:rPr>
              <w:t xml:space="preserve">
Тәуекелдерді басқару жөніндегі бөлімше стресс-тестингті жүргізеді және оның нәтижелерін рынокта қолайсыз факторлар көбейген кезде шұғыл іс-қимылдар жоспарында пайдаланады.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ережесінің 3-қосымшасы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3-қосымшаға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116 </w:t>
      </w:r>
      <w:r>
        <w:rPr>
          <w:rFonts w:ascii="Times New Roman"/>
          <w:b w:val="false"/>
          <w:i/>
          <w:color w:val="800000"/>
          <w:sz w:val="28"/>
        </w:rPr>
        <w:t xml:space="preserve">Қаулысымен. </w:t>
      </w:r>
    </w:p>
    <w:p>
      <w:pPr>
        <w:spacing w:after="0"/>
        <w:ind w:left="0"/>
        <w:jc w:val="both"/>
      </w:pPr>
      <w:r>
        <w:rPr>
          <w:rFonts w:ascii="Times New Roman"/>
          <w:b/>
          <w:i w:val="false"/>
          <w:color w:val="000000"/>
          <w:sz w:val="28"/>
        </w:rPr>
        <w:t xml:space="preserve">         Қаржы құралдарымен операциялар жүргiзуге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5043"/>
        <w:gridCol w:w="7014"/>
      </w:tblGrid>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атауы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Талаптардың критерииі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мәмілелерді басқарудың ішкі саясатын және баға тәуекелін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Мәмілелерді басқарудың ішкі саясаты мыналарды реттейді: </w:t>
            </w:r>
            <w:r>
              <w:br/>
            </w:r>
            <w:r>
              <w:rPr>
                <w:rFonts w:ascii="Times New Roman"/>
                <w:b w:val="false"/>
                <w:i w:val="false"/>
                <w:color w:val="000000"/>
                <w:sz w:val="20"/>
              </w:rPr>
              <w:t xml:space="preserve">
Ұйым (Қор) активтерінің (міндеттемелерінің) құрылымына байланысты өтімділік шығыны тәуекелін айқындауды; </w:t>
            </w:r>
            <w:r>
              <w:br/>
            </w:r>
            <w:r>
              <w:rPr>
                <w:rFonts w:ascii="Times New Roman"/>
                <w:b w:val="false"/>
                <w:i w:val="false"/>
                <w:color w:val="000000"/>
                <w:sz w:val="20"/>
              </w:rPr>
              <w:t xml:space="preserve">
Ұйым (Қор) активтерінің (міндеттемелерінің) құрылымымен байланысты валюта тәуекелін айқындауды; </w:t>
            </w:r>
            <w:r>
              <w:br/>
            </w:r>
            <w:r>
              <w:rPr>
                <w:rFonts w:ascii="Times New Roman"/>
                <w:b w:val="false"/>
                <w:i w:val="false"/>
                <w:color w:val="000000"/>
                <w:sz w:val="20"/>
              </w:rPr>
              <w:t xml:space="preserve">
туынды қаржы құралдарының операцияларына тән тәуекелдерді айқындауды; </w:t>
            </w:r>
            <w:r>
              <w:br/>
            </w:r>
            <w:r>
              <w:rPr>
                <w:rFonts w:ascii="Times New Roman"/>
                <w:b w:val="false"/>
                <w:i w:val="false"/>
                <w:color w:val="000000"/>
                <w:sz w:val="20"/>
              </w:rPr>
              <w:t xml:space="preserve">
Ұйым (Қор) рыноктық тәуекелін өлшеу кезінде пайдаланылатын модельдерді; </w:t>
            </w:r>
            <w:r>
              <w:br/>
            </w:r>
            <w:r>
              <w:rPr>
                <w:rFonts w:ascii="Times New Roman"/>
                <w:b w:val="false"/>
                <w:i w:val="false"/>
                <w:color w:val="000000"/>
                <w:sz w:val="20"/>
              </w:rPr>
              <w:t xml:space="preserve">
тәуекелдерді басқару бөлімшесінің директорлар кеңесімен басқармаға рынок тәуекелі бойынша Ұйымның (Қордың) позициялары туралы есепті ұсынуының кезеңділігін; </w:t>
            </w:r>
            <w:r>
              <w:br/>
            </w:r>
            <w:r>
              <w:rPr>
                <w:rFonts w:ascii="Times New Roman"/>
                <w:b w:val="false"/>
                <w:i w:val="false"/>
                <w:color w:val="000000"/>
                <w:sz w:val="20"/>
              </w:rPr>
              <w:t xml:space="preserve">
қаржы рыногы жағдайымен байланысты баға тәуекелін айқындауды; </w:t>
            </w:r>
            <w:r>
              <w:br/>
            </w:r>
            <w:r>
              <w:rPr>
                <w:rFonts w:ascii="Times New Roman"/>
                <w:b w:val="false"/>
                <w:i w:val="false"/>
                <w:color w:val="000000"/>
                <w:sz w:val="20"/>
              </w:rPr>
              <w:t xml:space="preserve">
тәуекелдердің басқа түрлерін айқындауды реттейді.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талдау бөлімшесі өтімділік шығыны тәуекел, валюталық тәуекел мониторингін жүзеге асырады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талдау бөлімшесі: </w:t>
            </w:r>
            <w:r>
              <w:br/>
            </w:r>
            <w:r>
              <w:rPr>
                <w:rFonts w:ascii="Times New Roman"/>
                <w:b w:val="false"/>
                <w:i w:val="false"/>
                <w:color w:val="000000"/>
                <w:sz w:val="20"/>
              </w:rPr>
              <w:t xml:space="preserve">
активтерді және міндеттемелерді басқару мәселелерін қарастырады; </w:t>
            </w:r>
            <w:r>
              <w:br/>
            </w:r>
            <w:r>
              <w:rPr>
                <w:rFonts w:ascii="Times New Roman"/>
                <w:b w:val="false"/>
                <w:i w:val="false"/>
                <w:color w:val="000000"/>
                <w:sz w:val="20"/>
              </w:rPr>
              <w:t xml:space="preserve">
тәуекелдерді басқару бөлімшесімен өзара іс-қимыл жасайды; </w:t>
            </w:r>
            <w:r>
              <w:br/>
            </w:r>
            <w:r>
              <w:rPr>
                <w:rFonts w:ascii="Times New Roman"/>
                <w:b w:val="false"/>
                <w:i w:val="false"/>
                <w:color w:val="000000"/>
                <w:sz w:val="20"/>
              </w:rPr>
              <w:t xml:space="preserve">
өтімділік шығыны тәуекелін, қаржы құралдарымен операциялар жөніндегі валюталық тәуекелдерді бақылайды; </w:t>
            </w:r>
            <w:r>
              <w:br/>
            </w:r>
            <w:r>
              <w:rPr>
                <w:rFonts w:ascii="Times New Roman"/>
                <w:b w:val="false"/>
                <w:i w:val="false"/>
                <w:color w:val="000000"/>
                <w:sz w:val="20"/>
              </w:rPr>
              <w:t xml:space="preserve">
Ұйым (Қор) позициясы бойынша басқарманы және директорлар кеңесін Ұйымның (Қордың) өтімділіктің жоғалу тәуекелі бойынша, валюталық тәуекел бойынша, сатып алу/сату операцияларының түрлері және динамикасының позициялары бойынша хабардар етіп отырады; </w:t>
            </w:r>
            <w:r>
              <w:br/>
            </w:r>
            <w:r>
              <w:rPr>
                <w:rFonts w:ascii="Times New Roman"/>
                <w:b w:val="false"/>
                <w:i w:val="false"/>
                <w:color w:val="000000"/>
                <w:sz w:val="20"/>
              </w:rPr>
              <w:t xml:space="preserve">
сатып алынатын қаржы құралдарының кірістілігінің жарамды деңгейі бойынша ұсынымдар береді.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фронт- және бэк-офистердің функционалды міндеттерін бөлуге негізделген, нақты айтқанда мәмілені жүзеге асыратын фронт-офиспен аталған операциялардың есебін көрсетумен айналысатын бэк-офис арасындағы қосарлы бақылау саясатын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Қосарланған бақылау жүйесі: </w:t>
            </w:r>
            <w:r>
              <w:br/>
            </w:r>
            <w:r>
              <w:rPr>
                <w:rFonts w:ascii="Times New Roman"/>
                <w:b w:val="false"/>
                <w:i w:val="false"/>
                <w:color w:val="000000"/>
                <w:sz w:val="20"/>
              </w:rPr>
              <w:t xml:space="preserve">
фронт- және бэк-офистерді бөлуді; бэк-офистің фронт-офистің операцияларының жай-күйін уақтылы тексеру мүмкіндігін; </w:t>
            </w:r>
            <w:r>
              <w:br/>
            </w:r>
            <w:r>
              <w:rPr>
                <w:rFonts w:ascii="Times New Roman"/>
                <w:b w:val="false"/>
                <w:i w:val="false"/>
                <w:color w:val="000000"/>
                <w:sz w:val="20"/>
              </w:rPr>
              <w:t xml:space="preserve">
қосарланған бақылау жүйесі қатысушылар арасындағы ықтимал келісімдерді шектеу шараларын; </w:t>
            </w:r>
            <w:r>
              <w:br/>
            </w:r>
            <w:r>
              <w:rPr>
                <w:rFonts w:ascii="Times New Roman"/>
                <w:b w:val="false"/>
                <w:i w:val="false"/>
                <w:color w:val="000000"/>
                <w:sz w:val="20"/>
              </w:rPr>
              <w:t xml:space="preserve">
тәуекелдер мониторингі мен кастодиан қызметін жүзеге асыратын фронтпен бэк-офистерде және бөлімшелердегі қызметтік міндеттерді бір ғана тұлғаның қатар орындауына тыйым салуды қарастырады.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автоматтандырылған жүйесі (қаржы құралдарының портфелін басқару, операцияларды қамтамасыз ету, шоттарды өңдеу және есеп айырысуларды жүргізу, тәуекелдерді басқару) бар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 (Қорда) мәмілелерді қамтамасыз етудің техникалық жүйесі бар. </w:t>
            </w:r>
            <w:r>
              <w:br/>
            </w:r>
            <w:r>
              <w:rPr>
                <w:rFonts w:ascii="Times New Roman"/>
                <w:b w:val="false"/>
                <w:i w:val="false"/>
                <w:color w:val="000000"/>
                <w:sz w:val="20"/>
              </w:rPr>
              <w:t xml:space="preserve">
Ұйымның (Қордың) тәуекелдерді басқаруға қажетті ақпаратты жинау жөніндегі жүйесі бар. </w:t>
            </w:r>
            <w:r>
              <w:br/>
            </w:r>
            <w:r>
              <w:rPr>
                <w:rFonts w:ascii="Times New Roman"/>
                <w:b w:val="false"/>
                <w:i w:val="false"/>
                <w:color w:val="000000"/>
                <w:sz w:val="20"/>
              </w:rPr>
              <w:t xml:space="preserve">
Ұйым (Қор) ақша және қаржы құралдары бойынша есептеулерді жүргізу үшін техникалық жүйесі бар. </w:t>
            </w:r>
            <w:r>
              <w:br/>
            </w:r>
            <w:r>
              <w:rPr>
                <w:rFonts w:ascii="Times New Roman"/>
                <w:b w:val="false"/>
                <w:i w:val="false"/>
                <w:color w:val="000000"/>
                <w:sz w:val="20"/>
              </w:rPr>
              <w:t xml:space="preserve">
Ішкі аудит және сыртқы аудиторлар қызметі Ұйымның (Қордың) тәуекелдерді басқару бөлімшесіне бухгалтерлік есеп берумен есептілікті жүргізуге жауапты бөлімшелер ұсынған мәліметтердің нақтылығын тексереді.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(Қор) нақты уақыт режимінде тәуекелдерді бақылауды қамтамасыз ететін қаржы құралдарымен операциялар жөніндегі тәуекелдерді басқару жүйесі бар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(Қор) қаржы құралдарымен операцияларды өңдеуді жүргізеді. </w:t>
            </w:r>
            <w:r>
              <w:br/>
            </w:r>
            <w:r>
              <w:rPr>
                <w:rFonts w:ascii="Times New Roman"/>
                <w:b w:val="false"/>
                <w:i w:val="false"/>
                <w:color w:val="000000"/>
                <w:sz w:val="20"/>
              </w:rPr>
              <w:t xml:space="preserve">
Ұйым (Қор) кірістерді/шығыстарды және баға тәуекеліне ұшырауға бейім активтермен міндеттемелерді қадағалайды және олардың құнына күн сайынғы бағалау жүргізеді.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(Қор) жиі-жиі әлуетті рыноктық тәуекелді, сондай-ақ қаржы құралдарына ағымдағы рынок құнының бағасын ескерілген кірістер/шығыстарды бағалайды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қаржы құралының рыноктық құнының болмаған жағдайда қаржылық есеп беру жағдайында, қаржылық есеп берудің халықаралық стандартына сәйкес осы қаржы құралының құнсыздануына тест жүргізді. </w:t>
            </w:r>
            <w:r>
              <w:br/>
            </w:r>
            <w:r>
              <w:rPr>
                <w:rFonts w:ascii="Times New Roman"/>
                <w:b w:val="false"/>
                <w:i w:val="false"/>
                <w:color w:val="000000"/>
                <w:sz w:val="20"/>
              </w:rPr>
              <w:t xml:space="preserve">
Ұйым (Қор) әрбір операциялық күн ішінде қаржы құралдарымен жасалатын кірістерді/шығыстарды бағалауды тұрақты жүргізеді. </w:t>
            </w:r>
            <w:r>
              <w:br/>
            </w:r>
            <w:r>
              <w:rPr>
                <w:rFonts w:ascii="Times New Roman"/>
                <w:b w:val="false"/>
                <w:i w:val="false"/>
                <w:color w:val="000000"/>
                <w:sz w:val="20"/>
              </w:rPr>
              <w:t xml:space="preserve">
Тәуекелдерді басқару бөлімшесі Ұйымның (Қордың) қаржы құралдары бойынша әділ құнын айқындаудың дұрыстығына мониторинг жүзеге асырады. </w:t>
            </w:r>
            <w:r>
              <w:br/>
            </w:r>
            <w:r>
              <w:rPr>
                <w:rFonts w:ascii="Times New Roman"/>
                <w:b w:val="false"/>
                <w:i w:val="false"/>
                <w:color w:val="000000"/>
                <w:sz w:val="20"/>
              </w:rPr>
              <w:t xml:space="preserve">
Ұйымның (Қордың) директорлар кеңесі баға тәуекелін ескере отырып қаржы құралдарының құнын айқындау рәсімдерін бекітті. </w:t>
            </w:r>
            <w:r>
              <w:br/>
            </w:r>
            <w:r>
              <w:rPr>
                <w:rFonts w:ascii="Times New Roman"/>
                <w:b w:val="false"/>
                <w:i w:val="false"/>
                <w:color w:val="000000"/>
                <w:sz w:val="20"/>
              </w:rPr>
              <w:t xml:space="preserve">
Ұйым (Қор) қаржы құралының құнын бағалауды тәуекелді бағалау моделінің және ағымдағы бағаларды рыноктық бағаға келтіру негізінде жүргізеді, сонымен бірге стресс-тестинг (stress-testing) және бэк-тестинг (back-testing) өткізеді. </w:t>
            </w:r>
            <w:r>
              <w:br/>
            </w:r>
            <w:r>
              <w:rPr>
                <w:rFonts w:ascii="Times New Roman"/>
                <w:b w:val="false"/>
                <w:i w:val="false"/>
                <w:color w:val="000000"/>
                <w:sz w:val="20"/>
              </w:rPr>
              <w:t xml:space="preserve">
Ұйым (Қор) тәуекелді бағалау нәтижелерін және қаржы құралдарымен операцияларды жасауға шешім қабылдау барысында тұрақты стресс-тестингтерді пайдаланады.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құралдары мен операциялар бойынша жиынтық лимитті белгіледі, басқарма-жекелеген қаржы құралдары бойынша лимиттерді, сондай-ақ "stop-loss" ережесі бойынша халықаралық практикада қабылданған лимиттерді белгіледі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жиі-жиі жиынтық лимитті айқындайды. </w:t>
            </w:r>
            <w:r>
              <w:br/>
            </w:r>
            <w:r>
              <w:rPr>
                <w:rFonts w:ascii="Times New Roman"/>
                <w:b w:val="false"/>
                <w:i w:val="false"/>
                <w:color w:val="000000"/>
                <w:sz w:val="20"/>
              </w:rPr>
              <w:t xml:space="preserve">
Жұмыс күні ішінде мәмілелерді жүзеге асыратын Ұйымның (Қордың) бөлімшелері Ұйымның (Қордың) басқармасына қаржы құралдары бойынша Ұйымның (Қордың) позицияларын ұсынады. </w:t>
            </w:r>
            <w:r>
              <w:br/>
            </w:r>
            <w:r>
              <w:rPr>
                <w:rFonts w:ascii="Times New Roman"/>
                <w:b w:val="false"/>
                <w:i w:val="false"/>
                <w:color w:val="000000"/>
                <w:sz w:val="20"/>
              </w:rPr>
              <w:t xml:space="preserve">
Директорлар кеңесі қаржы құралдары бойынша лимиттерді айқындау рәсімдерін және "stop-loss" лимиттерін анықтау ережесін белгілейді.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әрбір қаржы құралдары бойынша тәуекелдерді басқару рәсімдерін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шетел валюталарының әрбір түрлерімен барлық валюталар бойынша спот, форвард, своп операцияларының халықаралық практикасында қабылданған позициялар бойынша лимиттерді белгілейді; </w:t>
            </w:r>
            <w:r>
              <w:br/>
            </w:r>
            <w:r>
              <w:rPr>
                <w:rFonts w:ascii="Times New Roman"/>
                <w:b w:val="false"/>
                <w:i w:val="false"/>
                <w:color w:val="000000"/>
                <w:sz w:val="20"/>
              </w:rPr>
              <w:t xml:space="preserve">
Тәуекелдерді басқару бөлімшесі активтермен міндеттемелерді өтеу мерзімдерінің күн сайынғы кестесін хеджирлеу құралдарын өтеу мерзімдерін басқару үшін пайдаланады. </w:t>
            </w:r>
            <w:r>
              <w:br/>
            </w:r>
            <w:r>
              <w:rPr>
                <w:rFonts w:ascii="Times New Roman"/>
                <w:b w:val="false"/>
                <w:i w:val="false"/>
                <w:color w:val="000000"/>
                <w:sz w:val="20"/>
              </w:rPr>
              <w:t xml:space="preserve">
басқарма қаржы құралдары үшін "stор-loss" лимиттерінің диапазонын белгілейді; </w:t>
            </w:r>
            <w:r>
              <w:br/>
            </w:r>
            <w:r>
              <w:rPr>
                <w:rFonts w:ascii="Times New Roman"/>
                <w:b w:val="false"/>
                <w:i w:val="false"/>
                <w:color w:val="000000"/>
                <w:sz w:val="20"/>
              </w:rPr>
              <w:t xml:space="preserve">
ішкі аудит қызметі "stор-loss" лимиттерін айқындау ережелерін банктің дұрыс қолдануын тексереді.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баға тәуекелі, оның ішінде қаржы құралдарына рынокпен қаржы рыногы өтімділігінің мөлшерін ескере отырып бөлу бойынша позицияны айқындау жөніндегі шешімдерді қабылдау саясатын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қаржы құралдары бойынша лимиттердің теңбе-теңдігіне, яғни қаржы құралдарының рыногымен қаржы құралдары өтімділігінің ауқымымен динамикасына сәйкес талдау жүргізеді.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инвестициялық саясатты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инвестициялық саясатты бекітті, ол: </w:t>
            </w:r>
            <w:r>
              <w:br/>
            </w:r>
            <w:r>
              <w:rPr>
                <w:rFonts w:ascii="Times New Roman"/>
                <w:b w:val="false"/>
                <w:i w:val="false"/>
                <w:color w:val="000000"/>
                <w:sz w:val="20"/>
              </w:rPr>
              <w:t xml:space="preserve">
инвестициялау мақсатын, инвестициялау операцияларын, сондай-ақ инвестициялаудың жоспарларымен лимиттерін бекіту жөніндегі өкілеттіктерді; </w:t>
            </w:r>
            <w:r>
              <w:br/>
            </w:r>
            <w:r>
              <w:rPr>
                <w:rFonts w:ascii="Times New Roman"/>
                <w:b w:val="false"/>
                <w:i w:val="false"/>
                <w:color w:val="000000"/>
                <w:sz w:val="20"/>
              </w:rPr>
              <w:t xml:space="preserve">
құпия ақпаратты пайдалану арқылы жүргізілетін операцияларға рұқсат бермеу мақсатында кредиттеу функцияларынан инвестициялық операциялар жүргізу функцияларын бөлу рәсімдерін; </w:t>
            </w:r>
            <w:r>
              <w:br/>
            </w:r>
            <w:r>
              <w:rPr>
                <w:rFonts w:ascii="Times New Roman"/>
                <w:b w:val="false"/>
                <w:i w:val="false"/>
                <w:color w:val="000000"/>
                <w:sz w:val="20"/>
              </w:rPr>
              <w:t xml:space="preserve">
қаржы құралдарының түрлері, инвестициялық қызмет мақсаттары бойынша инвестициялық критерийлерді айқындайды.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тоқсанына кемінде бір рет нәтижелері басқармаға тоқсанына кемінде бір рет, директорлар кеңесіне жарты жылда кемінде бір рет нәтижелері кезең-кезеңмен ұсынылатын, инвестициялардың көлемін талдайды.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инвестициялық операцияларының күнделікті мониторингінің рәсімдерін бекітті; </w:t>
            </w:r>
            <w:r>
              <w:br/>
            </w:r>
            <w:r>
              <w:rPr>
                <w:rFonts w:ascii="Times New Roman"/>
                <w:b w:val="false"/>
                <w:i w:val="false"/>
                <w:color w:val="000000"/>
                <w:sz w:val="20"/>
              </w:rPr>
              <w:t xml:space="preserve">
инвестициялар портфелі бойынша кірістер/шығыстар туралы есеп пен бірге мониторинг нәтижелері Ұйымның (Қордың) басқарма мен директорлар кеңесіне ай сайын ұсынылады; </w:t>
            </w:r>
            <w:r>
              <w:br/>
            </w:r>
            <w:r>
              <w:rPr>
                <w:rFonts w:ascii="Times New Roman"/>
                <w:b w:val="false"/>
                <w:i w:val="false"/>
                <w:color w:val="000000"/>
                <w:sz w:val="20"/>
              </w:rPr>
              <w:t xml:space="preserve">
тәуекелдерді басқару бөлімшесі қаржы құралдарының, эмитенттің түрі, айналыс мерзімдері, валюта түрлері және инвестициялау мақсаттары бойынша банктің инвестициялық портфеліне мониторингті жүзеге асырады.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инвестициялар портфелін құрылымдау рәсімдерін орта және ұзақ мерзімді перспективада инвестициялық тиімділіктің тұрақты көрсеткіштерін ұстап тұратындай етіп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Құрылымдау рәсімдері: </w:t>
            </w:r>
            <w:r>
              <w:br/>
            </w:r>
            <w:r>
              <w:rPr>
                <w:rFonts w:ascii="Times New Roman"/>
                <w:b w:val="false"/>
                <w:i w:val="false"/>
                <w:color w:val="000000"/>
                <w:sz w:val="20"/>
              </w:rPr>
              <w:t xml:space="preserve">
айына кемінде бір рет рыноктық құны бойынша инвестициялар портфеліне қайта бағалау жүргізуді; </w:t>
            </w:r>
            <w:r>
              <w:br/>
            </w:r>
            <w:r>
              <w:rPr>
                <w:rFonts w:ascii="Times New Roman"/>
                <w:b w:val="false"/>
                <w:i w:val="false"/>
                <w:color w:val="000000"/>
                <w:sz w:val="20"/>
              </w:rPr>
              <w:t xml:space="preserve">
жарты жылда кемінде бір рет әрбір есепті кезең үшін қаражаттарды, кірістерді/шығыстарды тарту құнын ескере отырып, инвестициялардың қаржы нәтижелеріне бағалау жүргізуді қарастырады.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құралдарын сатып алу/сатудан болған шамадан тыс шығыстарды ескерту және көрсетілген саясатты банктің сақтауын бақылауды жүзеге асыру жөніндегі саясатты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(Қор) олардың рыноктық құнының динамикасын ескере отырып, қаржы құралдары мен жасалған операциялардан болған кірістердің/шығыстардың өзгерістеріне талдау жүргізеді.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зейнетақы активтеріне қатысты инвестициялық шешімді қабылдау кіретін инвестициялық кеңес/комитет ақша ағыны кестесінің және активтермен міндеттемелерді өтеу мерзімдері кестесінің көмегімен тиісті ақшаларға бақылау жасайды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зейнетақы активтеріне қатысты инвестициялық шешімді қабылдау жататын Инвестициялық кеңес/комитет құрамына кем дегенде үш адам кіреді. </w:t>
            </w:r>
            <w:r>
              <w:br/>
            </w:r>
            <w:r>
              <w:rPr>
                <w:rFonts w:ascii="Times New Roman"/>
                <w:b w:val="false"/>
                <w:i w:val="false"/>
                <w:color w:val="000000"/>
                <w:sz w:val="20"/>
              </w:rPr>
              <w:t xml:space="preserve">
Осы кеңес/комитет құрамына тәуекелдерді басқару жөніндегі бөлімше қызметкері кіруі тиіс. </w:t>
            </w:r>
            <w:r>
              <w:br/>
            </w:r>
            <w:r>
              <w:rPr>
                <w:rFonts w:ascii="Times New Roman"/>
                <w:b w:val="false"/>
                <w:i w:val="false"/>
                <w:color w:val="000000"/>
                <w:sz w:val="20"/>
              </w:rPr>
              <w:t xml:space="preserve">
Функциясына зейнетақы активтеріне қатысты инвестициялық шешімді қабылдау жататын Инвестициялық кеңес/комитет: </w:t>
            </w:r>
            <w:r>
              <w:br/>
            </w:r>
            <w:r>
              <w:rPr>
                <w:rFonts w:ascii="Times New Roman"/>
                <w:b w:val="false"/>
                <w:i w:val="false"/>
                <w:color w:val="000000"/>
                <w:sz w:val="20"/>
              </w:rPr>
              <w:t xml:space="preserve">
Өтеу мерзімі бойынша кірістілік деңгейін, VАR үлгісі және басқа пайдаланылатын әдістемені ескере отырып, айқындалады: </w:t>
            </w:r>
            <w:r>
              <w:br/>
            </w:r>
            <w:r>
              <w:rPr>
                <w:rFonts w:ascii="Times New Roman"/>
                <w:b w:val="false"/>
                <w:i w:val="false"/>
                <w:color w:val="000000"/>
                <w:sz w:val="20"/>
              </w:rPr>
              <w:t xml:space="preserve">
тәуекелдер көрсеткіштерінің мониторингін жүргізеді; </w:t>
            </w:r>
            <w:r>
              <w:br/>
            </w:r>
            <w:r>
              <w:rPr>
                <w:rFonts w:ascii="Times New Roman"/>
                <w:b w:val="false"/>
                <w:i w:val="false"/>
                <w:color w:val="000000"/>
                <w:sz w:val="20"/>
              </w:rPr>
              <w:t xml:space="preserve">
ақша ағынының кестесін жасайды және таяудағы гэп-позиция өтімділігінің мониторингін жүргізеді; </w:t>
            </w:r>
            <w:r>
              <w:br/>
            </w:r>
            <w:r>
              <w:rPr>
                <w:rFonts w:ascii="Times New Roman"/>
                <w:b w:val="false"/>
                <w:i w:val="false"/>
                <w:color w:val="000000"/>
                <w:sz w:val="20"/>
              </w:rPr>
              <w:t xml:space="preserve">
валюта бағамдарының өзгеруіне талдау жасау үшін қосымша жүйесі бар; </w:t>
            </w:r>
            <w:r>
              <w:br/>
            </w:r>
            <w:r>
              <w:rPr>
                <w:rFonts w:ascii="Times New Roman"/>
                <w:b w:val="false"/>
                <w:i w:val="false"/>
                <w:color w:val="000000"/>
                <w:sz w:val="20"/>
              </w:rPr>
              <w:t xml:space="preserve">
валюта бағамдарының өзгеруіне сезімталдықты анықтау үшін валюта құралдары құнына бағалау жүргізілетін ашық валюта позициясымен модельдер талданады; </w:t>
            </w:r>
            <w:r>
              <w:br/>
            </w:r>
            <w:r>
              <w:rPr>
                <w:rFonts w:ascii="Times New Roman"/>
                <w:b w:val="false"/>
                <w:i w:val="false"/>
                <w:color w:val="000000"/>
                <w:sz w:val="20"/>
              </w:rPr>
              <w:t xml:space="preserve">
қаржы құралдары мен операциялар бойынша шектен тыс шығыстарды болдырмау жөнінде шұғыл операцияларды, оның ішінде қаржы құралдары рыногында бағаның күрт өзгеруімен байланысты операцияларды айқындайды (stop-loss).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зейнетақы активтеріне қатысты инвестициялық шешімді қабылдау кіретін бөлімше лимиттерді белгілеу арқылы қолма-қол ақша бойынша гэп-позицияны бақылайды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өтімді активтерді мобилизациялау мүмкіндігін ескере отырып, жоғары өтімді активтер бойынша гэп-позицияға лимиттерді белгілейді. </w:t>
            </w:r>
            <w:r>
              <w:br/>
            </w:r>
            <w:r>
              <w:rPr>
                <w:rFonts w:ascii="Times New Roman"/>
                <w:b w:val="false"/>
                <w:i w:val="false"/>
                <w:color w:val="000000"/>
                <w:sz w:val="20"/>
              </w:rPr>
              <w:t xml:space="preserve">
Активтер мен міндеттемелерді басқару бөлімшесі тұрақты түрде Ұйымның (Қордың) өтімді активтерді мобилизациялау мүмкіндігін ескере отырып, қолма-қол ақша жөніндегі гэп-позициялар бойынша лимиттерге шолу жасайды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(Қор) өтімділік шығыны тәуекелін сондай-ақ бағалы қағаздарға инвестициялау барысында кредиттік тәуекелді ұстау қажеттілігін ескере отырып, </w:t>
            </w:r>
            <w:r>
              <w:br/>
            </w:r>
            <w:r>
              <w:rPr>
                <w:rFonts w:ascii="Times New Roman"/>
                <w:b w:val="false"/>
                <w:i w:val="false"/>
                <w:color w:val="000000"/>
                <w:sz w:val="20"/>
              </w:rPr>
              <w:t xml:space="preserve">
Күн сайынғы операцияларды жасайды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(Қор) тұрақты түрде шетел валютасындағы міндеттемелерді өтеуге қажетті шетел валютасындағы өтімді активтерді қалыптастыруға қабілеттілік мониторингін жүргізеді.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зейнетақы активтеріне қатысты инвестициялық шешімді қабылдау кіретін бөлімшеде пайыздық тәуекелдерді бағалау үшін деректерді жинау және талдау жүйесі бар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зейнетақы активтеріне қатысты инвестициялық шешімді қабылдау жататын бөлімше: </w:t>
            </w:r>
            <w:r>
              <w:br/>
            </w:r>
            <w:r>
              <w:rPr>
                <w:rFonts w:ascii="Times New Roman"/>
                <w:b w:val="false"/>
                <w:i w:val="false"/>
                <w:color w:val="000000"/>
                <w:sz w:val="20"/>
              </w:rPr>
              <w:t xml:space="preserve">
проценттік тәуекелді, проценттік тәуекелдің негізгі дерек көздеріне (өтеу мерзіміндегі айырмашылықтар, заем капиталы рыногының мөлшерлемелері, құрастырма опциондар) мониторинг жүргізеді. </w:t>
            </w:r>
            <w:r>
              <w:br/>
            </w:r>
            <w:r>
              <w:rPr>
                <w:rFonts w:ascii="Times New Roman"/>
                <w:b w:val="false"/>
                <w:i w:val="false"/>
                <w:color w:val="000000"/>
                <w:sz w:val="20"/>
              </w:rPr>
              <w:t xml:space="preserve">
Активтерді және міндеттемелерді басқару бөлімшесі валюталық бағамды өзгертуін жан-жақты талдау үшін қосымша жүйесі бар. </w:t>
            </w:r>
            <w:r>
              <w:br/>
            </w:r>
            <w:r>
              <w:rPr>
                <w:rFonts w:ascii="Times New Roman"/>
                <w:b w:val="false"/>
                <w:i w:val="false"/>
                <w:color w:val="000000"/>
                <w:sz w:val="20"/>
              </w:rPr>
              <w:t xml:space="preserve">
Директорлар кеңесі валюталық бағамның өзгеру талдамасына сәйкес валюталық позициялар бойынша шешімдерді қабылдау саясатын бекітті.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зейнетақы активтеріне қатысты инвестициялық шешімді қабылдау кіретін бөлімше және тәуекелдерді басқару бөлімшесі Ұйымның (Қордың) капиталы мен кірістерімен салыстырғанда тәуекелдер сандық қатынаста шамадан тыс болған жағдайларда тәуекелдің төмендеуі бойынша шараларды қабылдайды.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әртүрлі талдама әдістерді пайдалану арқылы тәуекелдерді кешенді басқаруды; </w:t>
            </w:r>
            <w:r>
              <w:br/>
            </w:r>
            <w:r>
              <w:rPr>
                <w:rFonts w:ascii="Times New Roman"/>
                <w:b w:val="false"/>
                <w:i w:val="false"/>
                <w:color w:val="000000"/>
                <w:sz w:val="20"/>
              </w:rPr>
              <w:t xml:space="preserve">
проценттік сезімталдықты бағалауды, тәуекел құнын бағалау жүргізетін гэпті талдауды, модельді талдауды; </w:t>
            </w:r>
            <w:r>
              <w:br/>
            </w:r>
            <w:r>
              <w:rPr>
                <w:rFonts w:ascii="Times New Roman"/>
                <w:b w:val="false"/>
                <w:i w:val="false"/>
                <w:color w:val="000000"/>
                <w:sz w:val="20"/>
              </w:rPr>
              <w:t xml:space="preserve">
проценттік тәуекелді хеджирлеу рәсімдерін, оның ішінде туынды қаржы құралдарымен немесе басқа рыноктық операциялардың көмегімен жүргізеді. </w:t>
            </w:r>
            <w:r>
              <w:br/>
            </w:r>
            <w:r>
              <w:rPr>
                <w:rFonts w:ascii="Times New Roman"/>
                <w:b w:val="false"/>
                <w:i w:val="false"/>
                <w:color w:val="000000"/>
                <w:sz w:val="20"/>
              </w:rPr>
              <w:t xml:space="preserve">
гэп бойынша лимиттерді және тәуекелдер бойынша меншікті капиталдың бірдейлігін ескере отырып, проценттік тәуекелді белгілейді.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валюта тәуекелінің сандық қатынаста меншікті капитал мен банк кірістерінің мөлшерінен асып түсетін жағдайларында тәуекелдің төмендеуі жөніндегі саясатты бекітті. </w:t>
            </w:r>
          </w:p>
        </w:tc>
        <w:tc>
          <w:tcPr>
            <w:tcW w:w="7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жарты жылда кемінде бір рет стресс-тестинг жүргізеді және тәуекелді қабылдау және тәуекелге бақылау кезінде стратегиялық шешімдер қабылдауда олардың нәтижелерін пайдаланады; </w:t>
            </w:r>
            <w:r>
              <w:br/>
            </w:r>
            <w:r>
              <w:rPr>
                <w:rFonts w:ascii="Times New Roman"/>
                <w:b w:val="false"/>
                <w:i w:val="false"/>
                <w:color w:val="000000"/>
                <w:sz w:val="20"/>
              </w:rPr>
              <w:t xml:space="preserve">
Ұйым (Қор) активтерді және міндеттемелерді басқару саясатына сәйкес туынды құралдармен немесе басқа рыноктық операциялар мен мәмілелердің көмегі арқылы валюта тәуекелін теңбе-тең және уақтылы хеджирлеу рәсімдерін пайдаланады; </w:t>
            </w:r>
            <w:r>
              <w:br/>
            </w:r>
            <w:r>
              <w:rPr>
                <w:rFonts w:ascii="Times New Roman"/>
                <w:b w:val="false"/>
                <w:i w:val="false"/>
                <w:color w:val="000000"/>
                <w:sz w:val="20"/>
              </w:rPr>
              <w:t xml:space="preserve">
Директорлар кеңесі ашық валюта позициялары бойынша лимиттерді және валюталық нетто-позицияларды белгілейді.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ережесінің 4-қосымшасы  </w:t>
      </w:r>
    </w:p>
    <w:p>
      <w:pPr>
        <w:spacing w:after="0"/>
        <w:ind w:left="0"/>
        <w:jc w:val="both"/>
      </w:pPr>
      <w:r>
        <w:rPr>
          <w:rFonts w:ascii="Times New Roman"/>
          <w:b/>
          <w:i w:val="false"/>
          <w:color w:val="000000"/>
          <w:sz w:val="28"/>
        </w:rPr>
        <w:t xml:space="preserve">         Ұйымның (Қордың) операциялық қызметін, ақпараттық </w:t>
      </w:r>
      <w:r>
        <w:br/>
      </w:r>
      <w:r>
        <w:rPr>
          <w:rFonts w:ascii="Times New Roman"/>
          <w:b w:val="false"/>
          <w:i w:val="false"/>
          <w:color w:val="000000"/>
          <w:sz w:val="28"/>
        </w:rPr>
        <w:t>
</w:t>
      </w:r>
      <w:r>
        <w:rPr>
          <w:rFonts w:ascii="Times New Roman"/>
          <w:b/>
          <w:i w:val="false"/>
          <w:color w:val="000000"/>
          <w:sz w:val="28"/>
        </w:rPr>
        <w:t xml:space="preserve">           жүйелерін және басқарма ақпаратының жүйелерін </w:t>
      </w:r>
      <w:r>
        <w:br/>
      </w:r>
      <w:r>
        <w:rPr>
          <w:rFonts w:ascii="Times New Roman"/>
          <w:b w:val="false"/>
          <w:i w:val="false"/>
          <w:color w:val="000000"/>
          <w:sz w:val="28"/>
        </w:rPr>
        <w:t>
</w:t>
      </w:r>
      <w:r>
        <w:rPr>
          <w:rFonts w:ascii="Times New Roman"/>
          <w:b/>
          <w:i w:val="false"/>
          <w:color w:val="000000"/>
          <w:sz w:val="28"/>
        </w:rPr>
        <w:t xml:space="preserve">          функциялауды қамтамасыз етуге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4983"/>
        <w:gridCol w:w="7210"/>
      </w:tblGrid>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атауы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критерииі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банк қызметін көрсету және олардың бухгалтерлік есебінің операциялық техникасы бойынша рәсімдерді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рәсімдер мыналарды реттейді: </w:t>
            </w:r>
            <w:r>
              <w:br/>
            </w:r>
            <w:r>
              <w:rPr>
                <w:rFonts w:ascii="Times New Roman"/>
                <w:b w:val="false"/>
                <w:i w:val="false"/>
                <w:color w:val="000000"/>
                <w:sz w:val="20"/>
              </w:rPr>
              <w:t xml:space="preserve">
Ұйымның (Қордың) операциялық қызметін басқаруды қамтамасыз ететін бөлімше; </w:t>
            </w:r>
            <w:r>
              <w:br/>
            </w:r>
            <w:r>
              <w:rPr>
                <w:rFonts w:ascii="Times New Roman"/>
                <w:b w:val="false"/>
                <w:i w:val="false"/>
                <w:color w:val="000000"/>
                <w:sz w:val="20"/>
              </w:rPr>
              <w:t xml:space="preserve">
бағалы қағаздар рыногында операцияларды жүргізудің техникалық тәртібі; </w:t>
            </w:r>
            <w:r>
              <w:br/>
            </w:r>
            <w:r>
              <w:rPr>
                <w:rFonts w:ascii="Times New Roman"/>
                <w:b w:val="false"/>
                <w:i w:val="false"/>
                <w:color w:val="000000"/>
                <w:sz w:val="20"/>
              </w:rPr>
              <w:t xml:space="preserve">
Ұйымның (Қордың) жүргізетін операцияларының бухгалтерлік есебі; </w:t>
            </w:r>
            <w:r>
              <w:br/>
            </w:r>
            <w:r>
              <w:rPr>
                <w:rFonts w:ascii="Times New Roman"/>
                <w:b w:val="false"/>
                <w:i w:val="false"/>
                <w:color w:val="000000"/>
                <w:sz w:val="20"/>
              </w:rPr>
              <w:t xml:space="preserve">
Ұйымның (Қордың) операцияларына және олардың есепке алынуына қосарлы бақылау; </w:t>
            </w:r>
            <w:r>
              <w:br/>
            </w:r>
            <w:r>
              <w:rPr>
                <w:rFonts w:ascii="Times New Roman"/>
                <w:b w:val="false"/>
                <w:i w:val="false"/>
                <w:color w:val="000000"/>
                <w:sz w:val="20"/>
              </w:rPr>
              <w:t xml:space="preserve">
Ұйымның (Қордың) құжат айналымына бақылау; </w:t>
            </w:r>
            <w:r>
              <w:br/>
            </w:r>
            <w:r>
              <w:rPr>
                <w:rFonts w:ascii="Times New Roman"/>
                <w:b w:val="false"/>
                <w:i w:val="false"/>
                <w:color w:val="000000"/>
                <w:sz w:val="20"/>
              </w:rPr>
              <w:t xml:space="preserve">
Ұйымның (Қордың) кастодиан банкке, жинақтаушы зейнетақы қорына берілетін ақпаратын бақылау және куәландыру, оның ішінде ұсынылған ақпараттың сәйкессіздігін анықтаған жағдайда іс-әрекетті куәландыру және реттеу рәсімдері; </w:t>
            </w:r>
            <w:r>
              <w:br/>
            </w:r>
            <w:r>
              <w:rPr>
                <w:rFonts w:ascii="Times New Roman"/>
                <w:b w:val="false"/>
                <w:i w:val="false"/>
                <w:color w:val="000000"/>
                <w:sz w:val="20"/>
              </w:rPr>
              <w:t xml:space="preserve">
ақпаратты беру кезінде тұлғалар жауапкершіліктерінің рәсімдері; </w:t>
            </w:r>
            <w:r>
              <w:br/>
            </w:r>
            <w:r>
              <w:rPr>
                <w:rFonts w:ascii="Times New Roman"/>
                <w:b w:val="false"/>
                <w:i w:val="false"/>
                <w:color w:val="000000"/>
                <w:sz w:val="20"/>
              </w:rPr>
              <w:t xml:space="preserve">
Қазақстан Республикасы заңнамаларының талаптарына жинақталған зейнетақы қаражаты есептеулерінің алгоритміне сәйкестігін тексеру рәсімдері, оның ішінде шартты бірлік құнының есеп айырысулары, шартты бірліктің саны.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құралдарымен жасалған операцияларды есепке алудың дұрыс жүргізілмеуі және шынайы көрсетілмеу мүмкіндігін шектейтін рәсімдерді белгілейді.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жарты жылда кемінде бір рет бағалы қағаздармен жасалатын операциялардың есепке алу журналында сенімді және уақтылы көрсетілуі, бағалы қағаздармен жасалатын операцияларды жүргізудің операциялық техникасын олардың сақтауын бағалау мақсатында бөлімшелерге тексеру жүргізеді.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(Қордың) операцияларының қауіпсіздігін қамтамасыз ету жөніндегі рәсімдерді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Ұйымның (Қордың) операцияларын кірістермен операцияларды жүзеге асыру және Ұйымның (Қордың) меншікті капиталымен кіріс мөлшеріне тең емес тәуекелді қабылдау кезіндегі заңсыздық жағдайларын анықтау және алдын алу мақсатында тексереді.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деректерді электрондық өңдеу жүйелерін жоспарлау, әзірлеу және функциялау жөніндегі басқару мен ішкі ережелері бар.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деректерді электрондық өңдеу жүйелерін жоспарлауға, әзірлеуге және функциялауға қатысты ережелерімен басшылықтары бар.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(Қордың) басқармасы электрондық өңдеу жүйесінің ішкі аудитінің рәсімдерін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Деректерді электрондық өңдеу жүйесін бақылауды жүзеге асыратын және деректерді өңдеу мәселелеріне жауап беретін Ұйым (Қор) қызметкерінің жұмыс профиліне сәйкес біліктілігі және тәжірибесі болады. </w:t>
            </w:r>
            <w:r>
              <w:br/>
            </w:r>
            <w:r>
              <w:rPr>
                <w:rFonts w:ascii="Times New Roman"/>
                <w:b w:val="false"/>
                <w:i w:val="false"/>
                <w:color w:val="000000"/>
                <w:sz w:val="20"/>
              </w:rPr>
              <w:t xml:space="preserve">
Тексерулерді ішкі аудит қызметі басқарма бекіткен тексеру жоспарларына сәйкес жүргізеді. </w:t>
            </w:r>
            <w:r>
              <w:br/>
            </w:r>
            <w:r>
              <w:rPr>
                <w:rFonts w:ascii="Times New Roman"/>
                <w:b w:val="false"/>
                <w:i w:val="false"/>
                <w:color w:val="000000"/>
                <w:sz w:val="20"/>
              </w:rPr>
              <w:t xml:space="preserve">
Ішкі аудит қызметі жүргізілген тексерулер нәтижелері туралы басқарма мен директорлар кеңесіне тұрақты хабарлайды. </w:t>
            </w:r>
            <w:r>
              <w:br/>
            </w:r>
            <w:r>
              <w:rPr>
                <w:rFonts w:ascii="Times New Roman"/>
                <w:b w:val="false"/>
                <w:i w:val="false"/>
                <w:color w:val="000000"/>
                <w:sz w:val="20"/>
              </w:rPr>
              <w:t xml:space="preserve">
Ұйымның (Қордың) жинақталған зейнетақы қаражатын басқа жинақтаушы зейнетақы қорына не сақтандыру ұйымына уақтылы аударуын жүзеге асыруға мүмкіндік беретін бағдарламалық-техникалық құралдары бар.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компьютерлік және телекоммуникациялық жүйеге рұқсатсыз қол жеткізудің алдын-алу бойынша саясатты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бөлімшесінің автоматтандырылған жүйеге кіру және шығу кезінде рұқсаттың деңгейін тексеретін жүйесі бар. </w:t>
            </w:r>
            <w:r>
              <w:br/>
            </w:r>
            <w:r>
              <w:rPr>
                <w:rFonts w:ascii="Times New Roman"/>
                <w:b w:val="false"/>
                <w:i w:val="false"/>
                <w:color w:val="000000"/>
                <w:sz w:val="20"/>
              </w:rPr>
              <w:t xml:space="preserve">
Басқарма маңызды кілттерді, оның ішінде деректердің ақпараттық базасына электрондық кілттерді бақылау бойынша ақпараттық қамтамасыз ету бөлімшесінің рәсімдерін бекітті және жауапкершілігін белгіледі.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 базасының ақпараттық жүйелерді сақтау, оның ішінде төтенше жағдайлар болған кезде қамтамасыз ету жөніндегі жоспарлы іс-шараларды орындау рәсімдерін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Рәсімдер: дайындаушы жабдықтардың мынадай техникалық қызмет көрсетулерін қамтамасыз ететін сертификатталған бағдарламалық қамтамасыз етудің; </w:t>
            </w:r>
            <w:r>
              <w:br/>
            </w:r>
            <w:r>
              <w:rPr>
                <w:rFonts w:ascii="Times New Roman"/>
                <w:b w:val="false"/>
                <w:i w:val="false"/>
                <w:color w:val="000000"/>
                <w:sz w:val="20"/>
              </w:rPr>
              <w:t xml:space="preserve">
өрт қауіпсіздігі мен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желілік коммуникациялардың міндетті түрде болуын қарастырады; </w:t>
            </w:r>
            <w:r>
              <w:br/>
            </w:r>
            <w:r>
              <w:rPr>
                <w:rFonts w:ascii="Times New Roman"/>
                <w:b w:val="false"/>
                <w:i w:val="false"/>
                <w:color w:val="000000"/>
                <w:sz w:val="20"/>
              </w:rPr>
              <w:t xml:space="preserve">
Ұйым (Қор) деректердің жүйелік-маңызды бағдарламалық файлдар мен файлдардың резервтік көшірмелерін тұрақты қалыптастырады.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төтенше жағдайлар болған жағдайда жауапкершілікті және өкілеттілікті табыстау рәсімдерін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рәсімдері компьютер орталығы үшін жүйе жұмысындағы төтенше іркілістер болған жағдайда ережелермен нұсқаулықтарды көздейді.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зейнетақы активтерінің есебінен қаржы құралдарымен жасалатын мәмілелерді есепке алу журналын жүргізу ережесін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активтерінің есебінен жасалған қаржы құралдары мен жасалатын мәмілелердің есепке алу журналын жүргізу ережесі мыналар: </w:t>
            </w:r>
            <w:r>
              <w:br/>
            </w:r>
            <w:r>
              <w:rPr>
                <w:rFonts w:ascii="Times New Roman"/>
                <w:b w:val="false"/>
                <w:i w:val="false"/>
                <w:color w:val="000000"/>
                <w:sz w:val="20"/>
              </w:rPr>
              <w:t xml:space="preserve">
мәмілелерді есепке алу журналының саны мен атауы; </w:t>
            </w:r>
            <w:r>
              <w:br/>
            </w:r>
            <w:r>
              <w:rPr>
                <w:rFonts w:ascii="Times New Roman"/>
                <w:b w:val="false"/>
                <w:i w:val="false"/>
                <w:color w:val="000000"/>
                <w:sz w:val="20"/>
              </w:rPr>
              <w:t xml:space="preserve">
журналдарды толтыру тәртібі мен кезеңділігі; </w:t>
            </w:r>
            <w:r>
              <w:br/>
            </w:r>
            <w:r>
              <w:rPr>
                <w:rFonts w:ascii="Times New Roman"/>
                <w:b w:val="false"/>
                <w:i w:val="false"/>
                <w:color w:val="000000"/>
                <w:sz w:val="20"/>
              </w:rPr>
              <w:t xml:space="preserve">
зейнетақы активтерінің қатысуы мен жасалатын мәмілелердің жасауға бақылауды жүзеге асыратын лауазымды тұлғалар тізбесі бар.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деректердің және құпия ақпараттың сақталуын қамтамасыз ету үшін ішкі бақылау саясатын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Деректердің және ақпараттың құпиялылығының сақталуын қамтамасыз ету үшін ішкі бақылау саясаты мыналарды: </w:t>
            </w:r>
            <w:r>
              <w:br/>
            </w:r>
            <w:r>
              <w:rPr>
                <w:rFonts w:ascii="Times New Roman"/>
                <w:b w:val="false"/>
                <w:i w:val="false"/>
                <w:color w:val="000000"/>
                <w:sz w:val="20"/>
              </w:rPr>
              <w:t xml:space="preserve">
құпия санатына жатқызылатын ақпарат тізбесі; </w:t>
            </w:r>
            <w:r>
              <w:br/>
            </w:r>
            <w:r>
              <w:rPr>
                <w:rFonts w:ascii="Times New Roman"/>
                <w:b w:val="false"/>
                <w:i w:val="false"/>
                <w:color w:val="000000"/>
                <w:sz w:val="20"/>
              </w:rPr>
              <w:t xml:space="preserve">
құпия ақпараты бар құжаттарды тіркеу тәртібі, рәсімдеу, тіркеу, есепке алу және сақтау; </w:t>
            </w:r>
            <w:r>
              <w:br/>
            </w:r>
            <w:r>
              <w:rPr>
                <w:rFonts w:ascii="Times New Roman"/>
                <w:b w:val="false"/>
                <w:i w:val="false"/>
                <w:color w:val="000000"/>
                <w:sz w:val="20"/>
              </w:rPr>
              <w:t xml:space="preserve">
құпия ақпаратқа жіберілетін тұлғалардың лауазымдарын көрсете отырып, құпия ақпаратқа рұқсат беру тәртібін көздейді.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проблемалардың қайтадан пайда болуын болдырмау мақсатында қауіпсіздік шараларын әзірлеу жөнінде кезек күттірмейтін шаралардың қолданылатынын ескере отырып, нақты жүйелік проблемаларға есеп жүргізеді.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техникалық проблемалар есебінің парақтарын толтырады және олар бойынша есеп жүргізеді. </w:t>
            </w:r>
            <w:r>
              <w:br/>
            </w:r>
            <w:r>
              <w:rPr>
                <w:rFonts w:ascii="Times New Roman"/>
                <w:b w:val="false"/>
                <w:i w:val="false"/>
                <w:color w:val="000000"/>
                <w:sz w:val="20"/>
              </w:rPr>
              <w:t xml:space="preserve">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r>
              <w:br/>
            </w:r>
            <w:r>
              <w:rPr>
                <w:rFonts w:ascii="Times New Roman"/>
                <w:b w:val="false"/>
                <w:i w:val="false"/>
                <w:color w:val="000000"/>
                <w:sz w:val="20"/>
              </w:rPr>
              <w:t xml:space="preserve">
Ақпараттық қамтамасыз ету бөлімшесі осындай проблемалардың сипатын үнемі талдайды.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құпия ақпараттың жария болуын және ақпарат деректерінің бұрмалануын болдырмау жөніндегі рәсімдерді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рұқсаты шектеулі ақпарат деректерінің тізбесін; </w:t>
            </w:r>
            <w:r>
              <w:br/>
            </w:r>
            <w:r>
              <w:rPr>
                <w:rFonts w:ascii="Times New Roman"/>
                <w:b w:val="false"/>
                <w:i w:val="false"/>
                <w:color w:val="000000"/>
                <w:sz w:val="20"/>
              </w:rPr>
              <w:t xml:space="preserve">
рұқсат алу тәртібін; </w:t>
            </w:r>
            <w:r>
              <w:br/>
            </w:r>
            <w:r>
              <w:rPr>
                <w:rFonts w:ascii="Times New Roman"/>
                <w:b w:val="false"/>
                <w:i w:val="false"/>
                <w:color w:val="000000"/>
                <w:sz w:val="20"/>
              </w:rPr>
              <w:t xml:space="preserve">
ақпарат деректеріне рұқсат алуды бақылау тәртібін; </w:t>
            </w:r>
            <w:r>
              <w:br/>
            </w:r>
            <w:r>
              <w:rPr>
                <w:rFonts w:ascii="Times New Roman"/>
                <w:b w:val="false"/>
                <w:i w:val="false"/>
                <w:color w:val="000000"/>
                <w:sz w:val="20"/>
              </w:rPr>
              <w:t xml:space="preserve">
ақпарат деректеріне рұқсаты бар тұлғалар тізбесін көздейді.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құралдарды үнемі инспекциялау және жұмыс туралы есептерді тексеру арқылы іркілістердің алдын-алу жөніндегі ресімдерді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кемінде тоқсанына бір рет деректердің автоматтандырылған базасын функциялауын қамтамасыз ететін техникалық кешендерге тексеру жүргізеді. </w:t>
            </w:r>
            <w:r>
              <w:br/>
            </w:r>
            <w:r>
              <w:rPr>
                <w:rFonts w:ascii="Times New Roman"/>
                <w:b w:val="false"/>
                <w:i w:val="false"/>
                <w:color w:val="000000"/>
                <w:sz w:val="20"/>
              </w:rPr>
              <w:t xml:space="preserve">
Ақпараттық қамтамасыз ету бөлімшесі тоқсанына бір рет техникалық кешендердің жай-күйі туралы ақпаратты басқармаға ұсынады. </w:t>
            </w:r>
          </w:p>
        </w:tc>
      </w:tr>
      <w:tr>
        <w:trPr>
          <w:trHeight w:val="90" w:hRule="atLeast"/>
        </w:trPr>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4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деректердің автоматтандырылған базасын басқару терминалдарын рұқсатсыз пайдалануды болдырмау жөнінде рәсімдерді бекітті. </w:t>
            </w:r>
          </w:p>
        </w:tc>
        <w:tc>
          <w:tcPr>
            <w:tcW w:w="7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түрлері мен көлемдерінің пайдаланушының функционалдық міндеттеріне сәйкестігін бақылайды. </w:t>
            </w:r>
            <w:r>
              <w:br/>
            </w:r>
            <w:r>
              <w:rPr>
                <w:rFonts w:ascii="Times New Roman"/>
                <w:b w:val="false"/>
                <w:i w:val="false"/>
                <w:color w:val="000000"/>
                <w:sz w:val="20"/>
              </w:rPr>
              <w:t xml:space="preserve">
Ұйымда (Қорда) пайдаланушының жеке басын сәйкестендіруге мүмкіндік беретін жүйесі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ережесінің 5-қосымшасы   </w:t>
      </w:r>
    </w:p>
    <w:p>
      <w:pPr>
        <w:spacing w:after="0"/>
        <w:ind w:left="0"/>
        <w:jc w:val="both"/>
      </w:pPr>
      <w:r>
        <w:rPr>
          <w:rFonts w:ascii="Times New Roman"/>
          <w:b w:val="false"/>
          <w:i/>
          <w:color w:val="800000"/>
          <w:sz w:val="28"/>
        </w:rPr>
        <w:t xml:space="preserve">      Ескерту. 5-қосымша 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асыру ережесінің 6-қосымшасы  </w:t>
      </w:r>
    </w:p>
    <w:p>
      <w:pPr>
        <w:spacing w:after="0"/>
        <w:ind w:left="0"/>
        <w:jc w:val="both"/>
      </w:pPr>
      <w:r>
        <w:rPr>
          <w:rFonts w:ascii="Times New Roman"/>
          <w:b/>
          <w:i w:val="false"/>
          <w:color w:val="000000"/>
          <w:sz w:val="28"/>
        </w:rPr>
        <w:t xml:space="preserve">      </w:t>
      </w:r>
      <w:r>
        <w:rPr>
          <w:rFonts w:ascii="Times New Roman"/>
          <w:b w:val="false"/>
          <w:i/>
          <w:color w:val="800000"/>
          <w:sz w:val="28"/>
        </w:rPr>
        <w:t xml:space="preserve">Ескерту. 6-қосымша 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