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4927" w14:textId="f934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"Газды немесе газ конденсатын сақтау, магистральдық және (немесе) тарату құбыр жолдары арқылы тасымалдау, газ тарату қондырғыларын және олармен байланысты газ таратушы газ құбырларын пайдалану салаларындағы реттеліп көрсетілетін қызметтермен (тауарлармен, жұмыстармен) технологиялық байланысты қызмет түрлерінің тізбесін бекіту туралы" Қазақстан Республикасы Энергетика және минералдық ресурстар министрінің 2006 жылғы 10 мамырдағы N 148 және Қазақстан Республикасы Табиғи монополияларды реттеу агенттігі төрағасының 2006 жылғы 18 сәуірдегі N 112-НҚ бірлескен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2006 жылғы 27 қазандағы N 255-НҚ, Қазақстан Республикасы Энергетика және минералдық ресурстар министрінің 2006 жылғы 9 қарашадағы N 289 Бірлескен бұйрығы. Қазақстан Республикасының Әділет министрлігінде 2006 жылғы 6 желтоқсандағы Нормативтік құқықтық кесімдерді мемлекеттік тіркеудің тізіліміне N 4474 болып енгізілді. Күші жойылды - Қазақстан Республикасы Ұлттық экономика министрінің 2020 жылғы 24 ақпандағы № 12 және Қазақстан Республикасы Энергетика министрінің 2020 жылғы 25 ақпандағы № 60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24.02.2020 </w:t>
      </w:r>
      <w:r>
        <w:rPr>
          <w:rFonts w:ascii="Times New Roman"/>
          <w:b w:val="false"/>
          <w:i w:val="false"/>
          <w:color w:val="ff0000"/>
          <w:sz w:val="28"/>
        </w:rPr>
        <w:t>№ 12</w:t>
      </w:r>
      <w:r>
        <w:rPr>
          <w:rFonts w:ascii="Times New Roman"/>
          <w:b w:val="false"/>
          <w:i w:val="false"/>
          <w:color w:val="ff0000"/>
          <w:sz w:val="28"/>
        </w:rPr>
        <w:t xml:space="preserve"> және ҚР Энергетика министрінің 25.02.2020 № 60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18-1-бабының 1-1-тармағына сәйкес  </w:t>
      </w:r>
      <w:r>
        <w:rPr>
          <w:rFonts w:ascii="Times New Roman"/>
          <w:b/>
          <w:i w:val="false"/>
          <w:color w:val="000000"/>
          <w:sz w:val="28"/>
        </w:rPr>
        <w:t xml:space="preserve">БҰЙЫРАМЫЗ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"Газды немесе газ конденсатын сақтау, магистральдық және (немесе) тарату құбыр жолдары арқылы тасымалдау, газ тарату қондырғыларын және олармен байланысты газ таратушы газ құбырларын пайдалану салаларындағы реттеліп көрсетілетін қызметтермен (тауарлармен, жұмыстармен) технологиялық байланысты қызмет түрлерінің тізбесін бекіту туралы" (Нормативтік құқықтық кесімдерді мемлекеттік тіркеу тізілімінде N 4244 нөмірмен тіркелген, "Заң газеті" газетінде 2006 жылғы 16 маусымда N 109-110 нөмірлермен жарияланған) Қазақстан Республикасы Энергетика және минералдық ресурстар министрінің 2006 жылғы 10 мамырдағы N 148 және Қазақстан Республикасы Табиғи монополияларды реттеу агенттігі төрағасының 2006 жылғы 18 сәуірдегі  </w:t>
      </w:r>
      <w:r>
        <w:rPr>
          <w:rFonts w:ascii="Times New Roman"/>
          <w:b w:val="false"/>
          <w:i w:val="false"/>
          <w:color w:val="000000"/>
          <w:sz w:val="28"/>
        </w:rPr>
        <w:t xml:space="preserve">N 112-НҚ </w:t>
      </w:r>
      <w:r>
        <w:rPr>
          <w:rFonts w:ascii="Times New Roman"/>
          <w:b w:val="false"/>
          <w:i w:val="false"/>
          <w:color w:val="000000"/>
          <w:sz w:val="28"/>
        </w:rPr>
        <w:t xml:space="preserve">бірлескен бұйрығына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Газды немесе газ конденсатын сақтау, магистральдық және (немесе) тарату құбыр жолдары арқылы тасымалдау, газ тарату қондырғыларын және олармен байланысты газ таратушы газ құбырларын пайдалану салаларындағы реттеліп көрсетілетін қызметтермен (тауарлармен, жұмыстармен) технологиялық байланысты қызмет түрлерінің тізбесінде: </w:t>
      </w:r>
    </w:p>
    <w:bookmarkEnd w:id="2"/>
    <w:bookmarkStart w:name="z4" w:id="3"/>
    <w:p>
      <w:pPr>
        <w:spacing w:after="0"/>
        <w:ind w:left="0"/>
        <w:jc w:val="both"/>
      </w:pPr>
      <w:r>
        <w:rPr>
          <w:rFonts w:ascii="Times New Roman"/>
          <w:b w:val="false"/>
          <w:i w:val="false"/>
          <w:color w:val="000000"/>
          <w:sz w:val="28"/>
        </w:rPr>
        <w:t xml:space="preserve">
      12-тармақта "Газ" деген сөз "Магистральдық және (немесе) газ"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осы бұйрықты Қазақстан Республикасы Әділет министрлігінде заңнамада белгіленген тәртіппен мемлекеттік тіркеуді қамтамасыз етсін. </w:t>
      </w:r>
    </w:p>
    <w:bookmarkEnd w:id="4"/>
    <w:bookmarkStart w:name="z6" w:id="5"/>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 Әділет министрлігінде мемлекеттік тіркелгеннен кейін: </w:t>
      </w:r>
    </w:p>
    <w:bookmarkEnd w:id="5"/>
    <w:p>
      <w:pPr>
        <w:spacing w:after="0"/>
        <w:ind w:left="0"/>
        <w:jc w:val="both"/>
      </w:pPr>
      <w:r>
        <w:rPr>
          <w:rFonts w:ascii="Times New Roman"/>
          <w:b w:val="false"/>
          <w:i w:val="false"/>
          <w:color w:val="000000"/>
          <w:sz w:val="28"/>
        </w:rPr>
        <w:t xml:space="preserve">
      1) оны заңнамада белгіленген тәртіппен бұқаралық ақпарат </w:t>
      </w:r>
    </w:p>
    <w:p>
      <w:pPr>
        <w:spacing w:after="0"/>
        <w:ind w:left="0"/>
        <w:jc w:val="both"/>
      </w:pPr>
      <w:r>
        <w:rPr>
          <w:rFonts w:ascii="Times New Roman"/>
          <w:b w:val="false"/>
          <w:i w:val="false"/>
          <w:color w:val="000000"/>
          <w:sz w:val="28"/>
        </w:rPr>
        <w:t xml:space="preserve">
      құралдарында ресми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w:t>
      </w:r>
    </w:p>
    <w:p>
      <w:pPr>
        <w:spacing w:after="0"/>
        <w:ind w:left="0"/>
        <w:jc w:val="both"/>
      </w:pPr>
      <w:r>
        <w:rPr>
          <w:rFonts w:ascii="Times New Roman"/>
          <w:b w:val="false"/>
          <w:i w:val="false"/>
          <w:color w:val="000000"/>
          <w:sz w:val="28"/>
        </w:rPr>
        <w:t xml:space="preserve">
      агенттігінің құрылымдық бөлімшелері мен аумақтық органдарының </w:t>
      </w:r>
    </w:p>
    <w:p>
      <w:pPr>
        <w:spacing w:after="0"/>
        <w:ind w:left="0"/>
        <w:jc w:val="both"/>
      </w:pPr>
      <w:r>
        <w:rPr>
          <w:rFonts w:ascii="Times New Roman"/>
          <w:b w:val="false"/>
          <w:i w:val="false"/>
          <w:color w:val="000000"/>
          <w:sz w:val="28"/>
        </w:rPr>
        <w:t xml:space="preserve">
      назарына жеткізсін. </w:t>
      </w:r>
    </w:p>
    <w:bookmarkStart w:name="z7" w:id="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w:t>
      </w:r>
    </w:p>
    <w:bookmarkEnd w:id="6"/>
    <w:p>
      <w:pPr>
        <w:spacing w:after="0"/>
        <w:ind w:left="0"/>
        <w:jc w:val="both"/>
      </w:pPr>
      <w:r>
        <w:rPr>
          <w:rFonts w:ascii="Times New Roman"/>
          <w:b w:val="false"/>
          <w:i w:val="false"/>
          <w:color w:val="000000"/>
          <w:sz w:val="28"/>
        </w:rPr>
        <w:t xml:space="preserve">
      Табиғи монополияларды реттеу агенттігі төрағасының орынбасары </w:t>
      </w:r>
    </w:p>
    <w:p>
      <w:pPr>
        <w:spacing w:after="0"/>
        <w:ind w:left="0"/>
        <w:jc w:val="both"/>
      </w:pPr>
      <w:r>
        <w:rPr>
          <w:rFonts w:ascii="Times New Roman"/>
          <w:b w:val="false"/>
          <w:i w:val="false"/>
          <w:color w:val="000000"/>
          <w:sz w:val="28"/>
        </w:rPr>
        <w:t xml:space="preserve">
      Н.Ш.Алдабергеновке және Қазақстан Республикасы Энергетика және </w:t>
      </w:r>
    </w:p>
    <w:p>
      <w:pPr>
        <w:spacing w:after="0"/>
        <w:ind w:left="0"/>
        <w:jc w:val="both"/>
      </w:pPr>
      <w:r>
        <w:rPr>
          <w:rFonts w:ascii="Times New Roman"/>
          <w:b w:val="false"/>
          <w:i w:val="false"/>
          <w:color w:val="000000"/>
          <w:sz w:val="28"/>
        </w:rPr>
        <w:t xml:space="preserve">
      минералдық ресурстардың жетекшілік ететін вице-Министріне жүктелсін. </w:t>
      </w:r>
    </w:p>
    <w:bookmarkStart w:name="z8" w:id="7"/>
    <w:p>
      <w:pPr>
        <w:spacing w:after="0"/>
        <w:ind w:left="0"/>
        <w:jc w:val="both"/>
      </w:pPr>
      <w:r>
        <w:rPr>
          <w:rFonts w:ascii="Times New Roman"/>
          <w:b w:val="false"/>
          <w:i w:val="false"/>
          <w:color w:val="000000"/>
          <w:sz w:val="28"/>
        </w:rPr>
        <w:t xml:space="preserve">
      5. Осы бұйрық алғаш рет ресми жарияланған күнінен бастап </w:t>
      </w:r>
    </w:p>
    <w:bookmarkEnd w:id="7"/>
    <w:p>
      <w:pPr>
        <w:spacing w:after="0"/>
        <w:ind w:left="0"/>
        <w:jc w:val="both"/>
      </w:pPr>
      <w:r>
        <w:rPr>
          <w:rFonts w:ascii="Times New Roman"/>
          <w:b w:val="false"/>
          <w:i w:val="false"/>
          <w:color w:val="000000"/>
          <w:sz w:val="28"/>
        </w:rPr>
        <w:t xml:space="preserve">
      қолданысқа енгізіледі.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Табиғи  монополияны реттеу </w:t>
      </w:r>
    </w:p>
    <w:p>
      <w:pPr>
        <w:spacing w:after="0"/>
        <w:ind w:left="0"/>
        <w:jc w:val="both"/>
      </w:pP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ресурстар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