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e9c2" w14:textId="980e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N 48 бұйрығына өзгеріс енгізу» және Қазақстан Республикасы Әділет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2006 жылғы 25 қыркүйектегі N 256 Бұйрығы. Қазақстан Республикасының Әділет министрлігінде 2006 жылғы 12 қазанда Нормативтік құқықтық кесімдерді мемлекеттік тіркеудің тізіліміне N 4420 болып енгізілді. Күші жойылды - Қазақстан Республикасы Әділет министрінің м.а. 2013 жылғы 8 қаңтардағы № 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08.01.2013  </w:t>
      </w:r>
      <w:r>
        <w:rPr>
          <w:rFonts w:ascii="Times New Roman"/>
          <w:b w:val="false"/>
          <w:i w:val="false"/>
          <w:color w:val="ff0000"/>
          <w:sz w:val="28"/>
        </w:rPr>
        <w:t>№ 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 Заңының 7-бабын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Қазақстан Республикасы Әділет министрінің 2002 жылғы 3 сәуірдегі N 48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1813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19, 608-құжат, Нормативтік құқықтық актілерді мемлекеттік тізілімінде N 3432 болып тіркелген "Әділет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толықтырулар енгізу туралы" 2005 жылғы 8 ақпандағы  </w:t>
      </w:r>
      <w:r>
        <w:rPr>
          <w:rFonts w:ascii="Times New Roman"/>
          <w:b w:val="false"/>
          <w:i w:val="false"/>
          <w:color w:val="000000"/>
          <w:sz w:val="28"/>
        </w:rPr>
        <w:t xml:space="preserve">N 36 </w:t>
      </w:r>
      <w:r>
        <w:rPr>
          <w:rFonts w:ascii="Times New Roman"/>
          <w:b w:val="false"/>
          <w:i w:val="false"/>
          <w:color w:val="000000"/>
          <w:sz w:val="28"/>
        </w:rPr>
        <w:t>, Нормативтік құқықтық актілерді мемлекеттік тіркеу тізілімінде N 3968 болып тіркелген "Әділет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толықтырулар енгізу туралы" 2005 жылғы 8 желтоқсандағы  </w:t>
      </w:r>
      <w:r>
        <w:rPr>
          <w:rFonts w:ascii="Times New Roman"/>
          <w:b w:val="false"/>
          <w:i w:val="false"/>
          <w:color w:val="000000"/>
          <w:sz w:val="28"/>
        </w:rPr>
        <w:t xml:space="preserve">N 325 </w:t>
      </w:r>
      <w:r>
        <w:rPr>
          <w:rFonts w:ascii="Times New Roman"/>
          <w:b w:val="false"/>
          <w:i w:val="false"/>
          <w:color w:val="000000"/>
          <w:sz w:val="28"/>
        </w:rPr>
        <w:t>, Нормативтік құқықтық актілерді мемлекеттік тіркеу тізілімінде N 4178 болып тіркелген "Әділет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 енгізу туралы" 2006 жылғы 4 сәуірдегі  </w:t>
      </w:r>
      <w:r>
        <w:rPr>
          <w:rFonts w:ascii="Times New Roman"/>
          <w:b w:val="false"/>
          <w:i w:val="false"/>
          <w:color w:val="000000"/>
          <w:sz w:val="28"/>
        </w:rPr>
        <w:t xml:space="preserve">N 105 </w:t>
      </w:r>
      <w:r>
        <w:rPr>
          <w:rFonts w:ascii="Times New Roman"/>
          <w:b w:val="false"/>
          <w:i w:val="false"/>
          <w:color w:val="000000"/>
          <w:sz w:val="28"/>
        </w:rPr>
        <w:t xml:space="preserve">  Қазақстан Республикасы Әділет министрінің бұйрықтарымен өзгерістер мен толықтырулар енгізілген)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Әділет органдарының Қазақcтан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Нұсқаулықтың кіріспесіндегі "Қазақстан Республикасы Yкiметiнiң құрамына кiретiн де, кiрмейтiн де мемлекеттiк органдарының нормативтiк құқықтық актiлерi мен Қазақстан Республикасының жергiлiктi өкiлдi және атқарушы органдарының актiлерiн мемлекеттiк тiркеу тәртiбiн бекiту туралы" Қазақстан Республикасы Yкiметiнiң 1998 жылғы 12 желтоқсандағы N 1278" деген сөздер "Нормативтiк құқықтық кесімдерді мемлекеттiк тiркеу ережесiн бекiту туралы Қазақстан Республикасының Үкiметiнің 2006 жылғы 17 тамыздағы N 778"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Әділет министрінің: </w:t>
      </w:r>
      <w:r>
        <w:br/>
      </w:r>
      <w:r>
        <w:rPr>
          <w:rFonts w:ascii="Times New Roman"/>
          <w:b w:val="false"/>
          <w:i w:val="false"/>
          <w:color w:val="000000"/>
          <w:sz w:val="28"/>
        </w:rPr>
        <w:t>
      1) "Орталық және жергiлiктi мемлекеттiк органдардың нормативтiк құқықтық актiлерiн дайындау, ресiмдеу және келiсу жөнiндегi нұсқаулықты (заңдық техника) бекiту туралы" 2002 жылғы 25 қыркүйектегі  </w:t>
      </w:r>
      <w:r>
        <w:rPr>
          <w:rFonts w:ascii="Times New Roman"/>
          <w:b w:val="false"/>
          <w:i w:val="false"/>
          <w:color w:val="000000"/>
          <w:sz w:val="28"/>
        </w:rPr>
        <w:t xml:space="preserve">N 142 </w:t>
      </w:r>
      <w:r>
        <w:rPr>
          <w:rFonts w:ascii="Times New Roman"/>
          <w:b w:val="false"/>
          <w:i w:val="false"/>
          <w:color w:val="000000"/>
          <w:sz w:val="28"/>
        </w:rPr>
        <w:t xml:space="preserve">(Нормативтік құқықтық актілерді мемлекеттік тіркеу тізілімінде N 1985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41-42, 719-құжат); </w:t>
      </w:r>
      <w:r>
        <w:br/>
      </w:r>
      <w:r>
        <w:rPr>
          <w:rFonts w:ascii="Times New Roman"/>
          <w:b w:val="false"/>
          <w:i w:val="false"/>
          <w:color w:val="000000"/>
          <w:sz w:val="28"/>
        </w:rPr>
        <w:t>
      2) "Орталық және жергілікті мемлекеттік органдардың нормативтік құқықтық актілеріне мониторинг жүргізу ережесін бекіту туралы" 2003 жылғы 3 шілдедегі </w:t>
      </w:r>
      <w:r>
        <w:rPr>
          <w:rFonts w:ascii="Times New Roman"/>
          <w:b w:val="false"/>
          <w:i w:val="false"/>
          <w:color w:val="000000"/>
          <w:sz w:val="28"/>
        </w:rPr>
        <w:t xml:space="preserve"> N 133 </w:t>
      </w:r>
      <w:r>
        <w:rPr>
          <w:rFonts w:ascii="Times New Roman"/>
          <w:b w:val="false"/>
          <w:i w:val="false"/>
          <w:color w:val="000000"/>
          <w:sz w:val="28"/>
        </w:rPr>
        <w:t xml:space="preserve">(Нормативтік құқықтық актілерді мемлекеттік тіркеу тізілімінде N 2406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2003 жыл, N 25-26, 864-құжат);  </w:t>
      </w:r>
      <w:r>
        <w:br/>
      </w:r>
      <w:r>
        <w:rPr>
          <w:rFonts w:ascii="Times New Roman"/>
          <w:b w:val="false"/>
          <w:i w:val="false"/>
          <w:color w:val="000000"/>
          <w:sz w:val="28"/>
        </w:rPr>
        <w:t>
      3) "N 1985 болып тіркелген»Орталық және жергілікті мемлекеттік органдардың нормативтік құқықтық актілерін дайындау, ресімдеу және келісу жөніндегі нұсқаулықты (заңдық техника) бекіту туралы" Қазақстан Республикасы Әділет министрінің 2002 жылғы 25 қыркүйектегі N 142 бұйрығына өзгерістер мен толықтырулар енгізу туралы" 2004 жылғы 12 қазандағы  </w:t>
      </w:r>
      <w:r>
        <w:rPr>
          <w:rFonts w:ascii="Times New Roman"/>
          <w:b w:val="false"/>
          <w:i w:val="false"/>
          <w:color w:val="000000"/>
          <w:sz w:val="28"/>
        </w:rPr>
        <w:t xml:space="preserve">N 291 </w:t>
      </w:r>
      <w:r>
        <w:rPr>
          <w:rFonts w:ascii="Times New Roman"/>
          <w:b w:val="false"/>
          <w:i w:val="false"/>
          <w:color w:val="000000"/>
          <w:sz w:val="28"/>
        </w:rPr>
        <w:t xml:space="preserve">(Нормативтік құқықтық актілерді мемлекеттік тіркеу тізілімінде N 3153 болып тіркелген) бұйрықтарының күшi жойылды деп танылсын. </w:t>
      </w:r>
    </w:p>
    <w:bookmarkEnd w:id="3"/>
    <w:bookmarkStart w:name="z5" w:id="4"/>
    <w:p>
      <w:pPr>
        <w:spacing w:after="0"/>
        <w:ind w:left="0"/>
        <w:jc w:val="both"/>
      </w:pPr>
      <w:r>
        <w:rPr>
          <w:rFonts w:ascii="Times New Roman"/>
          <w:b w:val="false"/>
          <w:i w:val="false"/>
          <w:color w:val="000000"/>
          <w:sz w:val="28"/>
        </w:rPr>
        <w:t xml:space="preserve">
      3. Нормативтік құқықтық актілерді тіркеу департаменті Нормативтік құқықтық актілерді мемлекеттік тіркеу тізіліміне жазба енгізсін, сондай-ақ осы бұйрықтың көшірмесін Республикалық құқықтық ақпарат орталығына, аумақтық әділет органдарына, орталық және жергілікті мемлекеттік органдарға жіберсін. </w:t>
      </w:r>
    </w:p>
    <w:bookmarkEnd w:id="4"/>
    <w:bookmarkStart w:name="z6" w:id="5"/>
    <w:p>
      <w:pPr>
        <w:spacing w:after="0"/>
        <w:ind w:left="0"/>
        <w:jc w:val="both"/>
      </w:pPr>
      <w:r>
        <w:rPr>
          <w:rFonts w:ascii="Times New Roman"/>
          <w:b w:val="false"/>
          <w:i w:val="false"/>
          <w:color w:val="000000"/>
          <w:sz w:val="28"/>
        </w:rPr>
        <w:t xml:space="preserve">
      4. Осы бұйрық мемлекеттік тіркелген күннен бастап қолданысқа енеді.   </w:t>
      </w:r>
    </w:p>
    <w:bookmarkEnd w:id="5"/>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