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d647" w14:textId="10bd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12 тамыздағы N 74 Қаулысы. Қазақстан Республикасының Әділет министрлігінде 2006 жылғы 29 қыркүйекте тіркелді. Тіркеу N 4407.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Банкінде банктік шоттарды жүргізу және инкассалық өкімдерді орындау мәселелері бойынша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аумағында банктік есепшот ашпай ақшаның қолма-қол жасалмайтын төлемдері мен аударымдарын жүзеге асыру ережесін бекіту туралы" 2000 жылғы 13 қазандағы N 395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1304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20 қараша - 3 желтоқсанда жарияланған, Қазақстан Республикасының Ұлттық Банкі Басқармасының Нормативтік құқықтық актілерді мемлекеттік тіркеу тізілімінде N 1711 тіркелген 2001 жылғы 16 қарашадағы  </w:t>
      </w:r>
      <w:r>
        <w:rPr>
          <w:rFonts w:ascii="Times New Roman"/>
          <w:b w:val="false"/>
          <w:i w:val="false"/>
          <w:color w:val="000000"/>
          <w:sz w:val="28"/>
        </w:rPr>
        <w:t xml:space="preserve">N 439 </w:t>
      </w:r>
      <w:r>
        <w:rPr>
          <w:rFonts w:ascii="Times New Roman"/>
          <w:b w:val="false"/>
          <w:i w:val="false"/>
          <w:color w:val="000000"/>
          <w:sz w:val="28"/>
        </w:rPr>
        <w:t>, Нормативтік құқықтық актілерді мемлекеттік тіркеу тізілімінде N 2445 тіркелген 2003 жылғы 4 шілдедегі  </w:t>
      </w:r>
      <w:r>
        <w:rPr>
          <w:rFonts w:ascii="Times New Roman"/>
          <w:b w:val="false"/>
          <w:i w:val="false"/>
          <w:color w:val="000000"/>
          <w:sz w:val="28"/>
        </w:rPr>
        <w:t xml:space="preserve">N 204 </w:t>
      </w:r>
      <w:r>
        <w:rPr>
          <w:rFonts w:ascii="Times New Roman"/>
          <w:b w:val="false"/>
          <w:i w:val="false"/>
          <w:color w:val="000000"/>
          <w:sz w:val="28"/>
        </w:rPr>
        <w:t>және Нормативтік құқықтық актілерді мемлекеттік тіркеу тізілімінде N 3883 тіркелген 2005 жылғы 27 тамыздағы  </w:t>
      </w:r>
      <w:r>
        <w:rPr>
          <w:rFonts w:ascii="Times New Roman"/>
          <w:b w:val="false"/>
          <w:i w:val="false"/>
          <w:color w:val="000000"/>
          <w:sz w:val="28"/>
        </w:rPr>
        <w:t xml:space="preserve">N 95 </w:t>
      </w:r>
      <w:r>
        <w:rPr>
          <w:rFonts w:ascii="Times New Roman"/>
          <w:b w:val="false"/>
          <w:i w:val="false"/>
          <w:color w:val="000000"/>
          <w:sz w:val="28"/>
        </w:rPr>
        <w:t xml:space="preserve">қаулыларымен бекітілген өзгерістерімен және толықтыруларымен қоса) мынадай өзгерістер енгізілсін: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"және Қазақстан Республикасының аумағында банктік есепшот ашпай ақшаның қолма-қол жасалмайтын төлемдері мен аударымдарын жүзеге асыру ережесін" деген сөздер алынып тасталсын; </w:t>
      </w:r>
    </w:p>
    <w:bookmarkEnd w:id="0"/>
    <w:bookmarkStart w:name="z34" w:id="1"/>
    <w:p>
      <w:pPr>
        <w:spacing w:after="0"/>
        <w:ind w:left="0"/>
        <w:jc w:val="both"/>
      </w:pPr>
      <w:r>
        <w:rPr>
          <w:rFonts w:ascii="Times New Roman"/>
          <w:b w:val="false"/>
          <w:i w:val="false"/>
          <w:color w:val="000000"/>
          <w:sz w:val="28"/>
        </w:rPr>
        <w:t xml:space="preserve">
      2) тармақшада "және Қазақстан Республикасының аумағында банктік есепшот ашпай ақшаның қолма-қол жасалмайтын төлемдері мен аударымдарын жүзеге асыру ережесін" деген сөздер алынып тасталсын; </w:t>
      </w:r>
    </w:p>
    <w:bookmarkEnd w:id="1"/>
    <w:bookmarkStart w:name="z3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банктік есепшот ашпай ақшаның қолма-қол жасалмайтын төлемдері мен аударымдарын жүзеге асыру ережесінде: </w:t>
      </w:r>
      <w:r>
        <w:br/>
      </w:r>
      <w:r>
        <w:rPr>
          <w:rFonts w:ascii="Times New Roman"/>
          <w:b w:val="false"/>
          <w:i w:val="false"/>
          <w:color w:val="000000"/>
          <w:sz w:val="28"/>
        </w:rPr>
        <w:t xml:space="preserve">
      4-қосымшада түбіртек (зейнетақы төлемдеріне арналған) мынадай редакцияда жазылсын:«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8912"/>
        <w:gridCol w:w="960"/>
        <w:gridCol w:w="4119"/>
      </w:tblGrid>
      <w:tr>
        <w:trPr>
          <w:trHeight w:val="19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ТҮБІРТЕК (зейнетақы төлемдеріне арналған)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Ақша жіберуші____________________ СТН ______________________ </w:t>
            </w:r>
            <w:r>
              <w:br/>
            </w:r>
            <w:r>
              <w:rPr>
                <w:rFonts w:ascii="Times New Roman"/>
                <w:b w:val="false"/>
                <w:i w:val="false"/>
                <w:color w:val="000000"/>
                <w:sz w:val="20"/>
              </w:rPr>
              <w:t xml:space="preserve">
Ақша жіберушінің мекен-жайы мен телефоны_____________________________________________________ </w:t>
            </w:r>
            <w:r>
              <w:br/>
            </w:r>
            <w:r>
              <w:rPr>
                <w:rFonts w:ascii="Times New Roman"/>
                <w:b w:val="false"/>
                <w:i w:val="false"/>
                <w:color w:val="000000"/>
                <w:sz w:val="20"/>
              </w:rPr>
              <w:t xml:space="preserve">
_____________________________________________________________Бенефициар___________СТН________________ЖБК________________ </w:t>
            </w:r>
          </w:p>
          <w:p>
            <w:pPr>
              <w:spacing w:after="20"/>
              <w:ind w:left="20"/>
              <w:jc w:val="both"/>
            </w:pPr>
            <w:r>
              <w:rPr>
                <w:rFonts w:ascii="Times New Roman"/>
                <w:b w:val="false"/>
                <w:i w:val="false"/>
                <w:color w:val="000000"/>
                <w:sz w:val="20"/>
              </w:rPr>
              <w:t xml:space="preserve">Бенефициардың банкі_____________________ББК__________________ </w:t>
            </w:r>
          </w:p>
        </w:tc>
      </w:tr>
      <w:tr>
        <w:trPr>
          <w:trHeight w:val="120" w:hRule="atLeast"/>
        </w:trPr>
        <w:tc>
          <w:tcPr>
            <w:tcW w:w="0" w:type="auto"/>
            <w:vMerge/>
            <w:tcBorders>
              <w:top w:val="nil"/>
              <w:left w:val="single" w:color="cfcfcf" w:sz="5"/>
              <w:bottom w:val="single" w:color="cfcfcf" w:sz="5"/>
              <w:right w:val="single" w:color="cfcfcf" w:sz="5"/>
            </w:tcBorders>
          </w:tcP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КНП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80" w:hRule="atLeast"/>
        </w:trPr>
        <w:tc>
          <w:tcPr>
            <w:tcW w:w="0" w:type="auto"/>
            <w:vMerge/>
            <w:tcBorders>
              <w:top w:val="nil"/>
              <w:left w:val="single" w:color="cfcfcf" w:sz="5"/>
              <w:bottom w:val="single" w:color="cfcfcf" w:sz="5"/>
              <w:right w:val="single" w:color="cfcfcf" w:sz="5"/>
            </w:tcBorders>
          </w:tcP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жарнасы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зейнетақы жарнасы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Өсімпұл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(сомасы жазумен):              Күні ___________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жіберушінің аты-жөні _______________________________ </w:t>
            </w:r>
            <w:r>
              <w:br/>
            </w:r>
            <w:r>
              <w:rPr>
                <w:rFonts w:ascii="Times New Roman"/>
                <w:b w:val="false"/>
                <w:i w:val="false"/>
                <w:color w:val="000000"/>
                <w:sz w:val="20"/>
              </w:rPr>
              <w:t xml:space="preserve">
Қолы _______________ </w:t>
            </w:r>
          </w:p>
          <w:p>
            <w:pPr>
              <w:spacing w:after="20"/>
              <w:ind w:left="20"/>
              <w:jc w:val="both"/>
            </w:pPr>
            <w:r>
              <w:rPr>
                <w:rFonts w:ascii="Times New Roman"/>
                <w:b w:val="false"/>
                <w:i w:val="false"/>
                <w:color w:val="000000"/>
                <w:sz w:val="20"/>
              </w:rPr>
              <w:t xml:space="preserve">                            Мөрдің орны (мөр болған жағдайда)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133"/>
        <w:gridCol w:w="2133"/>
        <w:gridCol w:w="2753"/>
        <w:gridCol w:w="1133"/>
        <w:gridCol w:w="1453"/>
        <w:gridCol w:w="1113"/>
        <w:gridCol w:w="1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Әлеуметтікжеке код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(әлеуметтік жеке код алу үшін тіркеу карточкасында (өзгерген болса, көрсетілсін)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_______________ </w:t>
            </w:r>
          </w:p>
          <w:p>
            <w:pPr>
              <w:spacing w:after="20"/>
              <w:ind w:left="20"/>
              <w:jc w:val="both"/>
            </w:pPr>
            <w:r>
              <w:rPr>
                <w:rFonts w:ascii="Times New Roman"/>
                <w:b w:val="false"/>
                <w:i w:val="false"/>
                <w:color w:val="000000"/>
                <w:sz w:val="20"/>
              </w:rPr>
              <w:t xml:space="preserve">Ақша жіберушінің аты-жөні ____________________________ </w:t>
            </w:r>
          </w:p>
          <w:p>
            <w:pPr>
              <w:spacing w:after="20"/>
              <w:ind w:left="20"/>
              <w:jc w:val="both"/>
            </w:pPr>
            <w:r>
              <w:rPr>
                <w:rFonts w:ascii="Times New Roman"/>
                <w:b w:val="false"/>
                <w:i w:val="false"/>
                <w:color w:val="000000"/>
                <w:sz w:val="20"/>
              </w:rPr>
              <w:t xml:space="preserve">Қолы _______________ </w:t>
            </w:r>
          </w:p>
          <w:p>
            <w:pPr>
              <w:spacing w:after="20"/>
              <w:ind w:left="20"/>
              <w:jc w:val="both"/>
            </w:pPr>
            <w:r>
              <w:rPr>
                <w:rFonts w:ascii="Times New Roman"/>
                <w:b w:val="false"/>
                <w:i w:val="false"/>
                <w:color w:val="000000"/>
                <w:sz w:val="20"/>
              </w:rPr>
              <w:t xml:space="preserve">                                Мөрдің орны (мөр болған жағдайда)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7180"/>
        <w:gridCol w:w="1458"/>
        <w:gridCol w:w="1998"/>
      </w:tblGrid>
      <w:tr>
        <w:trPr>
          <w:trHeight w:val="195"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(зейнетақы төлемдеріне арналған)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Резидент емес  </w:t>
            </w:r>
          </w:p>
          <w:p>
            <w:pPr>
              <w:spacing w:after="20"/>
              <w:ind w:left="20"/>
              <w:jc w:val="both"/>
            </w:pPr>
            <w:r>
              <w:rPr>
                <w:rFonts w:ascii="Times New Roman"/>
                <w:b w:val="false"/>
                <w:i w:val="false"/>
                <w:color w:val="000000"/>
                <w:sz w:val="20"/>
              </w:rPr>
              <w:t xml:space="preserve">Ақша жіберуші_________________   СТН _____________ </w:t>
            </w:r>
          </w:p>
          <w:p>
            <w:pPr>
              <w:spacing w:after="20"/>
              <w:ind w:left="20"/>
              <w:jc w:val="both"/>
            </w:pPr>
            <w:r>
              <w:rPr>
                <w:rFonts w:ascii="Times New Roman"/>
                <w:b w:val="false"/>
                <w:i w:val="false"/>
                <w:color w:val="000000"/>
                <w:sz w:val="20"/>
              </w:rPr>
              <w:t xml:space="preserve">Ақша жіберушінің мекен-жайы мен телефоны </w:t>
            </w:r>
            <w:r>
              <w:br/>
            </w:r>
            <w:r>
              <w:rPr>
                <w:rFonts w:ascii="Times New Roman"/>
                <w:b w:val="false"/>
                <w:i w:val="false"/>
                <w:color w:val="000000"/>
                <w:sz w:val="20"/>
              </w:rPr>
              <w:t xml:space="preserve">
__________________________________________________ </w:t>
            </w:r>
            <w:r>
              <w:br/>
            </w:r>
            <w:r>
              <w:rPr>
                <w:rFonts w:ascii="Times New Roman"/>
                <w:b w:val="false"/>
                <w:i w:val="false"/>
                <w:color w:val="000000"/>
                <w:sz w:val="20"/>
              </w:rPr>
              <w:t xml:space="preserve">
__________________________________________________ </w:t>
            </w:r>
          </w:p>
          <w:p>
            <w:pPr>
              <w:spacing w:after="20"/>
              <w:ind w:left="20"/>
              <w:jc w:val="both"/>
            </w:pPr>
            <w:r>
              <w:rPr>
                <w:rFonts w:ascii="Times New Roman"/>
                <w:b w:val="false"/>
                <w:i w:val="false"/>
                <w:color w:val="000000"/>
                <w:sz w:val="20"/>
              </w:rPr>
              <w:t xml:space="preserve">Бенефициар_______________________________ </w:t>
            </w:r>
            <w:r>
              <w:br/>
            </w:r>
            <w:r>
              <w:rPr>
                <w:rFonts w:ascii="Times New Roman"/>
                <w:b w:val="false"/>
                <w:i w:val="false"/>
                <w:color w:val="000000"/>
                <w:sz w:val="20"/>
              </w:rPr>
              <w:t xml:space="preserve">
СТН___________________ ЖБК_______________ </w:t>
            </w:r>
          </w:p>
          <w:p>
            <w:pPr>
              <w:spacing w:after="20"/>
              <w:ind w:left="20"/>
              <w:jc w:val="both"/>
            </w:pPr>
            <w:r>
              <w:rPr>
                <w:rFonts w:ascii="Times New Roman"/>
                <w:b w:val="false"/>
                <w:i w:val="false"/>
                <w:color w:val="000000"/>
                <w:sz w:val="20"/>
              </w:rPr>
              <w:t xml:space="preserve">Бенефициардың банкі______________ББК______________ </w:t>
            </w:r>
          </w:p>
        </w:tc>
      </w:tr>
      <w:tr>
        <w:trPr>
          <w:trHeight w:val="12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КНП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95"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жарнасы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зейнетақы жарнасы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Өсімпұл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(жазумен сомасы):              Күні ________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жіберушінің аты-жөні ______________________________ </w:t>
            </w:r>
          </w:p>
          <w:p>
            <w:pPr>
              <w:spacing w:after="20"/>
              <w:ind w:left="20"/>
              <w:jc w:val="both"/>
            </w:pPr>
            <w:r>
              <w:rPr>
                <w:rFonts w:ascii="Times New Roman"/>
                <w:b w:val="false"/>
                <w:i w:val="false"/>
                <w:color w:val="000000"/>
                <w:sz w:val="20"/>
              </w:rPr>
              <w:t xml:space="preserve">Қолы _______________ </w:t>
            </w:r>
          </w:p>
          <w:p>
            <w:pPr>
              <w:spacing w:after="20"/>
              <w:ind w:left="20"/>
              <w:jc w:val="both"/>
            </w:pPr>
            <w:r>
              <w:rPr>
                <w:rFonts w:ascii="Times New Roman"/>
                <w:b w:val="false"/>
                <w:i w:val="false"/>
                <w:color w:val="000000"/>
                <w:sz w:val="20"/>
              </w:rPr>
              <w:t xml:space="preserve">                      Мөрдің орны (мөр болған жағдайда)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213"/>
        <w:gridCol w:w="1613"/>
        <w:gridCol w:w="2373"/>
        <w:gridCol w:w="1173"/>
        <w:gridCol w:w="873"/>
        <w:gridCol w:w="1253"/>
        <w:gridCol w:w="1093"/>
        <w:gridCol w:w="49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жеке код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(әлеуметтік жеке код алу үшін тіркеу карточкасында (өзгерген  болса, көрсетілсін)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_______________ </w:t>
            </w:r>
          </w:p>
          <w:p>
            <w:pPr>
              <w:spacing w:after="20"/>
              <w:ind w:left="20"/>
              <w:jc w:val="both"/>
            </w:pPr>
            <w:r>
              <w:rPr>
                <w:rFonts w:ascii="Times New Roman"/>
                <w:b w:val="false"/>
                <w:i w:val="false"/>
                <w:color w:val="000000"/>
                <w:sz w:val="20"/>
              </w:rPr>
              <w:t xml:space="preserve">Ақша жіберушінің аты-жөні ____________________________ </w:t>
            </w:r>
          </w:p>
          <w:p>
            <w:pPr>
              <w:spacing w:after="20"/>
              <w:ind w:left="20"/>
              <w:jc w:val="both"/>
            </w:pPr>
            <w:r>
              <w:rPr>
                <w:rFonts w:ascii="Times New Roman"/>
                <w:b w:val="false"/>
                <w:i w:val="false"/>
                <w:color w:val="000000"/>
                <w:sz w:val="20"/>
              </w:rPr>
              <w:t xml:space="preserve">Қолы _______________ </w:t>
            </w:r>
          </w:p>
          <w:p>
            <w:pPr>
              <w:spacing w:after="20"/>
              <w:ind w:left="20"/>
              <w:jc w:val="both"/>
            </w:pPr>
            <w:r>
              <w:rPr>
                <w:rFonts w:ascii="Times New Roman"/>
                <w:b w:val="false"/>
                <w:i w:val="false"/>
                <w:color w:val="000000"/>
                <w:sz w:val="20"/>
              </w:rPr>
              <w:t xml:space="preserve">                         Мөрдің орны (мөр болған жағдайда)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6" w:id="3"/>
    <w:p>
      <w:pPr>
        <w:spacing w:after="0"/>
        <w:ind w:left="0"/>
        <w:jc w:val="both"/>
      </w:pPr>
      <w:r>
        <w:rPr>
          <w:rFonts w:ascii="Times New Roman"/>
          <w:b w:val="false"/>
          <w:i w:val="false"/>
          <w:color w:val="000000"/>
          <w:sz w:val="28"/>
        </w:rPr>
        <w:t xml:space="preserve">
      4. Осы қаулы 2006 жылғы 1 шілдеден бастап туындайтын қатынастарға қолданылатын 2-тармақтың жетінші және сегізінші азатжолдарын және 3-тармақтың алтыншы азатжолын және 2006 жылғы 10 шілдеден бастап туындайтын қатынастарға қолданылатын 2-тармақтың он екінші, он үшінші және жиырма бесінші азатжолдарын қоспағанда баспасөзде ресми жарияланған күнінен бастап қолданысқа енгізіледі. </w:t>
      </w:r>
    </w:p>
    <w:bookmarkEnd w:id="3"/>
    <w:bookmarkStart w:name="z37" w:id="4"/>
    <w:p>
      <w:pPr>
        <w:spacing w:after="0"/>
        <w:ind w:left="0"/>
        <w:jc w:val="both"/>
      </w:pPr>
      <w:r>
        <w:rPr>
          <w:rFonts w:ascii="Times New Roman"/>
          <w:b w:val="false"/>
          <w:i w:val="false"/>
          <w:color w:val="000000"/>
          <w:sz w:val="28"/>
        </w:rPr>
        <w:t xml:space="preserve">
      5.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орталық аппаратының мүдделі бөлімшелеріне, аумақтық филиалдарына, Қазақстан Республикасының Еңбек және халықты әлеуметтік қорғау министрлігіне, Қазақстан Республикасының Қаржы министрлігіне, Қазақстан Республикасы Жоғарғы Соты жанындағы Сотты басқару комитетіне, "Қазақстан қаржыгерлерінің қауымдастығы" заңды тұлғалардың бірлестігіне, екінші деңгейдегі банктерге, "Қазақстан Даму Банкі" АҚ-на және банк операцияларының жекелеген түрлерін жүзеге асыратын ұйымдарға жіберсін. </w:t>
      </w:r>
    </w:p>
    <w:bookmarkEnd w:id="4"/>
    <w:bookmarkStart w:name="z38" w:id="5"/>
    <w:p>
      <w:pPr>
        <w:spacing w:after="0"/>
        <w:ind w:left="0"/>
        <w:jc w:val="both"/>
      </w:pPr>
      <w:r>
        <w:rPr>
          <w:rFonts w:ascii="Times New Roman"/>
          <w:b w:val="false"/>
          <w:i w:val="false"/>
          <w:color w:val="000000"/>
          <w:sz w:val="28"/>
        </w:rPr>
        <w:t xml:space="preserve">
      6. Қазақстан Республикасының Ұлттық Банкі басшылығының қызметін қамтамасыз ету басқармасы (Терентьев А.Л.) Төлем жүйелері департаментінен жариялауға өтінімдерді алған күннен бастап үш күндік мерзімде осы қаулыны Қазақстан Республикасының бұқаралық ақпарат құралдарында жариялауға шаралар қабылдасын. </w:t>
      </w:r>
    </w:p>
    <w:bookmarkEnd w:id="5"/>
    <w:bookmarkStart w:name="z39" w:id="6"/>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Ұлттық Банкі Төрағасының орынбасары М.М.Сартбаевқа жүктелсін.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2006 жылғы 29 тамыз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2006 жылғы 21 тамыз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Сот әкімшілігі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2006 жылғы 31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