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eba1" w14:textId="568eb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"Жинақтаушы зейнетақы қорларының инвестициялық портфельдеріндегі қаржы құралдарын бағалау ережесін бекіту туралы" 2005 жылғы 26 наурыздағы N 109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12 тамыздағы N 152 Қаулысы. Қазақстан Республикасы Әділет министрлігінде 2006 жылғы 22 қыркүйектегі тіркелді. Тіркеу N 4401.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Жинақтаушы зейнетақы қорларының инвестициялық портфельдеріндегі қаржы құралдарын бағалау тәртібін реттейтін нормативтік құқықтық кесімдерді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Агенттік Басқармасының "Жинақтаушы зейнетақы қорларының инвестициялық портфельдеріндегі қаржы құралдарын бағалау ережесін бекіту туралы" 2005 жылғы 26 наурыздағы N 109  </w:t>
      </w:r>
      <w:r>
        <w:rPr>
          <w:rFonts w:ascii="Times New Roman"/>
          <w:b w:val="false"/>
          <w:i w:val="false"/>
          <w:color w:val="000000"/>
          <w:sz w:val="28"/>
        </w:rPr>
        <w:t xml:space="preserve">қаулысына </w:t>
      </w:r>
      <w:r>
        <w:rPr>
          <w:rFonts w:ascii="Times New Roman"/>
          <w:b w:val="false"/>
          <w:i w:val="false"/>
          <w:color w:val="000000"/>
          <w:sz w:val="28"/>
        </w:rPr>
        <w:t>  (Нормативтік құқықтық кесімдерді мемлекеттік тіркеу тізілімінде N 3603 тіркелген) Агенттік Басқармасының 2005 жылғы 29 қазандағы N 390  </w:t>
      </w:r>
      <w:r>
        <w:rPr>
          <w:rFonts w:ascii="Times New Roman"/>
          <w:b w:val="false"/>
          <w:i w:val="false"/>
          <w:color w:val="000000"/>
          <w:sz w:val="28"/>
        </w:rPr>
        <w:t xml:space="preserve">қаулысымен </w:t>
      </w:r>
      <w:r>
        <w:rPr>
          <w:rFonts w:ascii="Times New Roman"/>
          <w:b w:val="false"/>
          <w:i w:val="false"/>
          <w:color w:val="000000"/>
          <w:sz w:val="28"/>
        </w:rPr>
        <w:t xml:space="preserve"> (Нормативтік құқықтық кесімдерді мемлекеттік тіркеу тізілімінде N 3949 тіркелген) енгізілген өзгерістермен және толықтырулармен бірге мынадай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Жинақтаушы зейнетақы қорларының инвестициялық портфельдеріндегі қаржы құралдарын бағалау ережесінде: </w:t>
      </w:r>
      <w:r>
        <w:br/>
      </w:r>
      <w:r>
        <w:rPr>
          <w:rFonts w:ascii="Times New Roman"/>
          <w:b w:val="false"/>
          <w:i w:val="false"/>
          <w:color w:val="000000"/>
          <w:sz w:val="28"/>
        </w:rPr>
        <w:t xml:space="preserve">
      мынадай мазмұндағы 8-1-тармақпен толықтырылсын: </w:t>
      </w:r>
      <w:r>
        <w:br/>
      </w:r>
      <w:r>
        <w:rPr>
          <w:rFonts w:ascii="Times New Roman"/>
          <w:b w:val="false"/>
          <w:i w:val="false"/>
          <w:color w:val="000000"/>
          <w:sz w:val="28"/>
        </w:rPr>
        <w:t xml:space="preserve">
      "8-1. Хеджирлеу құралдарын бағалау Халықаралық қаржылық есеп беру стандарттарына сәйкес белгіленген әділ құн бойынша, апта сайын аптаның бірінші жұмыс күнінің соңындағы жағдай бойынша жүзеге асырылады."; </w:t>
      </w:r>
    </w:p>
    <w:bookmarkEnd w:id="2"/>
    <w:bookmarkStart w:name="z4" w:id="3"/>
    <w:p>
      <w:pPr>
        <w:spacing w:after="0"/>
        <w:ind w:left="0"/>
        <w:jc w:val="both"/>
      </w:pPr>
      <w:r>
        <w:rPr>
          <w:rFonts w:ascii="Times New Roman"/>
          <w:b w:val="false"/>
          <w:i w:val="false"/>
          <w:color w:val="000000"/>
          <w:sz w:val="28"/>
        </w:rPr>
        <w:t xml:space="preserve">
      9-тармақ мынадай мазмұндағы үшінші абзацпен толықтырылсын: </w:t>
      </w:r>
      <w:r>
        <w:br/>
      </w:r>
      <w:r>
        <w:rPr>
          <w:rFonts w:ascii="Times New Roman"/>
          <w:b w:val="false"/>
          <w:i w:val="false"/>
          <w:color w:val="000000"/>
          <w:sz w:val="28"/>
        </w:rPr>
        <w:t xml:space="preserve">
      "Principal Protected Notes бағалау әділ құн бойынша жүзеге асырылады. Principal Protected Notes әділ құны Reuters немесе Bloomberg ақпараттық-талдау жүйелерінен алынған ақпарат негізінде, немесе мұндай болмаған жағдайда, осы құралды бағалайтын қарсы әріптестер ұсынған баға белгілеудің орташа мәні ретінде белгіленеді. Reuters, Bloomberg ақпараттық-талдау жүйелерінен немесе қарсы әріптестерден ақпарат алу мүмкін болмаған кезде, бағалау мақсаты үшін эмитент белгілеген баға пайдаланылады.". </w:t>
      </w:r>
    </w:p>
    <w:bookmarkEnd w:id="3"/>
    <w:bookmarkStart w:name="z5" w:id="4"/>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төрт күн өткен соң қолданысқа енгізіледі. </w:t>
      </w:r>
    </w:p>
    <w:bookmarkEnd w:id="4"/>
    <w:bookmarkStart w:name="z6" w:id="5"/>
    <w:p>
      <w:pPr>
        <w:spacing w:after="0"/>
        <w:ind w:left="0"/>
        <w:jc w:val="both"/>
      </w:pP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xml:space="preserve">
      1) Заң департаментiмен (Байсынов М.Б.) бiрлесiп осы қаулыны Қазақстан Республикасы Әдiлет министрлiгiнде мемлекеттiк тiркеуден өткiзу шараларын қолға алсын; </w:t>
      </w:r>
      <w:r>
        <w:br/>
      </w: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"Активтерді басқарушылар қауымдастығы" заңды тұлғалар бірлестігіне, жинақтаушы зейнетақы қорларына жіберсін. </w:t>
      </w:r>
    </w:p>
    <w:bookmarkEnd w:id="5"/>
    <w:bookmarkStart w:name="z7" w:id="6"/>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6"/>
    <w:bookmarkStart w:name="z8" w:id="7"/>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7"/>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