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83d0b" w14:textId="e883d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Реттеліп көрсетілетін коммуналдық қызметтердің (тауарлардың, жұмыстардың) есептеу құралдарын сатып алу және орнату үшін ақыны өндіріп алу мөлшері мен тетігін келісу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агенттігінің 2006 жылғы 7 тамыздағы N 192-НҚ бұйрығы. Қазақстан Республикасының Әділет министрлігінде 2006 жылғы 29 тамызда тіркелді. Тіркеу N 4358.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14-бабы 1-тармағының 17-1) тармақшасына сәйкес </w:t>
      </w:r>
      <w:r>
        <w:rPr>
          <w:rFonts w:ascii="Times New Roman"/>
          <w:b/>
          <w:i w:val="false"/>
          <w:color w:val="000000"/>
          <w:sz w:val="28"/>
        </w:rPr>
        <w:t xml:space="preserve">БҰЙЫРАМЫН: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Бұйрықтың кіріспесіне өзгерту енгізілді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Реттеліп көрсетілетін коммуналдық қызметтердің (тауарлардың, жұмыстардың) есептеу құралдарын сатып алу және орнату үшін ақыны өндіріп алу мөлшері мен тетігін келісу ережесі бекітілсін. </w:t>
      </w:r>
    </w:p>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Труба құбырлары және су кәріздері жүйелері  саласындағы реттеу мен бақылау департаменті (А.Г.Асқарова) осы бұйрықты Қазақстан Республикасының Әділет министрлігінде заңнамада белгіленген тәртіппен мемлекеттік тіркеуді қамтамасыз етсін. </w:t>
      </w:r>
    </w:p>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(Е.О.Есіркепов) осы бұйрық Қазақстан Республикасының Әділет министрлігінде мемлекеттік тіркелгеннен кейін: </w:t>
      </w:r>
    </w:p>
    <w:p>
      <w:pPr>
        <w:spacing w:after="0"/>
        <w:ind w:left="0"/>
        <w:jc w:val="both"/>
      </w:pPr>
      <w:r>
        <w:rPr>
          <w:rFonts w:ascii="Times New Roman"/>
          <w:b w:val="false"/>
          <w:i w:val="false"/>
          <w:color w:val="000000"/>
          <w:sz w:val="28"/>
        </w:rPr>
        <w:t xml:space="preserve">
      1) оны белгіленген тәртіппен бұқаралық ақпарат құралдарында ресми жариялауды қамтамасыз етсін; </w:t>
      </w:r>
    </w:p>
    <w:p>
      <w:pPr>
        <w:spacing w:after="0"/>
        <w:ind w:left="0"/>
        <w:jc w:val="both"/>
      </w:pP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назарына жеткізсін. </w:t>
      </w:r>
    </w:p>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А.П.Нефедовқа жүктелсін. </w:t>
      </w:r>
    </w:p>
    <w:p>
      <w:pPr>
        <w:spacing w:after="0"/>
        <w:ind w:left="0"/>
        <w:jc w:val="both"/>
      </w:pPr>
      <w:r>
        <w:rPr>
          <w:rFonts w:ascii="Times New Roman"/>
          <w:b w:val="false"/>
          <w:i w:val="false"/>
          <w:color w:val="000000"/>
          <w:sz w:val="28"/>
        </w:rPr>
        <w:t xml:space="preserve">
      5. Осы бұйрық ресми жарияланған күнінен бастап қолданысқа енгізіледі. </w:t>
      </w:r>
    </w:p>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міндетін атқарушы</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w:t>
            </w:r>
            <w:r>
              <w:br/>
            </w:r>
            <w:r>
              <w:rPr>
                <w:rFonts w:ascii="Times New Roman"/>
                <w:b w:val="false"/>
                <w:i w:val="false"/>
                <w:color w:val="000000"/>
                <w:sz w:val="20"/>
              </w:rPr>
              <w:t>реттеу агенттігінің</w:t>
            </w:r>
            <w:r>
              <w:br/>
            </w:r>
            <w:r>
              <w:rPr>
                <w:rFonts w:ascii="Times New Roman"/>
                <w:b w:val="false"/>
                <w:i w:val="false"/>
                <w:color w:val="000000"/>
                <w:sz w:val="20"/>
              </w:rPr>
              <w:t>2006 жылғы 7 тамыздағы</w:t>
            </w:r>
            <w:r>
              <w:br/>
            </w:r>
            <w:r>
              <w:rPr>
                <w:rFonts w:ascii="Times New Roman"/>
                <w:b w:val="false"/>
                <w:i w:val="false"/>
                <w:color w:val="000000"/>
                <w:sz w:val="20"/>
              </w:rPr>
              <w:t>N 192-НҚ бұйрығымен бекітілген</w:t>
            </w:r>
          </w:p>
        </w:tc>
      </w:tr>
    </w:tbl>
    <w:bookmarkStart w:name="z2" w:id="1"/>
    <w:p>
      <w:pPr>
        <w:spacing w:after="0"/>
        <w:ind w:left="0"/>
        <w:jc w:val="left"/>
      </w:pPr>
      <w:r>
        <w:rPr>
          <w:rFonts w:ascii="Times New Roman"/>
          <w:b/>
          <w:i w:val="false"/>
          <w:color w:val="000000"/>
        </w:rPr>
        <w:t xml:space="preserve"> Реттеліп көрсетілетін коммуналдық қызметтердің</w:t>
      </w:r>
      <w:r>
        <w:br/>
      </w:r>
      <w:r>
        <w:rPr>
          <w:rFonts w:ascii="Times New Roman"/>
          <w:b/>
          <w:i w:val="false"/>
          <w:color w:val="000000"/>
        </w:rPr>
        <w:t>(тауарлардың, жұмыстардың) есептеу құралдарын</w:t>
      </w:r>
      <w:r>
        <w:br/>
      </w:r>
      <w:r>
        <w:rPr>
          <w:rFonts w:ascii="Times New Roman"/>
          <w:b/>
          <w:i w:val="false"/>
          <w:color w:val="000000"/>
        </w:rPr>
        <w:t>сатып алу және орнату үшін ақыны өндіріп алу</w:t>
      </w:r>
      <w:r>
        <w:br/>
      </w:r>
      <w:r>
        <w:rPr>
          <w:rFonts w:ascii="Times New Roman"/>
          <w:b/>
          <w:i w:val="false"/>
          <w:color w:val="000000"/>
        </w:rPr>
        <w:t>мөлшері мен тетігін келісу ережесі</w:t>
      </w:r>
      <w:r>
        <w:br/>
      </w:r>
      <w:r>
        <w:rPr>
          <w:rFonts w:ascii="Times New Roman"/>
          <w:b/>
          <w:i w:val="false"/>
          <w:color w:val="000000"/>
        </w:rPr>
        <w:t>1. Жалпы ережелер</w:t>
      </w:r>
    </w:p>
    <w:bookmarkEnd w:id="1"/>
    <w:p>
      <w:pPr>
        <w:spacing w:after="0"/>
        <w:ind w:left="0"/>
        <w:jc w:val="both"/>
      </w:pPr>
      <w:r>
        <w:rPr>
          <w:rFonts w:ascii="Times New Roman"/>
          <w:b w:val="false"/>
          <w:i w:val="false"/>
          <w:color w:val="000000"/>
          <w:sz w:val="28"/>
        </w:rPr>
        <w:t xml:space="preserve">
      1. Осы Реттеліп көрсетілетін коммуналдық қызметтердің (тауарлардың, жұмыстардың) есептеу құралдарын сатып алу және орнату үшін ақыны өндіріп алу мөлшері мен  тетігін келісу ережесі (бұдан әрі - Ереже) "Табиғи монополиялар және реттелетін нарықтар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нормативтік құқықтық кесімдеріне сәйкес әзірленді.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Ереже реттеліп көрсетілетін коммуналдық қызметтердің (тауарлардың, жұмыстардың) есептеу құралдарын сатып алу және орнату үшін ақыны өндіріп алу мөлшері мен тетігін келісу тәртібін  айқындайды. </w:t>
      </w:r>
    </w:p>
    <w:bookmarkEnd w:id="2"/>
    <w:bookmarkStart w:name="z4" w:id="3"/>
    <w:p>
      <w:pPr>
        <w:spacing w:after="0"/>
        <w:ind w:left="0"/>
        <w:jc w:val="both"/>
      </w:pPr>
      <w:r>
        <w:rPr>
          <w:rFonts w:ascii="Times New Roman"/>
          <w:b w:val="false"/>
          <w:i w:val="false"/>
          <w:color w:val="000000"/>
          <w:sz w:val="28"/>
        </w:rPr>
        <w:t xml:space="preserve">
      3. Осы Ереженің мақсаты үшін мынадай негізгі ұғымдар пайдаланылады: </w:t>
      </w:r>
    </w:p>
    <w:bookmarkEnd w:id="3"/>
    <w:p>
      <w:pPr>
        <w:spacing w:after="0"/>
        <w:ind w:left="0"/>
        <w:jc w:val="both"/>
      </w:pPr>
      <w:r>
        <w:rPr>
          <w:rFonts w:ascii="Times New Roman"/>
          <w:b w:val="false"/>
          <w:i w:val="false"/>
          <w:color w:val="000000"/>
          <w:sz w:val="28"/>
        </w:rPr>
        <w:t>
      1) есептеу құралы - заңнамада белгiленген тәртiппен қолдануға рұқсат етiлген реттелiп көрсетiлетiн коммуналдық қызметтердi (тауарларды, жұмыстарды) тұтыну көлемiн есептеуге арналған техникалық құрылғы;</w:t>
      </w:r>
    </w:p>
    <w:p>
      <w:pPr>
        <w:spacing w:after="0"/>
        <w:ind w:left="0"/>
        <w:jc w:val="both"/>
      </w:pPr>
      <w:r>
        <w:rPr>
          <w:rFonts w:ascii="Times New Roman"/>
          <w:b w:val="false"/>
          <w:i w:val="false"/>
          <w:color w:val="000000"/>
          <w:sz w:val="28"/>
        </w:rPr>
        <w:t>
      2) төлем құжаты - табиғи монополия субъектiсiнiң құжаты (есептеу құралдары көрсеткiштерiнiң негiзiнде жасалған шот, хабарлама, түбiртек, ескерту шоты) оның негiзiнде реттелiп көрсетiлетiн коммуналдық қызметтерге (тауарларға, жұмыстарға) төлем жүргiзiледі;</w:t>
      </w:r>
    </w:p>
    <w:p>
      <w:pPr>
        <w:spacing w:after="0"/>
        <w:ind w:left="0"/>
        <w:jc w:val="both"/>
      </w:pPr>
      <w:r>
        <w:rPr>
          <w:rFonts w:ascii="Times New Roman"/>
          <w:b w:val="false"/>
          <w:i w:val="false"/>
          <w:color w:val="000000"/>
          <w:sz w:val="28"/>
        </w:rPr>
        <w:t>
      3) тұтынушы – табиғи монополия және реттелетiн нарық субъектiлерiнiң реттелiп көрсетiлетiн қызметтерiн (тауарларын, жұмыстарын) пайдаланушы немесе пайдалануға ниеттенушi жеке немесе заңды тұлға;</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уәкілетті орган</w:t>
      </w:r>
      <w:r>
        <w:rPr>
          <w:rFonts w:ascii="Times New Roman"/>
          <w:b w:val="false"/>
          <w:i w:val="false"/>
          <w:color w:val="000000"/>
          <w:sz w:val="28"/>
        </w:rPr>
        <w:t xml:space="preserve"> – табиғи монополиялар салаларындағы және реттелетін нарықтардағы басшылықты жүзеге асыратын мемлекеттік орган. </w:t>
      </w:r>
    </w:p>
    <w:p>
      <w:pPr>
        <w:spacing w:after="0"/>
        <w:ind w:left="0"/>
        <w:jc w:val="both"/>
      </w:pPr>
      <w:r>
        <w:rPr>
          <w:rFonts w:ascii="Times New Roman"/>
          <w:b w:val="false"/>
          <w:i w:val="false"/>
          <w:color w:val="000000"/>
          <w:sz w:val="28"/>
        </w:rPr>
        <w:t xml:space="preserve">
      Осы Ережеде пайдаланылатын өзге де ұғымдар мен терминдер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Табиғи монополияларды реттеу агенттігі төрағасының 2009.02.05 </w:t>
      </w:r>
      <w:r>
        <w:rPr>
          <w:rFonts w:ascii="Times New Roman"/>
          <w:b w:val="false"/>
          <w:i w:val="false"/>
          <w:color w:val="000000"/>
          <w:sz w:val="28"/>
        </w:rPr>
        <w:t>N 30-НҚ</w:t>
      </w:r>
      <w:r>
        <w:rPr>
          <w:rFonts w:ascii="Times New Roman"/>
          <w:b w:val="false"/>
          <w:i w:val="false"/>
          <w:color w:val="ff0000"/>
          <w:sz w:val="28"/>
        </w:rPr>
        <w:t xml:space="preserve">, 2012.11.19 </w:t>
      </w:r>
      <w:r>
        <w:rPr>
          <w:rFonts w:ascii="Times New Roman"/>
          <w:b w:val="false"/>
          <w:i w:val="false"/>
          <w:color w:val="000000"/>
          <w:sz w:val="28"/>
        </w:rPr>
        <w:t>№ 289-НҚ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2. Реттеліп көрсетілетін коммуналдық қызметтердің (тауарлардың, жұмыстардың) есептеу құралдарын</w:t>
      </w:r>
      <w:r>
        <w:br/>
      </w:r>
      <w:r>
        <w:rPr>
          <w:rFonts w:ascii="Times New Roman"/>
          <w:b/>
          <w:i w:val="false"/>
          <w:color w:val="000000"/>
        </w:rPr>
        <w:t>сатып алу және орнату үшін ақыны өндіріп алу мөлшері</w:t>
      </w:r>
      <w:r>
        <w:br/>
      </w:r>
      <w:r>
        <w:rPr>
          <w:rFonts w:ascii="Times New Roman"/>
          <w:b/>
          <w:i w:val="false"/>
          <w:color w:val="000000"/>
        </w:rPr>
        <w:t>мен тетігін келісу тәртібі</w:t>
      </w:r>
    </w:p>
    <w:bookmarkEnd w:id="4"/>
    <w:p>
      <w:pPr>
        <w:spacing w:after="0"/>
        <w:ind w:left="0"/>
        <w:jc w:val="both"/>
      </w:pPr>
      <w:r>
        <w:rPr>
          <w:rFonts w:ascii="Times New Roman"/>
          <w:b w:val="false"/>
          <w:i w:val="false"/>
          <w:color w:val="000000"/>
          <w:sz w:val="28"/>
        </w:rPr>
        <w:t>
      4. Табиғи монополия субъектісі (бұдан әрі - Субъект) реттеліп көрсетілетін коммуналдық қызметтердің (тауарлардың, жұмыстардың)  есептеу құралдарын тұтынушыларға орнату кестесін (бұдан әрі - Кесте)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Табиғи монополияларды реттеу агенттігі төрағасының 2012.11.19 </w:t>
      </w:r>
      <w:r>
        <w:rPr>
          <w:rFonts w:ascii="Times New Roman"/>
          <w:b w:val="false"/>
          <w:i w:val="false"/>
          <w:color w:val="000000"/>
          <w:sz w:val="28"/>
        </w:rPr>
        <w:t>№ 289-НҚ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Реттеліп көрсетілетін коммуналдық қызметтердің (тауарлардың, жұмыстардың) есептеу құралдарын сатып алу және орнату үшін ақының (бұдан әрі - Ақы) мөлшерін Субъект есептейді және уәкілетті органмен келісіледі. Ақыны бекіту туралы Субъектінің шешімі Ақыны өндіріп алу мерзімін көрсете отырып, Субъектінің  бірінші басшысы не оның міндетін атқарушы тұлға бұйрығының түрінде қолданылады. </w:t>
      </w:r>
    </w:p>
    <w:bookmarkEnd w:id="5"/>
    <w:bookmarkStart w:name="z7" w:id="6"/>
    <w:p>
      <w:pPr>
        <w:spacing w:after="0"/>
        <w:ind w:left="0"/>
        <w:jc w:val="both"/>
      </w:pPr>
      <w:r>
        <w:rPr>
          <w:rFonts w:ascii="Times New Roman"/>
          <w:b w:val="false"/>
          <w:i w:val="false"/>
          <w:color w:val="000000"/>
          <w:sz w:val="28"/>
        </w:rPr>
        <w:t>
      6. Үй-жайлардың алаңына не тұрғын үйдегi пәтерлердiң санына қарай Ақы және Ақыны өндiрiп алу мерзiмi сараланады.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Табиғи монополияларды реттеу агенттігі төрағасының 2012.11.19 </w:t>
      </w:r>
      <w:r>
        <w:rPr>
          <w:rFonts w:ascii="Times New Roman"/>
          <w:b w:val="false"/>
          <w:i w:val="false"/>
          <w:color w:val="000000"/>
          <w:sz w:val="28"/>
        </w:rPr>
        <w:t>№ 289-НҚ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Субъект ақыны бекiту туралы бұйрықты уәкiлеттi органға қарауға және келiсу үшін Кестенi, сондай-ақ Субъектiнiң реттелiп көрсетiлетiн коммуналдық қызметтердiң (тауарлардың, жұмыстардың) есептеу құралдарын сатып алу және орнату шығындарын негiздейтiн есептердi және құжаттарды қоса бере отырып, оған қол қойған күнiнен бастап 3 жұмыс күн iшiнде ұсынады. Негiздеушi материалдардың әрбiр парағына Субъектiнiң бiрiншi басшысы не оны алмастыратын тұлға қол қояды.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Табиғи монополияларды реттеу агенттігі төрағасының 2012.11.19 </w:t>
      </w:r>
      <w:r>
        <w:rPr>
          <w:rFonts w:ascii="Times New Roman"/>
          <w:b w:val="false"/>
          <w:i w:val="false"/>
          <w:color w:val="000000"/>
          <w:sz w:val="28"/>
        </w:rPr>
        <w:t>№ 289-НҚ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Уәкілетті орган Субъекті ұсынған Ақыны бекіту туралы шешімін және Ақы есебінің негіздеуші материалдарына олар уәкілетті органға түскен күннен бастап 30 жұмыс күн ішінде қарайды.</w:t>
      </w:r>
    </w:p>
    <w:bookmarkEnd w:id="8"/>
    <w:bookmarkStart w:name="z17" w:id="9"/>
    <w:p>
      <w:pPr>
        <w:spacing w:after="0"/>
        <w:ind w:left="0"/>
        <w:jc w:val="both"/>
      </w:pPr>
      <w:r>
        <w:rPr>
          <w:rFonts w:ascii="Times New Roman"/>
          <w:b w:val="false"/>
          <w:i w:val="false"/>
          <w:color w:val="000000"/>
          <w:sz w:val="28"/>
        </w:rPr>
        <w:t>
      8-1. Уәкілетті орган Субъектінің Ақыны бекіту туралы шешімін және Ақы есебіне негіздеуші материалдары қарау нәтижелері бойынша Субъектіге келісілгені туралы хат жібереді.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Табиғи монополияларды реттеу агенттігі төрағасының 2012.11.19 </w:t>
      </w:r>
      <w:r>
        <w:rPr>
          <w:rFonts w:ascii="Times New Roman"/>
          <w:b w:val="false"/>
          <w:i w:val="false"/>
          <w:color w:val="000000"/>
          <w:sz w:val="28"/>
        </w:rPr>
        <w:t>№ 289-НҚ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9. Субъект ұсынған Кестенi облыстың (республикалық маңызы бар қаланың) жергiлiктi атқарушы органына жолдайды.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Табиғи монополияларды реттеу агенттігі төрағасының 2012.11.19 </w:t>
      </w:r>
      <w:r>
        <w:rPr>
          <w:rFonts w:ascii="Times New Roman"/>
          <w:b w:val="false"/>
          <w:i w:val="false"/>
          <w:color w:val="000000"/>
          <w:sz w:val="28"/>
        </w:rPr>
        <w:t>№ 289-НҚ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10. Ақпарат құралымдығы коммерциялық құпия уәкiлеттi органға оны ұсынудан бас тартуға негiзi болып табылмайды, бұл ретте Субъект және өзге де мүдделi тұлғалар уәкiлеттi органға ақпаратты ұсынған кезде коммерциялық құпияны құрайтын мәлiметтердiң тiзбесiн айқындайтын iшкi актiнiң қосымшасын қоса бере отырып, коммерциялық құпияны құрайтын мәлiметтердiң толық тiзбесiн көрсетеді.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Табиғи монополияларды реттеу агенттігі төрағасының 2012.11.19 </w:t>
      </w:r>
      <w:r>
        <w:rPr>
          <w:rFonts w:ascii="Times New Roman"/>
          <w:b w:val="false"/>
          <w:i w:val="false"/>
          <w:color w:val="000000"/>
          <w:sz w:val="28"/>
        </w:rPr>
        <w:t>№ 289-НҚ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Ескерту. 11-тармақ алынып тасталды - ҚР Табиғи монополияларды реттеу агенттігі төрағасының 2012.11.19 </w:t>
      </w:r>
      <w:r>
        <w:rPr>
          <w:rFonts w:ascii="Times New Roman"/>
          <w:b w:val="false"/>
          <w:i w:val="false"/>
          <w:color w:val="000000"/>
          <w:sz w:val="28"/>
        </w:rPr>
        <w:t>№ 289-НҚ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3" w:id="12"/>
    <w:p>
      <w:pPr>
        <w:spacing w:after="0"/>
        <w:ind w:left="0"/>
        <w:jc w:val="both"/>
      </w:pPr>
      <w:r>
        <w:rPr>
          <w:rFonts w:ascii="Times New Roman"/>
          <w:b w:val="false"/>
          <w:i w:val="false"/>
          <w:color w:val="000000"/>
          <w:sz w:val="28"/>
        </w:rPr>
        <w:t xml:space="preserve">
      12. Субъект жеке қосалқы шотта реттеліп көрсетілетін коммуналдық қызметтердің (тауарлардың, жұмыстардың) есептеу құралдарын сатып алуға және орнатуға байланысты шығындар мен табыстардың есебін жүргізеді. </w:t>
      </w:r>
    </w:p>
    <w:bookmarkEnd w:id="12"/>
    <w:bookmarkStart w:name="z14" w:id="13"/>
    <w:p>
      <w:pPr>
        <w:spacing w:after="0"/>
        <w:ind w:left="0"/>
        <w:jc w:val="both"/>
      </w:pPr>
      <w:r>
        <w:rPr>
          <w:rFonts w:ascii="Times New Roman"/>
          <w:b w:val="false"/>
          <w:i w:val="false"/>
          <w:color w:val="000000"/>
          <w:sz w:val="28"/>
        </w:rPr>
        <w:t xml:space="preserve">
      13. Субъект реттеліп көрсетілетін коммуналдық қызметтердің (тауарлардың, жұмыстардың) есептеу құралдарына ақы төлеу үшін  тұтынушыға ұсынған төлем құжатында осы Ережеде белгіленген тәртіппен келісілген Ақы көрініс табатын жеке жолды көздейді. </w:t>
      </w:r>
    </w:p>
    <w:bookmarkEnd w:id="13"/>
    <w:bookmarkStart w:name="z15" w:id="14"/>
    <w:p>
      <w:pPr>
        <w:spacing w:after="0"/>
        <w:ind w:left="0"/>
        <w:jc w:val="both"/>
      </w:pPr>
      <w:r>
        <w:rPr>
          <w:rFonts w:ascii="Times New Roman"/>
          <w:b w:val="false"/>
          <w:i w:val="false"/>
          <w:color w:val="000000"/>
          <w:sz w:val="28"/>
        </w:rPr>
        <w:t xml:space="preserve">
      14. Субъект тұтынушыға реттеліп көрсетілетін коммуналдық  қызметтердің (тауарлардың, жұмыстардың) есептеу құралдарын тұтынушымен жасалған шартқа сәйкес сатып алады және орнатады. </w:t>
      </w:r>
    </w:p>
    <w:bookmarkEnd w:id="14"/>
    <w:bookmarkStart w:name="z16" w:id="15"/>
    <w:p>
      <w:pPr>
        <w:spacing w:after="0"/>
        <w:ind w:left="0"/>
        <w:jc w:val="both"/>
      </w:pPr>
      <w:r>
        <w:rPr>
          <w:rFonts w:ascii="Times New Roman"/>
          <w:b w:val="false"/>
          <w:i w:val="false"/>
          <w:color w:val="000000"/>
          <w:sz w:val="28"/>
        </w:rPr>
        <w:t xml:space="preserve">
      15. Реттеліп көрсетілетін коммуналдық қызметтердің (тауарлардың, жұмыстардың) есептеу құралдары Субъектіге тұтынушы реттеліп көрсетілетін коммуналдық қызметтердің (тауарлардың, жұмыстардың) есептеу құралдарын сатып алынған және орнатылған барлық құнына ақы төлегеннен кейін тұтынушының меншігіне өтеді. </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