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c168c" w14:textId="d2c16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Кино көрсетуші кәсіпорындар үшін еңбек қауіпсіздік және еңбекті қорғау жөніндегі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2006 жылғы 3 тамыздағы 188 Бұйрығы. Қазақстан Республикасы Әділет министрлігінде 2006 жылғы 21 тамызда тіркелді. Тіркеу N 4351. Бұйрықтың күші жойылды - Қазақстан Республикасы Мәдениет және ақпарат министрінің 2008 жылғы 30 мамырдағы N 173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Мәдениет және ақпарат министрінің 2008 жылғы 30 мамырдағы N 173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Мәдениет, ақпарат және спорт министрінің 2005 жылғы 18 қазандағы N 274, Қазақстан Республикасы Мәдениет және ақпарат министрінің 2006 жылғы 3 тамыздағы N 188 және 2006 жылғы 29 қыркүйектегі N 245 бұйрықтарының күші жойылды деп тану туралы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27-бабы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"Кино көрсетуші кәсіпорындар үшін еңбек қауіпсіздік және еңбекті қорғау жөніндегі ережелерді бекіту туралы" Қазақстан Республикасы Мәдениет және ақпарат министрінің 2006 жылғы 3 тамыздағы N 188 бұйрығы (Нормативтік құқықтық кесімдерді мемлекеттік тіркеу тізілімінде N 4351);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М. Құл-Мұхаммед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қауіпсіздігі және еңбекті қорғау туралы" Қазақстан Республикасының 2004 жылғы 28 ақпандағы 
</w:t>
      </w:r>
      <w:r>
        <w:rPr>
          <w:rFonts w:ascii="Times New Roman"/>
          <w:b w:val="false"/>
          <w:i w:val="false"/>
          <w:color w:val="000000"/>
          <w:sz w:val="28"/>
        </w:rPr>
        <w:t xml:space="preserve"> Заңының </w:t>
      </w:r>
      <w:r>
        <w:rPr>
          <w:rFonts w:ascii="Times New Roman"/>
          <w:b w:val="false"/>
          <w:i w:val="false"/>
          <w:color w:val="000000"/>
          <w:sz w:val="28"/>
        </w:rPr>
        <w:t>
 7-бабы, 3-тармағына және Қазақстан Республикасы Үкіметінің 2004 жылғы 11 қарашадағы N 1182 
</w:t>
      </w:r>
      <w:r>
        <w:rPr>
          <w:rFonts w:ascii="Times New Roman"/>
          <w:b w:val="false"/>
          <w:i w:val="false"/>
          <w:color w:val="000000"/>
          <w:sz w:val="28"/>
        </w:rPr>
        <w:t xml:space="preserve"> қаулысымен </w:t>
      </w:r>
      <w:r>
        <w:rPr>
          <w:rFonts w:ascii="Times New Roman"/>
          <w:b w:val="false"/>
          <w:i w:val="false"/>
          <w:color w:val="000000"/>
          <w:sz w:val="28"/>
        </w:rPr>
        <w:t>
 бекітілген мемлекеттік органдардағы еңбек қауіпсіздігі және еңбекті қорғау жөніндегі нормативтік құқықтық актілерді әзірлеу мен бекіту ережелеріне сәйкес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Қоса беріліп отырған Кино көрсетуші кәсіпорындар үшін еңбекті қорғау жөніндегі ережелер бекітілсін.
</w:t>
      </w:r>
      <w:r>
        <w:br/>
      </w:r>
      <w:r>
        <w:rPr>
          <w:rFonts w:ascii="Times New Roman"/>
          <w:b w:val="false"/>
          <w:i w:val="false"/>
          <w:color w:val="000000"/>
          <w:sz w:val="28"/>
        </w:rPr>
        <w:t>
      2. Өнер департаментінің директоры В.Ә.Күзембаев:
</w:t>
      </w:r>
      <w:r>
        <w:br/>
      </w:r>
      <w:r>
        <w:rPr>
          <w:rFonts w:ascii="Times New Roman"/>
          <w:b w:val="false"/>
          <w:i w:val="false"/>
          <w:color w:val="000000"/>
          <w:sz w:val="28"/>
        </w:rPr>
        <w:t>
      1) осы бұйрықты Қазақстан Республикасы Әділет министрлігінде мемлекеттік тіркеуден өткізуді;
</w:t>
      </w:r>
      <w:r>
        <w:br/>
      </w:r>
      <w:r>
        <w:rPr>
          <w:rFonts w:ascii="Times New Roman"/>
          <w:b w:val="false"/>
          <w:i w:val="false"/>
          <w:color w:val="000000"/>
          <w:sz w:val="28"/>
        </w:rPr>
        <w:t>
      2) осы бұйрықты белгіленген тәртіппен ресми жариялауды қамтамасыз етсін.
</w:t>
      </w:r>
      <w:r>
        <w:br/>
      </w:r>
      <w:r>
        <w:rPr>
          <w:rFonts w:ascii="Times New Roman"/>
          <w:b w:val="false"/>
          <w:i w:val="false"/>
          <w:color w:val="000000"/>
          <w:sz w:val="28"/>
        </w:rPr>
        <w:t>
      3. Осы бұйрықтың орындалуын бақылау вице-министр А.М.Әлиевке жүктелсін.
</w:t>
      </w:r>
      <w:r>
        <w:br/>
      </w:r>
      <w:r>
        <w:rPr>
          <w:rFonts w:ascii="Times New Roman"/>
          <w:b w:val="false"/>
          <w:i w:val="false"/>
          <w:color w:val="000000"/>
          <w:sz w:val="28"/>
        </w:rPr>
        <w:t>
      4. Осы бұйрық мемлекеттік тіркелген күнінен бастап күшіне енеді және оның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Денсаулық сақтау 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2006 жылғы 3 тамыз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Еңбек және халықты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әлеуметтік қорғау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министрінің міндетін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2006 жылғы 3 тамыз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Мәдениет және ақпарат    
</w:t>
      </w:r>
      <w:r>
        <w:br/>
      </w:r>
      <w:r>
        <w:rPr>
          <w:rFonts w:ascii="Times New Roman"/>
          <w:b w:val="false"/>
          <w:i w:val="false"/>
          <w:color w:val="000000"/>
          <w:sz w:val="28"/>
        </w:rPr>
        <w:t>
министрінің          
</w:t>
      </w:r>
      <w:r>
        <w:br/>
      </w:r>
      <w:r>
        <w:rPr>
          <w:rFonts w:ascii="Times New Roman"/>
          <w:b w:val="false"/>
          <w:i w:val="false"/>
          <w:color w:val="000000"/>
          <w:sz w:val="28"/>
        </w:rPr>
        <w:t>
2006 жылғы 3 тамыздағы   
</w:t>
      </w:r>
      <w:r>
        <w:br/>
      </w:r>
      <w:r>
        <w:rPr>
          <w:rFonts w:ascii="Times New Roman"/>
          <w:b w:val="false"/>
          <w:i w:val="false"/>
          <w:color w:val="000000"/>
          <w:sz w:val="28"/>
        </w:rPr>
        <w:t>
N 188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Кино көрсетуші кәсіпорындар үшін еңбек қауіпсіздігі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еңбекті қорғау жөніндегі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1. Осы Ережелер кино көрсетуші кәсіпорындардағы еңбек қауіпсіздігі және еңбекті қорғау үшін (бұдан әрі - Ережелер) "Еңбек қауіпсіздігі және еңбекті қорғау"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әзірленген және кино көрсетуші кәсіпорындар үшін ұйымдық құқықтық нысанына қарамастан еңбек қауіпсіздігі және еңбекті қорғау жөніндегі негізгі талаптарды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Ережелер жеке пайдаланудағы киноқондырғыларға және сегіз миллиметрлік кинофильмдер көрсетуге арналған киноқондырғыларға таралмайды.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ережелердің талаптары кино көрсетуші кәсіпорындардың (бұдан әрі - Кәсіпорын) басшылары, мамандары және жұмысшыларының орындауына міндетті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Еңбек қауіпсіздігі және еңбекті қорғау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қызметті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Кәсіпорын  басшылары (бұдан әрі -  жұмыс беруші) қызметкерлердің денсаулығын сақтау және нығайту, санитарлық-техникалық және қауіпсіз еңбек жағдайы жөніндегі тиісті жағдайларды қамтамасыз етуді жүзеге асырады, оның функцияларына мыналар:
</w:t>
      </w:r>
      <w:r>
        <w:br/>
      </w:r>
      <w:r>
        <w:rPr>
          <w:rFonts w:ascii="Times New Roman"/>
          <w:b w:val="false"/>
          <w:i w:val="false"/>
          <w:color w:val="000000"/>
          <w:sz w:val="28"/>
        </w:rPr>
        <w:t>
      1) еңбек қауіпсіздігі және еңбекті қорғау жөніндегі қажетті ұйымдастырушылық және техникалық іс-шараларды өткізу және еңбекті қорғау мәселелері бойынша басшылар мен мамандардың лауазымдық міндеттерін бекіту;
</w:t>
      </w:r>
      <w:r>
        <w:br/>
      </w:r>
      <w:r>
        <w:rPr>
          <w:rFonts w:ascii="Times New Roman"/>
          <w:b w:val="false"/>
          <w:i w:val="false"/>
          <w:color w:val="000000"/>
          <w:sz w:val="28"/>
        </w:rPr>
        <w:t>
      2) Кәсіпорын қызметкерлерінің еңбек және демалыс тәртібін ұйымдастыру;
</w:t>
      </w:r>
      <w:r>
        <w:br/>
      </w:r>
      <w:r>
        <w:rPr>
          <w:rFonts w:ascii="Times New Roman"/>
          <w:b w:val="false"/>
          <w:i w:val="false"/>
          <w:color w:val="000000"/>
          <w:sz w:val="28"/>
        </w:rPr>
        <w:t>
      3) қауіптілігі жоғары учаскелер мен объектілерде еңбек қауіпсіздігі және еңбекті қорғау жөніндегі жауапты тұлғаларды тағайындау;
</w:t>
      </w:r>
      <w:r>
        <w:br/>
      </w:r>
      <w:r>
        <w:rPr>
          <w:rFonts w:ascii="Times New Roman"/>
          <w:b w:val="false"/>
          <w:i w:val="false"/>
          <w:color w:val="000000"/>
          <w:sz w:val="28"/>
        </w:rPr>
        <w:t>
      4) Кәсіпорын қызметкерлерін арнайы киіммен, арнайы аяқ киіммен және жеке қорғаныш құралдарымен қамтамасыз ету;
</w:t>
      </w:r>
      <w:r>
        <w:br/>
      </w:r>
      <w:r>
        <w:rPr>
          <w:rFonts w:ascii="Times New Roman"/>
          <w:b w:val="false"/>
          <w:i w:val="false"/>
          <w:color w:val="000000"/>
          <w:sz w:val="28"/>
        </w:rPr>
        <w:t>
      5) жазатайым оқиғаларды есепке алу және тергеу материалдарының негізінде жазатайым оқиғаларды тудыратын себептердің алдын-алу бойынша шараларды уақытында қабылдау;
</w:t>
      </w:r>
      <w:r>
        <w:br/>
      </w:r>
      <w:r>
        <w:rPr>
          <w:rFonts w:ascii="Times New Roman"/>
          <w:b w:val="false"/>
          <w:i w:val="false"/>
          <w:color w:val="000000"/>
          <w:sz w:val="28"/>
        </w:rPr>
        <w:t>
      6) кәсіптік және жаппай науқастанушылықтың алдын алу жөнінде санитарлық-сауықтыру шараларының уақытында орындалуын қамтамасыз ету;
</w:t>
      </w:r>
      <w:r>
        <w:br/>
      </w:r>
      <w:r>
        <w:rPr>
          <w:rFonts w:ascii="Times New Roman"/>
          <w:b w:val="false"/>
          <w:i w:val="false"/>
          <w:color w:val="000000"/>
          <w:sz w:val="28"/>
        </w:rPr>
        <w:t>
      7) еңбек қауіпсіздігі және еңбекті қорғау жөніндегі бақылауды жүзеге асыратын мемлекеттік органдардың нұсқамаларын уақытында орындау;
</w:t>
      </w:r>
      <w:r>
        <w:br/>
      </w:r>
      <w:r>
        <w:rPr>
          <w:rFonts w:ascii="Times New Roman"/>
          <w:b w:val="false"/>
          <w:i w:val="false"/>
          <w:color w:val="000000"/>
          <w:sz w:val="28"/>
        </w:rPr>
        <w:t>
      8) қауіпсіздік техникасы бойынша нұсқаулықты бекіту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Қызметкерлер саны 50-ден артық ұйымдарда еңбек қауіпсіздігі және еңбекті қорғау жөніндегі талаптарды сақтау үшін еңбек қауіпсіздігі және еңбекті қорғау жөніндегі қызмет құрылады, оның функцияларына:
</w:t>
      </w:r>
      <w:r>
        <w:br/>
      </w:r>
      <w:r>
        <w:rPr>
          <w:rFonts w:ascii="Times New Roman"/>
          <w:b w:val="false"/>
          <w:i w:val="false"/>
          <w:color w:val="000000"/>
          <w:sz w:val="28"/>
        </w:rPr>
        <w:t>
      1) еңбек қауіпсіздігі және еңбекті қорғау жөніндегі кіріспе нұсқаулықты жұмысқа қайта қабылданған тұрақты және уақытша қызметкерлермен, сондай-ақ жұмысты қоса атқарушы қызметкерлермен, іссапарға жіберілгендермен, өндірістік оқуға немесе іс-тәжірибеден өтуге келген оқушылармен және студенттермен жүргізу;
</w:t>
      </w:r>
      <w:r>
        <w:br/>
      </w:r>
      <w:r>
        <w:rPr>
          <w:rFonts w:ascii="Times New Roman"/>
          <w:b w:val="false"/>
          <w:i w:val="false"/>
          <w:color w:val="000000"/>
          <w:sz w:val="28"/>
        </w:rPr>
        <w:t>
      2) еңбек қауіпсіздігі және еңбекті қорғау мәселелері бойынша олардың практикада сақталуын бақылауды ұйымдастырудың стандарттарын енгізу мәселелері бойынша қызметкерлерді дайындау мен оқыту семинарларын өткізу;
</w:t>
      </w:r>
      <w:r>
        <w:br/>
      </w:r>
      <w:r>
        <w:rPr>
          <w:rFonts w:ascii="Times New Roman"/>
          <w:b w:val="false"/>
          <w:i w:val="false"/>
          <w:color w:val="000000"/>
          <w:sz w:val="28"/>
        </w:rPr>
        <w:t>
      3) еңбек қауіпсіздігі және еңбекті қорғау, құрылыс және санитарлық-эпидемиологиялық ережелер мен нормаларға, гигиеналық нормативтер жөніндегі талаптарға сәйкес келтіру мақсатында өндірістік ғимараттар мен құрылыстардың жай-күйіне белгіленген тәртіппен бақылауды ұйымдастыру;
</w:t>
      </w:r>
      <w:r>
        <w:br/>
      </w:r>
      <w:r>
        <w:rPr>
          <w:rFonts w:ascii="Times New Roman"/>
          <w:b w:val="false"/>
          <w:i w:val="false"/>
          <w:color w:val="000000"/>
          <w:sz w:val="28"/>
        </w:rPr>
        <w:t>
      4) өндірістік құрал-жабдықтар мен қызметкерлердің еңбек жағдайларының жай-күйіне тұрақты және тиісті түрде бақылауды жүзеге асыру;
</w:t>
      </w:r>
      <w:r>
        <w:br/>
      </w:r>
      <w:r>
        <w:rPr>
          <w:rFonts w:ascii="Times New Roman"/>
          <w:b w:val="false"/>
          <w:i w:val="false"/>
          <w:color w:val="000000"/>
          <w:sz w:val="28"/>
        </w:rPr>
        <w:t>
      5) жазатайым жағдайларды тексеруді жүзеге асыру, сондай-ақ өндірістік жарақаттар бойынша есептік құжаттама жасау;
</w:t>
      </w:r>
      <w:r>
        <w:br/>
      </w:r>
      <w:r>
        <w:rPr>
          <w:rFonts w:ascii="Times New Roman"/>
          <w:b w:val="false"/>
          <w:i w:val="false"/>
          <w:color w:val="000000"/>
          <w:sz w:val="28"/>
        </w:rPr>
        <w:t>
      6) көрермендер мен қызмет көрсетуші персоналдың қауіпсіздігіне қатер төнетін болса Кәсіпорынның жекелеген үй-жайларын, ғимараттарын, сондай-ақ құрал-жабдықтарды пайдалануды тоқтата тұру;
</w:t>
      </w:r>
      <w:r>
        <w:br/>
      </w:r>
      <w:r>
        <w:rPr>
          <w:rFonts w:ascii="Times New Roman"/>
          <w:b w:val="false"/>
          <w:i w:val="false"/>
          <w:color w:val="000000"/>
          <w:sz w:val="28"/>
        </w:rPr>
        <w:t>
      7) кинотехнологиялық және басқа да құралдар түрлерінің монтажы кезінде қауіпсіздік талаптарын сақтауға бақылауды жүзеге асыру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Штат бойынша еңбек қауіпсіздігі және еңбекті қорғау мамандары көзделмеген кәсіпорындарда, кинотехнологиялық, электротехникалық және басқа да жабдықтарды пайдалану бөлігінде еңбекті қорғау жөніндегі шараларды іс жүзінде жүргізу, сондай-ақ осы Ережелердің талаптарын және қауіпсіздік техникасы талаптарын сақтау киномеханиктерге жүктеледі.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Өндірістік ұйымдардың басшы қызметкерлері мен еңбек қауіпсіздігі және оны қорғауды қамтамасыз етуге жауапты адамдар мерзімді үш жылда бір рет тиісті оқу орындарының немесе мекемелердің біліктілігін арттыру курстарында еңбек қауіпсіздігі және оны қорғау мәселелері бойынша оқудан өтуге және білімін тексеруге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8. Иелігінде киноқондырғылары бар Кәсіпорынға алғаш рет жұмысқа қабылданған қызметкермен, сондай-ақ өндірістік оқу немесе тәжірибеден өтуге келген оқушылар мен студенттермен кіріспе нұсқаулық жүргізіледі, ол туралы еңбек қауіпсіздігі бойынша кіріспе нұсқаулықты тіркеу журналында 
</w:t>
      </w:r>
      <w:r>
        <w:rPr>
          <w:rFonts w:ascii="Times New Roman"/>
          <w:b w:val="false"/>
          <w:i w:val="false"/>
          <w:color w:val="000000"/>
          <w:sz w:val="28"/>
        </w:rPr>
        <w:t xml:space="preserve"> 1-қосымша </w:t>
      </w:r>
      <w:r>
        <w:rPr>
          <w:rFonts w:ascii="Times New Roman"/>
          <w:b w:val="false"/>
          <w:i w:val="false"/>
          <w:color w:val="000000"/>
          <w:sz w:val="28"/>
        </w:rPr>
        <w:t>
 сәйкес нысанда жазба жазылады.
</w:t>
      </w:r>
      <w:r>
        <w:br/>
      </w:r>
      <w:r>
        <w:rPr>
          <w:rFonts w:ascii="Times New Roman"/>
          <w:b w:val="false"/>
          <w:i w:val="false"/>
          <w:color w:val="000000"/>
          <w:sz w:val="28"/>
        </w:rPr>
        <w:t>
      Саймандарды пайдалана отырып құрал-жабдықтарды жөндеу, пайдалану, қызмет көрсетумен байланысты емес тұлғаларды қоспағанда, оқушылар мен студенттермен жұмыс орнында бастапқы нұсқаулық жүргізіледі. Жұмысқа жіберу нұсқаулықты жүргізушінің қолы және жүргізілген күні көрсетіле отырып арнайы нұсқаулық журналында 
</w:t>
      </w:r>
      <w:r>
        <w:rPr>
          <w:rFonts w:ascii="Times New Roman"/>
          <w:b w:val="false"/>
          <w:i w:val="false"/>
          <w:color w:val="000000"/>
          <w:sz w:val="28"/>
        </w:rPr>
        <w:t xml:space="preserve"> 2-қосымша </w:t>
      </w:r>
      <w:r>
        <w:rPr>
          <w:rFonts w:ascii="Times New Roman"/>
          <w:b w:val="false"/>
          <w:i w:val="false"/>
          <w:color w:val="000000"/>
          <w:sz w:val="28"/>
        </w:rPr>
        <w:t>
 сәйкес нысанда тіркеледі.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Саймандарды пайдалана отырып құрал-жабдықтарды жөндеу, пайдалану, қызмет көрсетумен байланысты емес тұлғаларды қоспағанда, қызметкерлер жұмыс орнында қайталама нұсқаулықты алты айдан кем емес мерзімде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Еңбек қауіпсіздігі және еңбекті қорғау нұсқаулығы өзгерген, Кәсіпорынның кинотехнологиялық немесе электротехникалық жабдықтары ауыстырылған немесе жаңғыртылған кезде қызметкерлердің жарақат алуына, апатқа әкеліп соғуы мүмкін немесе әкеліп соққан еңбек қауіпсіздігінің талаптарын бұзылу орын алған ретте жұмыс орнында жоспардан тыс нұсқаулық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Бастапқы, қайталама және жоспардан тыс нұсқаулықтарды қауіпсіздік техникасы жөніндегі немесе еңбек қауіпсіздігінің жай-күйіне жауапты тұлға жүргізеді, ол туралы нұсқаулықты тіркеу журналында тиісті жазба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Қауіптілігі жоғары жұмысты орындаудың алдында (кинотехнологиялық жабдықты орнату, үлкен өлшемді экранды ауыстыру, монтаждау және такелаж жұмысы) оған тікелей қатысатын қызметкерлермен мақсатты нұсқаулық жүргізіледі. Нұсқаулық жүргізу жұмыс жүргізуге рұқсат беру нарядында тіркеледі (
</w:t>
      </w:r>
      <w:r>
        <w:rPr>
          <w:rFonts w:ascii="Times New Roman"/>
          <w:b w:val="false"/>
          <w:i w:val="false"/>
          <w:color w:val="000000"/>
          <w:sz w:val="28"/>
        </w:rPr>
        <w:t xml:space="preserve"> 3-қосымша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Иелігінде киноқондырғылар бар кинотеатрдың немесе ұйымның мамандары немесе электротехникалық персоналынан жұмыс берушінің бұйрығымен электр шаруашылығына жауапты тұлға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Электр шаруашылығына жауапты тұлға кәсіпорынның кинотехнологиялық және электротехникалық құралдарының сенімді және қауіпсіз жұмысын қамтамасыз етуге, электр-техникалық персоналды (штатта болған ретте), киномеханиктер мен мотористерді оқытуды, нұсқаулық жүргізуді және үнемі олардың білімдерін тексеруді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Электр шаруашылығына жауапты тұлға техникалық қауіпсіздік бойынша білімін тексеруден кемінде үш жылда бір рет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Киноаппаратураға, электротехникалық құралдарға және электр станцияларына дербес қызмет көрсетуге 17 жасқа толған, тиісті білімі жөнінде құжаттарға ие және қауіпсіздік техникасы бойынша тиісті нұсқаулықтан өткен тұлғалар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Қысыммен жұмыс істейтін жүк көтергіштер және тетіктермен жабдықталған кәсіпорындарда жұмыс берушінің шешімімен қысыммен жұмыс жасайтын жүк көтергіш механизмдерге, көтеру-түсіру жұмыстарына және котель қондырғыларына қадағалау жасауға жауапты тұлға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Зиянды және ауыр еңбек жағдайларында жұмыс істейтін электротехникалық персоналдың тұлғалары, киномеханиктер мен электр станцияларының мотористері мерзімді медициналық тексерулер мен тексерілуден өтуге тиіс. 127 Вольт және одан да жоғары кернеумен әрекет етіп тұрған электроқондырғымен жұмыс істейтін, олармен жедел ағыту және қосуды және электроқондырғыларда монтаждық жұмыстар және жоғарғы вольттық сынақтарды жүргізетін қызметкерлер ауысым алдында медициналық куәландырудан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Кәсіпорынның аумағына және ғимараттарына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еңбек қауіпсіздігі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Кәсіпорынның аумағы:
</w:t>
      </w:r>
      <w:r>
        <w:br/>
      </w:r>
      <w:r>
        <w:rPr>
          <w:rFonts w:ascii="Times New Roman"/>
          <w:b w:val="false"/>
          <w:i w:val="false"/>
          <w:color w:val="000000"/>
          <w:sz w:val="28"/>
        </w:rPr>
        <w:t>
      1) таза ұсталуға, қоқыс тастайтын жәшіктермен жабдықталуға және күн сайын тазаланып тұруға;
</w:t>
      </w:r>
      <w:r>
        <w:br/>
      </w:r>
      <w:r>
        <w:rPr>
          <w:rFonts w:ascii="Times New Roman"/>
          <w:b w:val="false"/>
          <w:i w:val="false"/>
          <w:color w:val="000000"/>
          <w:sz w:val="28"/>
        </w:rPr>
        <w:t>
      2) тәуліктің қараңғы уақытында құрылыс нормалары мен ережелердің талаптарына сәйкес (бұдан әрі - ҚНжЕ) жарықтандырылуға;
</w:t>
      </w:r>
      <w:r>
        <w:br/>
      </w:r>
      <w:r>
        <w:rPr>
          <w:rFonts w:ascii="Times New Roman"/>
          <w:b w:val="false"/>
          <w:i w:val="false"/>
          <w:color w:val="000000"/>
          <w:sz w:val="28"/>
        </w:rPr>
        <w:t>
      3) ғимаратқа кіреберістер, автокөліктер тұрағымен жүк түсіруге арналған алаңдармен қамтамасыз етілуге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20. Жаяу жүргіншілерге, автокөліктер өтуіне арналған жолдарда көрермендердің өтуі және автокөлік қозғалысы еркін болатындай болуы тиіс. Қысқы уақытта жолдар, түсіру-тиеу алаңдары қардан, мұздан тазаланған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Аумақта жөндеу жұмыстары жүргізілген кезде Кәсіпорынның әкімшілігі, шұңқырлар, арықтар және ашық люктер қоршалған болуын және тиісті ескерту белгілері қойылуын бақылауға тиіс.
</w:t>
      </w:r>
      <w:r>
        <w:br/>
      </w:r>
      <w:r>
        <w:rPr>
          <w:rFonts w:ascii="Times New Roman"/>
          <w:b w:val="false"/>
          <w:i w:val="false"/>
          <w:color w:val="000000"/>
          <w:sz w:val="28"/>
        </w:rPr>
        <w:t>
      Кәсіпорынның аумағында көрермендердің демалуы үшін абаттандырылған алаңқайлар жасау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1,3 метрден жоғары орналасқан соның ішінде ілетін төбенің үстіндегі баспалдақтар, өтпелі көпіршелер, монтаж алаңдары, тұтас сатылардан тұруы, сондай-ақ биіктігі 1 метрден аз емес қоршауларының болуы, ал 5 метрден биікте орналасқандары (ілінетін төбенің болуы еденнің белгісі ретінде есептелмейді) - биіктігі 1,2 метр қоршауының болуы, биіктігі 0,15 метр брустің және қоршаудың орташа элементінің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23. Балконның, амфитеатрды, көрермендер залындағы лоджаның барьерінің биіктігі 0,8 метрден кем болмауы тиіс. Барьердің конструкциясы заттардың биіктен құлап кетуінен қорғап тұруы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24. Көрермендер кешенінің 1 метр жоғары көлбеулері және де басқа да конструктивтік элементтері оған адамдардың қолдары жетпейтін 1 метрден кем емес биіктікпен қоршалған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25. Экранды төмен түсіретін сейфтің шахтасы технология бойынша оны қоршауға жол берілмейтін жағдайлардан басқа бөлігін қоспағанда, (көрермендер залы тарапынан) барлық периметрлері бойынша қоршалуы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26. Жұмыс беруші әкімшілік ғимараттар мен үй-жайларды жарамды техникалық жай-күйінде ұстауы, қалыпты санитарлық-эпидемиологиялық талаптарды және көрермендердің, келушілердің және қызмет көрсетуші персоналдың қауіпсіздігін қамтамасыз етуге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27. Жұмыс беруші ғимараттар мен құрылыстардың конструкцияларындағы зақымдануларды, тозуды, ескіруді, бұзылуларды уақытында анықтау мақсатында мынадай байқау түрлерін жүргізеді:
</w:t>
      </w:r>
      <w:r>
        <w:br/>
      </w:r>
      <w:r>
        <w:rPr>
          <w:rFonts w:ascii="Times New Roman"/>
          <w:b w:val="false"/>
          <w:i w:val="false"/>
          <w:color w:val="000000"/>
          <w:sz w:val="28"/>
        </w:rPr>
        <w:t>
      1) жоспарлы - жылына екі рет, көктемде және күзде жергілікті климат жағдайларына байланысты белгіленетін уақытта жүргізіледі;
</w:t>
      </w:r>
      <w:r>
        <w:br/>
      </w:r>
      <w:r>
        <w:rPr>
          <w:rFonts w:ascii="Times New Roman"/>
          <w:b w:val="false"/>
          <w:i w:val="false"/>
          <w:color w:val="000000"/>
          <w:sz w:val="28"/>
        </w:rPr>
        <w:t>
      көктемгі байқау - ғимараттар мен аулалар қар жамылғыларынан тазарып, байқауға мүмкіншілік туатын қар ерігеннен кейін жүргізіледі, бұл ретте үстіміздегі жылдың жазында ғимаратқа жүргізілетін ағымдағы жөндеу жұмыстарының, сондай-ақ жұмыстардың құнын анықтау және қаралатын ғимаратты келесі жылға арналған жөндеу жұмыстарының жоспарына енгізу мақсатындағы жұмыстардың көлемі анықталады;
</w:t>
      </w:r>
      <w:r>
        <w:br/>
      </w:r>
      <w:r>
        <w:rPr>
          <w:rFonts w:ascii="Times New Roman"/>
          <w:b w:val="false"/>
          <w:i w:val="false"/>
          <w:color w:val="000000"/>
          <w:sz w:val="28"/>
        </w:rPr>
        <w:t>
      күзгі байқау - жылыту маусымы түсер алдында және қар жамылғысы пайда болмай тұрып, жазғы кезеңде жүргізілген ағымдағы жөндеу жұмыстары аяқталғаннан кейін, ғимараттың қысқы кезеңде пайдалануға дайындығын тексеру мақсатында жүргізіледі;
</w:t>
      </w:r>
      <w:r>
        <w:br/>
      </w:r>
      <w:r>
        <w:rPr>
          <w:rFonts w:ascii="Times New Roman"/>
          <w:b w:val="false"/>
          <w:i w:val="false"/>
          <w:color w:val="000000"/>
          <w:sz w:val="28"/>
        </w:rPr>
        <w:t>
      2) жоспардан тыс, табиғи апаттардан кейін (жер сілкінуі, қалың нөсерлер, дауыл және күшті жел, қар көшкіні мен су тасқыны) және өндірістік апаттардан кейін жүргізіледі. Тексеру нәтижелері кинотеатр мен киноқондырғылардың ғимараттарын техникалық тексеру актісінде тіркеледі (
</w:t>
      </w:r>
      <w:r>
        <w:rPr>
          <w:rFonts w:ascii="Times New Roman"/>
          <w:b w:val="false"/>
          <w:i w:val="false"/>
          <w:color w:val="000000"/>
          <w:sz w:val="28"/>
        </w:rPr>
        <w:t xml:space="preserve"> 4-қосымша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Тексеру кезінде кинотеатрлар ғимараттары мен құрылыстардың немесе киноқондырғылардың құрылымдарында көрермендер мен қызмет көрсетуші персоналдар үшін қауіпті жағдай туғызатын деформациялар және өзге де ақаулар табылған жағдайда Кәсіпорын әкімшілігі олардың қауіпсіздігін қамтамасыз ету және деформацияның одан әрі өріс алуының алдын алу бойынша шұғыл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Тексеру кезінде ерекше назарды ғимарат конструкцияларына, төбеге, жапсырма, қабырғаларды қаптаған материалдарға аудару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30. Қабырғаларды, төбелер мен едендерді жөндеу үшін пайдалануға рұқсат етілген, жүйелі тазарту, дымқыл және ваккумды жуып-жинау, қажетті жағдайда дезинфекциялауға болатын материалдар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Байқау актілерін басшылыққа ала отырып, Кәсіпорын ғимараттары мен үй-жайларын жүйелі түрде ағымдағы, жаппай немесе таңдамалы күрделі жөндеулерді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32. Кәсіпорын ғимараттары қысқы уақытта ғимараттардың шатырлары жүйелі түрде қардан, карниздер пайда болған мұздардан тазаланады. Жылына екі рет (көктемде және күзде) шатырдың су жинаушы жабындары, науашалар, суағарлар жапырақтардан, бұтақтардан, қоқыс пен шаңнан тазаланады.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Кәсіпорындағы едендер тайғанақ емес, берік және жуғыш заттарды пайдалана отырып механикалық жууға мүмкіндік беретіндей ыңғайлы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34. Кәсіпорынның ғимараты, баспалдақ торлары, дәліздері таза және ретті ұсталуы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35. Үй-жайларды, баспалдақтарды және дәлізді жинау күніне кемінде бір рет, көрермен залын - әр сеанс аяқталғаннан кейін жүргізілуі тиіс. Қабырғаны, төбені, терезелерді, жылыту приборларын, колонналарды тазалай отырып үй-жайларды түбегейлі жинау кем дегенде айына бір рет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36. Аумақтарды және үй-жайды жинайтын техникалық персонал белгіленген нормаға сәйкес жинауға арналған барлық қажетті заттар мен препараттар және жеке қорғаныш құралдарымен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37. Кәсіпорынның ғимаратында көрермендердің сырт киімдерін, сондай-ақ жұмысшылардың арнайы киімдерін сақтауға арналған орын көзделген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Жұмыс істейтін тұлғаларға қызмет көрсетуге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ғимараттарға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38. Жұмысшыларға қызмет көрсететін бөлмелерді (санитарлық-тұрмыстық бөлмелерді, денсаулық сақтау нысандарын) және олардың құрамын жобалау "Әкімшілік және тұрмыстық ғимараттар" ҚНжЕ нормаларына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39. Жекелеген бөлмелердің алаңы, жабдықтар мен процедураның жиынтығы әр нақтылы жағдайда нысандардың қуаттылығын, еңбек процесінің қауіпті және зиянды өндірістік факторларының сипаттамасын ескере отырып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40. Ұзақ уақыт "тұрып" жұмыс істеуге байланысты еңбекпен сипатталатын нысандарда аяқ гидромассажына арналған арнайы жабдықталған бөлмелер қарастырылуы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Кинопроекциондау кешеніне қойылатын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қауіпсіздігі техникасы және еңбек қорғау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Кәсіпорынның кинопроекциондау кешенінің үй-жайларының бірінде сабын және сүлгімен жабдықталған қол жуғыш орын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42. Көрермендерге арналған негізгі дәретханалардан басқа кәсіпорында канализация жүйесі болған ретте қызмет көрсетуші персоналға арналған санитарлық тораппен жабдықталуы тиіс. Канализация жүйесі жоқ болған ретте, кинотеатр және киноқондырғы ғимараты немесе аумағы дәретханамен жабдықталған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43. Кинопроекциондау кешенінің түсі көзді шаршатпайтын және еңбек жағдайын жақсартуға әсер ететіндей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44. Кинопроекция үй-жайы жұмыс жасап тұрған құралдың шуылын азайту мақсатында акустикалық өңдеуден өткен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45. Кинопроекция үй-жайында шуылдың жол берілетін нормалары төмендегі кестеде келтірілген (
</w:t>
      </w:r>
      <w:r>
        <w:rPr>
          <w:rFonts w:ascii="Times New Roman"/>
          <w:b w:val="false"/>
          <w:i w:val="false"/>
          <w:color w:val="000000"/>
          <w:sz w:val="28"/>
        </w:rPr>
        <w:t xml:space="preserve"> 5-қосымша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46. Қызмет көрсетуші персоналға темекі шегу үшін арнайы жабдықталған орын бөлінеді.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Кинотехнологиялық, электротехникалық құралдарды және жылжымалы электр станцияларын пайдалану кезіндегі еңбек қауіпсіздігіне және еңбек қорғауға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47. Кинотехнологиялық құралдарды пайдалану кезінде қауіпсіздікке қойылатын талаптар:
</w:t>
      </w:r>
      <w:r>
        <w:br/>
      </w:r>
      <w:r>
        <w:rPr>
          <w:rFonts w:ascii="Times New Roman"/>
          <w:b w:val="false"/>
          <w:i w:val="false"/>
          <w:color w:val="000000"/>
          <w:sz w:val="28"/>
        </w:rPr>
        <w:t>
      1) кинофильм көрсету кезінде кинопроекционда бір киномеханикке жұмыс жасауға рұқсат етіледі;
</w:t>
      </w:r>
      <w:r>
        <w:br/>
      </w:r>
      <w:r>
        <w:rPr>
          <w:rFonts w:ascii="Times New Roman"/>
          <w:b w:val="false"/>
          <w:i w:val="false"/>
          <w:color w:val="000000"/>
          <w:sz w:val="28"/>
        </w:rPr>
        <w:t>
      2) кинотехнологиялық құралдарды монтаждау мен пайдалану кезінде осы құралды жасаушы зауыттың пайдалану құжаттамасында көрсетілген талаптарды сақтау қажет. Құралдар мығым бекітілген болуы тиіс. Еденге бекіту анкерлік болттардың көмегімен және фундамент қою арқылы жүзеге асырылуы тиіс;
</w:t>
      </w:r>
      <w:r>
        <w:br/>
      </w:r>
      <w:r>
        <w:rPr>
          <w:rFonts w:ascii="Times New Roman"/>
          <w:b w:val="false"/>
          <w:i w:val="false"/>
          <w:color w:val="000000"/>
          <w:sz w:val="28"/>
        </w:rPr>
        <w:t>
      3) кинотехнологиялық құралдармен жұмыс кезінде электр қондырғысына қойылатын талаптарды сақтаған жөн;
</w:t>
      </w:r>
      <w:r>
        <w:br/>
      </w:r>
      <w:r>
        <w:rPr>
          <w:rFonts w:ascii="Times New Roman"/>
          <w:b w:val="false"/>
          <w:i w:val="false"/>
          <w:color w:val="000000"/>
          <w:sz w:val="28"/>
        </w:rPr>
        <w:t>
      4) ксенонды жарық бергіштермен жұмыс жасау кезінде кинопроектор шамының қақпақтары жарақтандырылатын құлыптау құрылғысының жарамдылығына назар аудару қажет. Реттелмеген, сөндірулі немесе жарамсыз кинопроекторда жұмыс жасауға тыйым салынады;
</w:t>
      </w:r>
      <w:r>
        <w:br/>
      </w:r>
      <w:r>
        <w:rPr>
          <w:rFonts w:ascii="Times New Roman"/>
          <w:b w:val="false"/>
          <w:i w:val="false"/>
          <w:color w:val="000000"/>
          <w:sz w:val="28"/>
        </w:rPr>
        <w:t>
      5) алдын ала кернеуді түсірмей және ксенонды шамды қораптамай кинопроектордың шамында қандай да бір реттеу жұмыстарын жүргізуге тыйым салынады;
</w:t>
      </w:r>
      <w:r>
        <w:br/>
      </w:r>
      <w:r>
        <w:rPr>
          <w:rFonts w:ascii="Times New Roman"/>
          <w:b w:val="false"/>
          <w:i w:val="false"/>
          <w:color w:val="000000"/>
          <w:sz w:val="28"/>
        </w:rPr>
        <w:t>
      6) ксенонды шамдарды тасымалдау және кинопроектор жарықтандырғышын орнатуды оларды қорғаныш қаптарынан шығармай жүргізу қажет;
</w:t>
      </w:r>
      <w:r>
        <w:br/>
      </w:r>
      <w:r>
        <w:rPr>
          <w:rFonts w:ascii="Times New Roman"/>
          <w:b w:val="false"/>
          <w:i w:val="false"/>
          <w:color w:val="000000"/>
          <w:sz w:val="28"/>
        </w:rPr>
        <w:t>
      7) шамды қабынан шығару алдында және ашық шаммен жұмыс жасаудың барлық кезінде (ауыстыру, тексеру, шаңдарын сүрту) қолғап және бетке қорғаныш пайдалану қажет;
</w:t>
      </w:r>
      <w:r>
        <w:br/>
      </w:r>
      <w:r>
        <w:rPr>
          <w:rFonts w:ascii="Times New Roman"/>
          <w:b w:val="false"/>
          <w:i w:val="false"/>
          <w:color w:val="000000"/>
          <w:sz w:val="28"/>
        </w:rPr>
        <w:t>
      8) жарықтандырғыштың қақпағын ашуға немесе ксенонды шам салқындағанға дейін оған қап кигізуге тыйым салынады, өйткені ыстық шамның, әсіресе оның қолданыс мерзімі аяқталуға жақын қалған кезде жарылу қаупі жоғар болады;
</w:t>
      </w:r>
      <w:r>
        <w:br/>
      </w:r>
      <w:r>
        <w:rPr>
          <w:rFonts w:ascii="Times New Roman"/>
          <w:b w:val="false"/>
          <w:i w:val="false"/>
          <w:color w:val="000000"/>
          <w:sz w:val="28"/>
        </w:rPr>
        <w:t>
      9) шамның қорғаныш қабын алғаннан кейін кварттық бетіне ашық қолды тигізуге болмайды. Кездейсоқ тиіп кеткеннен кейін туындаған дақты таза жұмсақ қағаз сүрткішпен немесе спиртке малынған мақта тампонымен кетіру қажет;
</w:t>
      </w:r>
      <w:r>
        <w:br/>
      </w:r>
      <w:r>
        <w:rPr>
          <w:rFonts w:ascii="Times New Roman"/>
          <w:b w:val="false"/>
          <w:i w:val="false"/>
          <w:color w:val="000000"/>
          <w:sz w:val="28"/>
        </w:rPr>
        <w:t>
      10) ксенонды шамның жұмысына бақылауды шамда орнатылған қорғаныш жарықсүзгілер арқылы жүзеге асырған жөн;
</w:t>
      </w:r>
      <w:r>
        <w:br/>
      </w:r>
      <w:r>
        <w:rPr>
          <w:rFonts w:ascii="Times New Roman"/>
          <w:b w:val="false"/>
          <w:i w:val="false"/>
          <w:color w:val="000000"/>
          <w:sz w:val="28"/>
        </w:rPr>
        <w:t>
      11) шамдарды қосқан кезде цокольде көрсетілген ендікті сақтаған жөн. Электр контактілері жұмыс тогін оларды жандырусыз өткізуді қамтамасыз етуі тиіс. Пайдалану процесінде контактінің жай-күйін үнемі тексеріп отыру қажет;
</w:t>
      </w:r>
      <w:r>
        <w:br/>
      </w:r>
      <w:r>
        <w:rPr>
          <w:rFonts w:ascii="Times New Roman"/>
          <w:b w:val="false"/>
          <w:i w:val="false"/>
          <w:color w:val="000000"/>
          <w:sz w:val="28"/>
        </w:rPr>
        <w:t>
      12) шамдарды паспортында айтылмаған тораптарда пайдалануға тыйым салынады;
</w:t>
      </w:r>
      <w:r>
        <w:br/>
      </w:r>
      <w:r>
        <w:rPr>
          <w:rFonts w:ascii="Times New Roman"/>
          <w:b w:val="false"/>
          <w:i w:val="false"/>
          <w:color w:val="000000"/>
          <w:sz w:val="28"/>
        </w:rPr>
        <w:t>
      13) ксенонды жарықтандырғышы бар кинопроекторлар орнатылған кинопроекционды үй-жайларда жалпы алмастырғыш желдеткіштен басқа әрбір кинопроектордан жалпы желдеткіш арнаға сырттан шығатын желдеткіш көзделген болуы тиіс. Әрбір кинопроектордан қосымша желдеткіштің сипаттамасы осы Ережелерге арналған 
</w:t>
      </w:r>
      <w:r>
        <w:rPr>
          <w:rFonts w:ascii="Times New Roman"/>
          <w:b w:val="false"/>
          <w:i w:val="false"/>
          <w:color w:val="000000"/>
          <w:sz w:val="28"/>
        </w:rPr>
        <w:t xml:space="preserve"> 6-қосымшада </w:t>
      </w:r>
      <w:r>
        <w:rPr>
          <w:rFonts w:ascii="Times New Roman"/>
          <w:b w:val="false"/>
          <w:i w:val="false"/>
          <w:color w:val="000000"/>
          <w:sz w:val="28"/>
        </w:rPr>
        <w:t>
 келтірілген;
</w:t>
      </w:r>
      <w:r>
        <w:br/>
      </w:r>
      <w:r>
        <w:rPr>
          <w:rFonts w:ascii="Times New Roman"/>
          <w:b w:val="false"/>
          <w:i w:val="false"/>
          <w:color w:val="000000"/>
          <w:sz w:val="28"/>
        </w:rPr>
        <w:t>
      14) жүккөтергіш тетікті жөндеуден өткізгеннен кейін оларды әр түрлі жұмыс режимдерінде сынақтан өткізеді, сынақ нәтижелері актпен ресімделеді және жөндеуді орындаған қызметтің, осы құралды пайдаланатын Кәсіпорын басшысының қолы қойылады;
</w:t>
      </w:r>
      <w:r>
        <w:br/>
      </w:r>
      <w:r>
        <w:rPr>
          <w:rFonts w:ascii="Times New Roman"/>
          <w:b w:val="false"/>
          <w:i w:val="false"/>
          <w:color w:val="000000"/>
          <w:sz w:val="28"/>
        </w:rPr>
        <w:t>
      15) жүк көтергіш механизмдерді тексерулердің және жөндеудің нақты нәтижелері құралдың техникалық жағдайының журналына енгізіледі;
</w:t>
      </w:r>
      <w:r>
        <w:br/>
      </w:r>
      <w:r>
        <w:rPr>
          <w:rFonts w:ascii="Times New Roman"/>
          <w:b w:val="false"/>
          <w:i w:val="false"/>
          <w:color w:val="000000"/>
          <w:sz w:val="28"/>
        </w:rPr>
        <w:t>
      16) жұмыс жасап тұрған жүк көтергіш механизмдер ауық-ауық техникалық куәландырудан өтіп тұруы тиіс:
</w:t>
      </w:r>
      <w:r>
        <w:br/>
      </w:r>
      <w:r>
        <w:rPr>
          <w:rFonts w:ascii="Times New Roman"/>
          <w:b w:val="false"/>
          <w:i w:val="false"/>
          <w:color w:val="000000"/>
          <w:sz w:val="28"/>
        </w:rPr>
        <w:t>
      жекелеген - 12 айда бір реттен кем емес;
</w:t>
      </w:r>
      <w:r>
        <w:br/>
      </w:r>
      <w:r>
        <w:rPr>
          <w:rFonts w:ascii="Times New Roman"/>
          <w:b w:val="false"/>
          <w:i w:val="false"/>
          <w:color w:val="000000"/>
          <w:sz w:val="28"/>
        </w:rPr>
        <w:t>
      толық - 3 жылда бір реттен кем емес;
</w:t>
      </w:r>
      <w:r>
        <w:br/>
      </w:r>
      <w:r>
        <w:rPr>
          <w:rFonts w:ascii="Times New Roman"/>
          <w:b w:val="false"/>
          <w:i w:val="false"/>
          <w:color w:val="000000"/>
          <w:sz w:val="28"/>
        </w:rPr>
        <w:t>
      17) жүк көтергіш механизмдер 3 жылда бір рет статикалық және динамикалық сынаққа тартылуы тиіс. Сынақ нәтижелері хаттамамен ресімделеді (
</w:t>
      </w:r>
      <w:r>
        <w:rPr>
          <w:rFonts w:ascii="Times New Roman"/>
          <w:b w:val="false"/>
          <w:i w:val="false"/>
          <w:color w:val="000000"/>
          <w:sz w:val="28"/>
        </w:rPr>
        <w:t xml:space="preserve"> 7-қосымша </w:t>
      </w:r>
      <w:r>
        <w:rPr>
          <w:rFonts w:ascii="Times New Roman"/>
          <w:b w:val="false"/>
          <w:i w:val="false"/>
          <w:color w:val="000000"/>
          <w:sz w:val="28"/>
        </w:rPr>
        <w:t>
). Кабиналардың сыртқы есіктерінде жүк көтергіштігі және келесі сынақ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48. Жүк көтергіш механизмдердің статикалық сынағы оның жүк көтергіштік салмағынан 25% артық жүкті 10 минут бойы көтеріп тұру арқылы жүргізіледі және оның мақсаты механизмнің беріктігін және оның жекелеген элементтерінің беріктігін тексеру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Жүк көтергіш механизмдердің динамикалық сынағы оның жүк көтергіштігінен 10% артық жүкпен жүргізіледі. Динамикалық сынау кезінде жүкті қайта-қайта көтереді және түсіреді, сондай-ақ барлық басқа элементтер мен тетік тораптарының қозғалысын тексереді.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50. Сондай тәртіппен экранның алдындағы занавесті, люстраларды, жиналатын экрандарды, құрылғыларды көтеретін механизмдердің жұмысы осындай тәртіппен тұрақты тексеріледі.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51. Жыл сайынғы статикалық жүктемеге көрермендер болатын жерлердің үстіне орнатылған ілгіш жарықтандырғыш аспаптар және акустикалық жүйелер де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Электротехникалық құралды пайдалану кезіндегі еңбек қауіпсіздігіне және еңбек қорғауға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Электр желілерінің бас енгізулері техникалық персоналға ғана қол жетімді орындарда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53. Ғимаратының есіктері басқа үй-жай тарапына ашылуы тиіс немесе үй-жайдың ішкі жағынан кілтпен ашылатын өздігінен жабылатын құлыппен жарақтандырылуы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54. Таратқыш құрылғы және щиттер арнайы кілтпен ашылатын жабылатын құрылғылармен жабдықталған болуы тиіс, немесе щиттің қақпағын немесе таратқыш құрылғыны кернеуді алып тастамай ашуға мүмкіндік бермейтін құлыппен жабылуы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55. Жұмыс уақытынан тыс кезде барлық кинопроекциондық кешен, сондай-ақ кәсіпорын, кезекші жарықтандырғышты қоспағанда, тұрақтандырылуы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56. Кернеуі бар электр желілерін арнаулы құрылғылармен - қорғаныш қаптары бар ағытқыш, ажыратқыштармен, контакторлармен біріктіру және ажыратуға жол беріледі. Қызмет көрсетуші персоналдарға берілетін, контактылары бар, қолмен басқарылатын рубильниктер (приводсыз) жанбайтын кожухтармен қорғалған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57. Щиттер мен таратушы құрылғыларда жекелеген желілер мен топтардың мақсаттарын көрсететін биркалар болуы тиіс. Коммутациялық аппараттардың приводтарында "қосылды", "ажыратылды" деген көрсеткіштер айқын болуы тиіс. Щиттің ішкі жағындағы қақпақтарында электр энергиясын бөліп таратудың схемасы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58. Уақытша қосылыстарды электр желілеріне арнайы құралдарсыз қолдануға (розетка, разъем, вилка)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Электр машиналарының айналатын бөлігі, сондай-ақ приводтары қорғаныш алаңдары болуына және МЕМСТ 12.2.062 - 81 ССБТ "Өндірістік құралдар. Қорғаныш қоршаулар".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60. Кәсіпорынның кинотехнологиялық және электротехникалық құралдарының металл бөліктері мен корпустары жерлестірілген немесе нөлдендірілген болуы тиіс. Жерлестірілуге (нөлдендірілуге) мыналар жатады:
</w:t>
      </w:r>
      <w:r>
        <w:br/>
      </w:r>
      <w:r>
        <w:rPr>
          <w:rFonts w:ascii="Times New Roman"/>
          <w:b w:val="false"/>
          <w:i w:val="false"/>
          <w:color w:val="000000"/>
          <w:sz w:val="28"/>
        </w:rPr>
        <w:t>
      кинопроекциондық аппараттардың статиналары;
</w:t>
      </w:r>
      <w:r>
        <w:br/>
      </w:r>
      <w:r>
        <w:rPr>
          <w:rFonts w:ascii="Times New Roman"/>
          <w:b w:val="false"/>
          <w:i w:val="false"/>
          <w:color w:val="000000"/>
          <w:sz w:val="28"/>
        </w:rPr>
        <w:t>
      бөлгіш және электр құрылғылары;
</w:t>
      </w:r>
      <w:r>
        <w:br/>
      </w:r>
      <w:r>
        <w:rPr>
          <w:rFonts w:ascii="Times New Roman"/>
          <w:b w:val="false"/>
          <w:i w:val="false"/>
          <w:color w:val="000000"/>
          <w:sz w:val="28"/>
        </w:rPr>
        <w:t>
      дыбыс шығаратын құрылғылар, кино көрсетуді автоматтандыру құрылғылары;
</w:t>
      </w:r>
      <w:r>
        <w:br/>
      </w:r>
      <w:r>
        <w:rPr>
          <w:rFonts w:ascii="Times New Roman"/>
          <w:b w:val="false"/>
          <w:i w:val="false"/>
          <w:color w:val="000000"/>
          <w:sz w:val="28"/>
        </w:rPr>
        <w:t>
      экран алдындағы занавестердің тетік корпустары;
</w:t>
      </w:r>
      <w:r>
        <w:br/>
      </w:r>
      <w:r>
        <w:rPr>
          <w:rFonts w:ascii="Times New Roman"/>
          <w:b w:val="false"/>
          <w:i w:val="false"/>
          <w:color w:val="000000"/>
          <w:sz w:val="28"/>
        </w:rPr>
        <w:t>
      электр орағыштары;
</w:t>
      </w:r>
      <w:r>
        <w:br/>
      </w:r>
      <w:r>
        <w:rPr>
          <w:rFonts w:ascii="Times New Roman"/>
          <w:b w:val="false"/>
          <w:i w:val="false"/>
          <w:color w:val="000000"/>
          <w:sz w:val="28"/>
        </w:rPr>
        <w:t>
      кинопроекторды сумен салқындату құрылғысының корпустары;
</w:t>
      </w:r>
      <w:r>
        <w:br/>
      </w:r>
      <w:r>
        <w:rPr>
          <w:rFonts w:ascii="Times New Roman"/>
          <w:b w:val="false"/>
          <w:i w:val="false"/>
          <w:color w:val="000000"/>
          <w:sz w:val="28"/>
        </w:rPr>
        <w:t>
      желдеткіштердің, ауамен қамтамасыз еткіштердің, сондай-ақ басқа да құралдардың корпустары.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61. Жерлестіру немесе нөлдендіруге жататын электр қондырғысының әр бөлігі жекелеген тармақтардың көмегімен жерлестіру немесе нөлдендіру желісіне қосылған болуы тиіс. Жерлестіру немесе нөлдендіру жіптерін электр қондырғысының жерлестірілетін немесе нөлдендірілетін бөліктеріне алма кезек қосуға жол берілмейді.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62. Электр техникалық жабдықты жөндеу кезінде, күш беру және жарықтандырудың аспаптарын жөндеу кезінде мынадай талаптарды сақтау қажет:
</w:t>
      </w:r>
      <w:r>
        <w:br/>
      </w:r>
      <w:r>
        <w:rPr>
          <w:rFonts w:ascii="Times New Roman"/>
          <w:b w:val="false"/>
          <w:i w:val="false"/>
          <w:color w:val="000000"/>
          <w:sz w:val="28"/>
        </w:rPr>
        <w:t>
      1) коммутационды аппаратурада (автоматтар, рубильниктер, ажыратқыштар) қажетті ажыратуларды жүргізгеннен кейін, жұмыс орнында "Қоспаңыз", "Адамдар жұмыс атқару үстінде" деген плакаттар ілінуі тиіс. Автоматтары, рубильниктері немесе ажыратқыштары жоқ қосындыларда плакаттар алынған сақтағыштарда ілінеді, оларды орнату кезінде жұмыс орнына кернеу беріле алады;
</w:t>
      </w:r>
      <w:r>
        <w:br/>
      </w:r>
      <w:r>
        <w:rPr>
          <w:rFonts w:ascii="Times New Roman"/>
          <w:b w:val="false"/>
          <w:i w:val="false"/>
          <w:color w:val="000000"/>
          <w:sz w:val="28"/>
        </w:rPr>
        <w:t>
      2) екіполюсті немесе бірполюсті көрсеткіштермен кернеу болмағанын тексеру қажет, оның жарамдылығы осы мақсатқа арналған арнайы аспаптар мен құралдар арқылы немесе ток жүретін бөліктеріне жанасатын, кернеуге жақын немесе көрінеу кернеуде орналасқандармен тексеріледі;
</w:t>
      </w:r>
      <w:r>
        <w:br/>
      </w:r>
      <w:r>
        <w:rPr>
          <w:rFonts w:ascii="Times New Roman"/>
          <w:b w:val="false"/>
          <w:i w:val="false"/>
          <w:color w:val="000000"/>
          <w:sz w:val="28"/>
        </w:rPr>
        <w:t>
      3) егер тексерілетін кернеу көрсеткіш құласа немесе басқа да соғылуға ұшыраса, оны қайтадан тексеріп алмай тұрып қолдануға тыйым салынады;
</w:t>
      </w:r>
      <w:r>
        <w:br/>
      </w:r>
      <w:r>
        <w:rPr>
          <w:rFonts w:ascii="Times New Roman"/>
          <w:b w:val="false"/>
          <w:i w:val="false"/>
          <w:color w:val="000000"/>
          <w:sz w:val="28"/>
        </w:rPr>
        <w:t>
      4) ажыратылған құралда кернеу бар не жоғын тексеру ток беретін бөліктерінің екі жағынан да жүргізіледі;
</w:t>
      </w:r>
      <w:r>
        <w:br/>
      </w:r>
      <w:r>
        <w:rPr>
          <w:rFonts w:ascii="Times New Roman"/>
          <w:b w:val="false"/>
          <w:i w:val="false"/>
          <w:color w:val="000000"/>
          <w:sz w:val="28"/>
        </w:rPr>
        <w:t>
      5) егер жұмыс орнында электр жіптерінің үзілгені анықталса, кернеудің бар не жоқ екені тиісті тәртіппен тексеріледі;
</w:t>
      </w:r>
      <w:r>
        <w:br/>
      </w:r>
      <w:r>
        <w:rPr>
          <w:rFonts w:ascii="Times New Roman"/>
          <w:b w:val="false"/>
          <w:i w:val="false"/>
          <w:color w:val="000000"/>
          <w:sz w:val="28"/>
        </w:rPr>
        <w:t>
      6) 1000 вольтқа дейінгі кернеуі бар, нейтральмен жерлестірілген электр қондырғыларында кернеудің екіполюсті көрсеткіштерін қолдану фазалардың арасында және жерлестірілген (нөлдендірілген) корпустар мен фазалардың арасында да жүргізіледі. Алдын ала тексерілген вольтметрді де қолдануға жол беріледі;
</w:t>
      </w:r>
      <w:r>
        <w:br/>
      </w:r>
      <w:r>
        <w:rPr>
          <w:rFonts w:ascii="Times New Roman"/>
          <w:b w:val="false"/>
          <w:i w:val="false"/>
          <w:color w:val="000000"/>
          <w:sz w:val="28"/>
        </w:rPr>
        <w:t>
      7) кернеудің бар не жоқ екендігін бақылау шамдарын (патроны бар шамды) қолдана отырып тексеруге жол берілмейді, өйткені оларды қолдану жарылыс қаупін және қызмет көрсетуші персоналдың жарақат алу қаупін тудырады;
</w:t>
      </w:r>
      <w:r>
        <w:br/>
      </w:r>
      <w:r>
        <w:rPr>
          <w:rFonts w:ascii="Times New Roman"/>
          <w:b w:val="false"/>
          <w:i w:val="false"/>
          <w:color w:val="000000"/>
          <w:sz w:val="28"/>
        </w:rPr>
        <w:t>
      8) ток жүретін бөлігіне жерлестіруді кернеудің жоқ екендігін тексеріп болғаннан кейін ғана жүзеге асыру қажет;
</w:t>
      </w:r>
      <w:r>
        <w:br/>
      </w:r>
      <w:r>
        <w:rPr>
          <w:rFonts w:ascii="Times New Roman"/>
          <w:b w:val="false"/>
          <w:i w:val="false"/>
          <w:color w:val="000000"/>
          <w:sz w:val="28"/>
        </w:rPr>
        <w:t>
      9) жылжымалы жерлестіруді алдымен жерге қосу қажет, содан кейін кернеудің жоқтығын тексергеннен соң ток жүретін бөліктерге қолдану қажет;
</w:t>
      </w:r>
      <w:r>
        <w:br/>
      </w:r>
      <w:r>
        <w:rPr>
          <w:rFonts w:ascii="Times New Roman"/>
          <w:b w:val="false"/>
          <w:i w:val="false"/>
          <w:color w:val="000000"/>
          <w:sz w:val="28"/>
        </w:rPr>
        <w:t>
      10) жылжымалы жерлестіргішті: алдымен ток жүретін бөліктерінен ажырату, сосын жерден ажыратқан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63. Кәсіпорынның электртехникалық және жарықтандырғыш жабдықтарын күн сайынғы қадағалауды электромонтер жүзеге асырады, ал штатта электромонтер болмаған ретте - аға инженер (инженер) немесе киномеханик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64. Кәсіпорында жылжымалы электр шамдарын арнаулы қорғаныш торы бар арнайы арматураны қолдана отырып жол беріледі. Электроарматура изоляцияланған тұтқамен жабдықталып, тор ток жүретін бөліктерге тимейтіндей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65. Кәсіпорынның электр жабдықтарын пайдаланған, техникалық қызмет көрсеткен және жөндеген кезде электр тогына соғылудан қорғанатын құралдарды қолдану қажет. Бұл үшін кинопроекцион кешенінде щиток және де арнайы шкаф болуы тиіс, оларда мына төмендегі заттар орналастырылады:
</w:t>
      </w:r>
      <w:r>
        <w:br/>
      </w:r>
      <w:r>
        <w:rPr>
          <w:rFonts w:ascii="Times New Roman"/>
          <w:b w:val="false"/>
          <w:i w:val="false"/>
          <w:color w:val="000000"/>
          <w:sz w:val="28"/>
        </w:rPr>
        <w:t>
      диэлектрлі қолғап - 2 жұп (ауылдағы қондырғыларда 1-жұп);
</w:t>
      </w:r>
      <w:r>
        <w:br/>
      </w:r>
      <w:r>
        <w:rPr>
          <w:rFonts w:ascii="Times New Roman"/>
          <w:b w:val="false"/>
          <w:i w:val="false"/>
          <w:color w:val="000000"/>
          <w:sz w:val="28"/>
        </w:rPr>
        <w:t>
      слесарь-монтаж құралдары (бұрауыш, тістегіш, қысқыш, пассажит және басқалар) - бір комплект;
</w:t>
      </w:r>
      <w:r>
        <w:br/>
      </w:r>
      <w:r>
        <w:rPr>
          <w:rFonts w:ascii="Times New Roman"/>
          <w:b w:val="false"/>
          <w:i w:val="false"/>
          <w:color w:val="000000"/>
          <w:sz w:val="28"/>
        </w:rPr>
        <w:t>
      көрсеткіш кернеу - 2 дана;
</w:t>
      </w:r>
      <w:r>
        <w:br/>
      </w:r>
      <w:r>
        <w:rPr>
          <w:rFonts w:ascii="Times New Roman"/>
          <w:b w:val="false"/>
          <w:i w:val="false"/>
          <w:color w:val="000000"/>
          <w:sz w:val="28"/>
        </w:rPr>
        <w:t>
      жылжымалы жерлестіру құрылғысы - 1 дана;
</w:t>
      </w:r>
      <w:r>
        <w:br/>
      </w:r>
      <w:r>
        <w:rPr>
          <w:rFonts w:ascii="Times New Roman"/>
          <w:b w:val="false"/>
          <w:i w:val="false"/>
          <w:color w:val="000000"/>
          <w:sz w:val="28"/>
        </w:rPr>
        <w:t>
      жылжымалы плакаттар мен қауіпсіздік белгілері;
</w:t>
      </w:r>
      <w:r>
        <w:br/>
      </w:r>
      <w:r>
        <w:rPr>
          <w:rFonts w:ascii="Times New Roman"/>
          <w:b w:val="false"/>
          <w:i w:val="false"/>
          <w:color w:val="000000"/>
          <w:sz w:val="28"/>
        </w:rPr>
        <w:t>
      электр шамы, қорғаныш көзілдірік.
</w:t>
      </w:r>
    </w:p>
    <w:p>
      <w:pPr>
        <w:spacing w:after="0"/>
        <w:ind w:left="0"/>
        <w:jc w:val="both"/>
      </w:pPr>
      <w:r>
        <w:rPr>
          <w:rFonts w:ascii="Times New Roman"/>
          <w:b w:val="false"/>
          <w:i w:val="false"/>
          <w:color w:val="000000"/>
          <w:sz w:val="28"/>
        </w:rPr>
        <w:t>
</w:t>
      </w:r>
      <w:r>
        <w:rPr>
          <w:rFonts w:ascii="Times New Roman"/>
          <w:b w:val="false"/>
          <w:i w:val="false"/>
          <w:color w:val="000000"/>
          <w:sz w:val="28"/>
        </w:rPr>
        <w:t>
      66. Әрбір кинопроектордың, таратқыш құрылғының, фидер щитінің, түзеткіш құрылғының жанында мөлшері 75Х75 см кем емес резеңке кілемшелер төселуі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67. Ауаны желдету жүйесі және тоңазытқыш құрылғылар бар кәсіпорындар қосымша түрде диэлектрлік галоштар алуы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68. Электрден қорғау құралдары жарамды күйде болуы тиіс, және де тек қана нысаналы мақсатына қолданылуы тиіс. Қорғаныш құралдары  сынаққа және тексеруге белгіленген мерзімде тартылады. Сынақ және тексеру қорытындылары қорғаныш құралдарын есепке алу журналына 
</w:t>
      </w:r>
      <w:r>
        <w:rPr>
          <w:rFonts w:ascii="Times New Roman"/>
          <w:b w:val="false"/>
          <w:i w:val="false"/>
          <w:color w:val="000000"/>
          <w:sz w:val="28"/>
        </w:rPr>
        <w:t xml:space="preserve"> 8-қосымшаға </w:t>
      </w:r>
      <w:r>
        <w:rPr>
          <w:rFonts w:ascii="Times New Roman"/>
          <w:b w:val="false"/>
          <w:i w:val="false"/>
          <w:color w:val="000000"/>
          <w:sz w:val="28"/>
        </w:rPr>
        <w:t>
 сәйкес нысанда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69. Жарамдылық мерзімі өтіп кеткен қорғаныш құралдарын пайдалануға қатаң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70. 1000 вольтқа дейінгі кернеуі бар қорғаныш құралдарын сынау белгілі бір мерзімдерде осы Ережелерге арналған 
</w:t>
      </w:r>
      <w:r>
        <w:rPr>
          <w:rFonts w:ascii="Times New Roman"/>
          <w:b w:val="false"/>
          <w:i w:val="false"/>
          <w:color w:val="000000"/>
          <w:sz w:val="28"/>
        </w:rPr>
        <w:t xml:space="preserve"> 9-қосымшаға </w:t>
      </w:r>
      <w:r>
        <w:rPr>
          <w:rFonts w:ascii="Times New Roman"/>
          <w:b w:val="false"/>
          <w:i w:val="false"/>
          <w:color w:val="000000"/>
          <w:sz w:val="28"/>
        </w:rPr>
        <w:t>
 сәйкес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71. Кәсіпорынның кинотехнологиялық және электротехникалық жабдығының жедел жүйелердің комплекті аға инженерде сақталады немесе электр шаруашылығы үшін жауапты болатын тұлғада сақталады. Сыртқы қосылыстардың негізгі схемалары кинопроекционды кешенде ілінеді.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Электр станцияларын пайдалану кезінде еңбек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қауіпсіздігіне және еңбек қорғауға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72. Электр станцияларын пайдалану кезінде шығарушы зауыттың пайдалану құжаттамасында көрсетілген талаптарды орындау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73. Электр станциялары бар көлік құралдары немесе тек электростанцияның өзі ғимараттар мен үй-жайларға 10 метр қашықтықта орналастырылуы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74. Электр станцияларын көрермендер өтуі мүмкін орындарда орналастыруға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75. Электр станциясын қосқаннан бұрын жерлестірудің, таратқыш щитті және біріктіргіш муфтаның жарамдылығын тексеру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76. Электр станциясының жұмысы кезінде мыналарға тыйым салынады:
</w:t>
      </w:r>
      <w:r>
        <w:br/>
      </w:r>
      <w:r>
        <w:rPr>
          <w:rFonts w:ascii="Times New Roman"/>
          <w:b w:val="false"/>
          <w:i w:val="false"/>
          <w:color w:val="000000"/>
          <w:sz w:val="28"/>
        </w:rPr>
        <w:t>
      1) қандай да бір жөндеу жұмыстарын жүргізуге, двигательдің немесе генератордың жекелеген бөліктерінің бекітулері жөндеуге, желдеткіштің белдігін кигізуге және тартуға;
</w:t>
      </w:r>
      <w:r>
        <w:br/>
      </w:r>
      <w:r>
        <w:rPr>
          <w:rFonts w:ascii="Times New Roman"/>
          <w:b w:val="false"/>
          <w:i w:val="false"/>
          <w:color w:val="000000"/>
          <w:sz w:val="28"/>
        </w:rPr>
        <w:t>
      2) жұмыс жасап тұрған электр станциясына жанар жағармай құюға және оны жұмыс істеп тұрған кезде қараусыз қалдыруға.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77. Электр станциясының үй-жайын жарықтандыру жабық типті шамдарды қолдана отырып жарықтандырылуы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78. Электр станциясын пайдаланған, техникалық қызмет көрсеткен және жөндеген кезде Қазақстан Республикасы Төтенше жағдайлар министрінің 2006 жылғы 8 ақпандағы N 35 
</w:t>
      </w:r>
      <w:r>
        <w:rPr>
          <w:rFonts w:ascii="Times New Roman"/>
          <w:b w:val="false"/>
          <w:i w:val="false"/>
          <w:color w:val="000000"/>
          <w:sz w:val="28"/>
        </w:rPr>
        <w:t xml:space="preserve"> бұйрығымен </w:t>
      </w:r>
      <w:r>
        <w:rPr>
          <w:rFonts w:ascii="Times New Roman"/>
          <w:b w:val="false"/>
          <w:i w:val="false"/>
          <w:color w:val="000000"/>
          <w:sz w:val="28"/>
        </w:rPr>
        <w:t>
 бекітілген мемлекеттік тіркеу N 4126 Қазақстан Республикасындағы Өрт қауіпсіздігі ережелерін басшылыққа алу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Өндірістік (технологиялық) процестерге қатысты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қауіпсіздігіне және еңбек қорғауға қойылатын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Жарықтандыру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79. Кинопроекцион кешенінің үй-жайын жарықтандыру, тәуліктің жарық уақытында табиғи жарықты шектей отырып аралас болуы мүмкін, немесе - жабық типтегі кез келген шамдарды пайдалана отырып толықтай жасанды болуы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80. Жұмыс орнының әрбір нүктесіндегі жарықтандыру кернеусіз және қызметкердің жұмысты көзді шаршатпайтындай жағдайда орындауға мүмкіндігі болатындай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81. Кәсіпорынның үй-жайларында шамдарды қолданған кезде жарықтандыру мыналардан кем болмауы тиіс:
</w:t>
      </w:r>
      <w:r>
        <w:br/>
      </w:r>
      <w:r>
        <w:rPr>
          <w:rFonts w:ascii="Times New Roman"/>
          <w:b w:val="false"/>
          <w:i w:val="false"/>
          <w:color w:val="000000"/>
          <w:sz w:val="28"/>
        </w:rPr>
        <w:t>
1) кинопроекциондар мен көрермен залында      75 люкс-секунд;
</w:t>
      </w:r>
      <w:r>
        <w:br/>
      </w:r>
      <w:r>
        <w:rPr>
          <w:rFonts w:ascii="Times New Roman"/>
          <w:b w:val="false"/>
          <w:i w:val="false"/>
          <w:color w:val="000000"/>
          <w:sz w:val="28"/>
        </w:rPr>
        <w:t>
2) фойеде                                     100 люкс-секунд;
</w:t>
      </w:r>
      <w:r>
        <w:br/>
      </w:r>
      <w:r>
        <w:rPr>
          <w:rFonts w:ascii="Times New Roman"/>
          <w:b w:val="false"/>
          <w:i w:val="false"/>
          <w:color w:val="000000"/>
          <w:sz w:val="28"/>
        </w:rPr>
        <w:t>
3) әкімшілік үй-жайларда                      100 люкс-секунд;
</w:t>
      </w:r>
      <w:r>
        <w:br/>
      </w:r>
      <w:r>
        <w:rPr>
          <w:rFonts w:ascii="Times New Roman"/>
          <w:b w:val="false"/>
          <w:i w:val="false"/>
          <w:color w:val="000000"/>
          <w:sz w:val="28"/>
        </w:rPr>
        <w:t>
4) киномеханиктердің демалыс бөлмесі мен 
</w:t>
      </w:r>
      <w:r>
        <w:br/>
      </w:r>
      <w:r>
        <w:rPr>
          <w:rFonts w:ascii="Times New Roman"/>
          <w:b w:val="false"/>
          <w:i w:val="false"/>
          <w:color w:val="000000"/>
          <w:sz w:val="28"/>
        </w:rPr>
        <w:t>
   радиоторапта                               150 люкс-секунд;
</w:t>
      </w:r>
      <w:r>
        <w:br/>
      </w:r>
      <w:r>
        <w:rPr>
          <w:rFonts w:ascii="Times New Roman"/>
          <w:b w:val="false"/>
          <w:i w:val="false"/>
          <w:color w:val="000000"/>
          <w:sz w:val="28"/>
        </w:rPr>
        <w:t>
5) инженердің шеберханасында                  200 люкс-секунд;
</w:t>
      </w:r>
      <w:r>
        <w:br/>
      </w:r>
      <w:r>
        <w:rPr>
          <w:rFonts w:ascii="Times New Roman"/>
          <w:b w:val="false"/>
          <w:i w:val="false"/>
          <w:color w:val="000000"/>
          <w:sz w:val="28"/>
        </w:rPr>
        <w:t>
6) касса үй-жайларында                        300 люкс-секунд;
</w:t>
      </w:r>
      <w:r>
        <w:br/>
      </w:r>
      <w:r>
        <w:rPr>
          <w:rFonts w:ascii="Times New Roman"/>
          <w:b w:val="false"/>
          <w:i w:val="false"/>
          <w:color w:val="000000"/>
          <w:sz w:val="28"/>
        </w:rPr>
        <w:t>
7) суретшінің бөлмесінде                      300 люкс-секунд;
</w:t>
      </w:r>
      <w:r>
        <w:br/>
      </w:r>
      <w:r>
        <w:rPr>
          <w:rFonts w:ascii="Times New Roman"/>
          <w:b w:val="false"/>
          <w:i w:val="false"/>
          <w:color w:val="000000"/>
          <w:sz w:val="28"/>
        </w:rPr>
        <w:t>
8) электрощит және аккумуляторда              150 люкс-секунд.
</w:t>
      </w:r>
    </w:p>
    <w:p>
      <w:pPr>
        <w:spacing w:after="0"/>
        <w:ind w:left="0"/>
        <w:jc w:val="both"/>
      </w:pPr>
      <w:r>
        <w:rPr>
          <w:rFonts w:ascii="Times New Roman"/>
          <w:b w:val="false"/>
          <w:i w:val="false"/>
          <w:color w:val="000000"/>
          <w:sz w:val="28"/>
        </w:rPr>
        <w:t>
</w:t>
      </w:r>
      <w:r>
        <w:rPr>
          <w:rFonts w:ascii="Times New Roman"/>
          <w:b w:val="false"/>
          <w:i w:val="false"/>
          <w:color w:val="000000"/>
          <w:sz w:val="28"/>
        </w:rPr>
        <w:t>
      82. Кәсіпорынның 400 орыннан асатын көрермендер залдарында шарықтың жарықтығын және көздерін біртіндеп реттеу көзделген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83. Кез келген сыйымдылықтағы залдары бар Кәсіпорындарда екі дербес қоректендіру көзі болса авариялық жарықтандыру көзделмейді.
</w:t>
      </w:r>
      <w:r>
        <w:br/>
      </w:r>
      <w:r>
        <w:rPr>
          <w:rFonts w:ascii="Times New Roman"/>
          <w:b w:val="false"/>
          <w:i w:val="false"/>
          <w:color w:val="000000"/>
          <w:sz w:val="28"/>
        </w:rPr>
        <w:t>
      Тек қана кино көрсетуге арналған 800 орыннан аз сыйымдылығы бар Кәсіпорындарда, егер екінші дербес қоректендіру көзі болмаса аккумулятор қондырғысы көзделмейді.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84. Аккумулятор қондырғысының сыйымдылығы бір сағат ішінде үздіксіз жұмыс атқаруға есептелген болуы тиіс. Жылжымалы батареялары бар аккумулятор шкафтарды үй-жайдың кез келген жерінде орналастыруға рұқсат етіледі. Тұрақты аккумулятор батареяларын үй-жайдың арнайы көзделген орынында орналастыру қажет. Аккумулятор тұрған үй-жайды желдету үшін ауаның бір сағат ішінде бір рет алмасуын қамтамасыз ететін желдеткіш арна болуы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85. Авариялық жарық беру аккумулятор тұрған үй-жайда, кассада, щитте, әкімшілікте, кинопроекциондық және көрермен залында "шығу" деген белгі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86. Кәсіпорындарда көрермендер үшін кезекші жарықтандыру болады, ол осы үй-жайлардағы жарықтандырудың 15-20% мөлшерін қамтамасыз ететін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87. Кезекші жарықтандыруды басқару кинопроекционды кешеннің ғимаратында, көрермен залының кіре берісінде, билет-бақылаушысында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Параграф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Жылыту және желдету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88. Кәсіпорындарда орталықтан жылу беру көзделуі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89. Жылыту үй-жайлары тұрғын үйлерге қиылыспайтын және қоғамдық үй-жайларға да, соның ішінде кинотеатрлар мен киноқондырғылар ғимараттарына да қиылыспайтындай болуы қажет, егер ғимарат пен котельныйдың арасы қабырғаның өртке қарсы төзімділігі 4 сағаттан кем болмаса жол беріледі.
</w:t>
      </w:r>
      <w:r>
        <w:br/>
      </w:r>
      <w:r>
        <w:rPr>
          <w:rFonts w:ascii="Times New Roman"/>
          <w:b w:val="false"/>
          <w:i w:val="false"/>
          <w:color w:val="000000"/>
          <w:sz w:val="28"/>
        </w:rPr>
        <w:t>
      Көрсетілген қабырғада есіктер котельныйға қарай ашылуы тиіс. Котельдардың үстінде қандай да бір үй-жай орналастыруға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90. Котельныйды суық және ыстық су құбырларының жарамсыз кезінде, судың жол берілетін шектеулі деңгейі бұзылған ретте және автоматты сақтағыш қондырғының жарамсыздығы кезінде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91. Котельныйдың үй-жайында мыналарға тыйым салынады:
</w:t>
      </w:r>
      <w:r>
        <w:br/>
      </w:r>
      <w:r>
        <w:rPr>
          <w:rFonts w:ascii="Times New Roman"/>
          <w:b w:val="false"/>
          <w:i w:val="false"/>
          <w:color w:val="000000"/>
          <w:sz w:val="28"/>
        </w:rPr>
        <w:t>
      котельныйды жөндеумен байланысты емес жұмыстар жүргізуге;
</w:t>
      </w:r>
      <w:r>
        <w:br/>
      </w:r>
      <w:r>
        <w:rPr>
          <w:rFonts w:ascii="Times New Roman"/>
          <w:b w:val="false"/>
          <w:i w:val="false"/>
          <w:color w:val="000000"/>
          <w:sz w:val="28"/>
        </w:rPr>
        <w:t>
      котельныйды қараусыз қалдырып кетуге;
</w:t>
      </w:r>
      <w:r>
        <w:br/>
      </w:r>
      <w:r>
        <w:rPr>
          <w:rFonts w:ascii="Times New Roman"/>
          <w:b w:val="false"/>
          <w:i w:val="false"/>
          <w:color w:val="000000"/>
          <w:sz w:val="28"/>
        </w:rPr>
        <w:t>
      котельныйда қандай да болмасын жанғыш материалдарды кептіруге және қыздыруға;
</w:t>
      </w:r>
      <w:r>
        <w:br/>
      </w:r>
      <w:r>
        <w:rPr>
          <w:rFonts w:ascii="Times New Roman"/>
          <w:b w:val="false"/>
          <w:i w:val="false"/>
          <w:color w:val="000000"/>
          <w:sz w:val="28"/>
        </w:rPr>
        <w:t>
      котельныйдың үй-жайына бөтен адамдарды жіберуге.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92. Орталық жылыту болмаған кезде пешпен жылытуға, термореттеушісі бар жабық типтес электр жылытқышты қолдануға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93. Көрермендер орналасқан аумақ қолданыстағы нормаларға сәйкес желдету немесе кондиционер жүйесімен қамтамасыз етілуі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94. Жылдың суық кезеңінде ауаның температурасы 14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С, тұрақты  жұмыс орындары бар басқа үй-жайларда 18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С-ден кем болмауы тиіс.
</w:t>
      </w:r>
      <w:r>
        <w:br/>
      </w:r>
      <w:r>
        <w:rPr>
          <w:rFonts w:ascii="Times New Roman"/>
          <w:b w:val="false"/>
          <w:i w:val="false"/>
          <w:color w:val="000000"/>
          <w:sz w:val="28"/>
        </w:rPr>
        <w:t>
      Жылдың жылы кезеңінде адамдардың тұрақты келетін орындарында (2 сағаттан астам үздіксіз) 28
</w:t>
      </w:r>
      <w:r>
        <w:rPr>
          <w:rFonts w:ascii="Times New Roman"/>
          <w:b w:val="false"/>
          <w:i w:val="false"/>
          <w:color w:val="000000"/>
          <w:sz w:val="28"/>
        </w:rPr>
        <w:t>
</w:t>
      </w:r>
      <w:r>
        <w:rPr>
          <w:rFonts w:ascii="Times New Roman"/>
          <w:b w:val="false"/>
          <w:i w:val="false"/>
          <w:color w:val="000000"/>
          <w:vertAlign w:val="superscript"/>
        </w:rPr>
        <w:t>
o
</w:t>
      </w:r>
      <w:r>
        <w:rPr>
          <w:rFonts w:ascii="Times New Roman"/>
          <w:b w:val="false"/>
          <w:i w:val="false"/>
          <w:color w:val="000000"/>
          <w:sz w:val="28"/>
        </w:rPr>
        <w:t>
</w:t>
      </w:r>
      <w:r>
        <w:rPr>
          <w:rFonts w:ascii="Times New Roman"/>
          <w:b w:val="false"/>
          <w:i w:val="false"/>
          <w:color w:val="000000"/>
          <w:sz w:val="28"/>
        </w:rPr>
        <w:t>
С аспауы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95. Буфеттің қосалқы үй-жайларында, санитарлық тораптарда және темекі шегу орындарында механикалық желдеткіш болуы тиіс, бұл ретте санитарлық тораптардың желдеткіштері және темекі шегетін орнының желдеткіштері бір жүйеге бірігіп кетпеуі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96. Кинопроекционда жекелеген желдеткіштер болуы және оның жүйелері көзделуге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Еңбекті қорғау туралы кіріспе нұсқаулықты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
</w:t>
      </w:r>
    </w:p>
    <w:p>
      <w:pPr>
        <w:spacing w:after="0"/>
        <w:ind w:left="0"/>
        <w:jc w:val="both"/>
      </w:pPr>
      <w:r>
        <w:rPr>
          <w:rFonts w:ascii="Times New Roman"/>
          <w:b w:val="false"/>
          <w:i w:val="false"/>
          <w:color w:val="000000"/>
          <w:sz w:val="28"/>
        </w:rPr>
        <w:t>
</w:t>
      </w:r>
      <w:r>
        <w:rPr>
          <w:rFonts w:ascii="Times New Roman"/>
          <w:b/>
          <w:i w:val="false"/>
          <w:color w:val="000000"/>
          <w:sz w:val="28"/>
        </w:rPr>
        <w:t>
         Еңбекті қорғау туралы кіріспе нұсқаулықты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беті                                                                        ____________________________________________
</w:t>
      </w:r>
      <w:r>
        <w:br/>
      </w:r>
      <w:r>
        <w:rPr>
          <w:rFonts w:ascii="Times New Roman"/>
          <w:b w:val="false"/>
          <w:i w:val="false"/>
          <w:color w:val="000000"/>
          <w:sz w:val="28"/>
        </w:rPr>
        <w:t>
                      министрлік немесе ведомство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кинотеатрдың немесе иелігінде
</w:t>
      </w:r>
      <w:r>
        <w:br/>
      </w:r>
      <w:r>
        <w:rPr>
          <w:rFonts w:ascii="Times New Roman"/>
          <w:b w:val="false"/>
          <w:i w:val="false"/>
          <w:color w:val="000000"/>
          <w:sz w:val="28"/>
        </w:rPr>
        <w:t>
         киноқондырғы немесе кинотеатр бар кәсіпорынның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Еңбекті қорғау туралы кіріспе нұсқаулықты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 У Р Н А 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Басталды___________20___ж.
</w:t>
      </w:r>
      <w:r>
        <w:br/>
      </w:r>
      <w:r>
        <w:rPr>
          <w:rFonts w:ascii="Times New Roman"/>
          <w:b w:val="false"/>
          <w:i w:val="false"/>
          <w:color w:val="000000"/>
          <w:sz w:val="28"/>
        </w:rPr>
        <w:t>
                                    Аяқталды___________20___ж.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Еңбекті қорғау туралы кіріспе нұсқаулықты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тіркеу журналының келесі беттерін ресімдеу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1593"/>
        <w:gridCol w:w="1853"/>
        <w:gridCol w:w="2153"/>
        <w:gridCol w:w="1833"/>
        <w:gridCol w:w="1653"/>
        <w:gridCol w:w="1413"/>
        <w:gridCol w:w="1573"/>
      </w:tblGrid>
      <w:tr>
        <w:trPr>
          <w:trHeight w:val="2505" w:hRule="atLeast"/>
        </w:trPr>
        <w:tc>
          <w:tcPr>
            <w:tcW w:w="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p>
            <w:pPr>
              <w:spacing w:after="20"/>
              <w:ind w:left="20"/>
              <w:jc w:val="both"/>
            </w:pPr>
            <w:r>
              <w:rPr>
                <w:rFonts w:ascii="Times New Roman"/>
                <w:b w:val="false"/>
                <w:i w:val="false"/>
                <w:color w:val="000000"/>
                <w:sz w:val="20"/>
              </w:rPr>
              <w:t>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 күні
</w:t>
            </w:r>
          </w:p>
          <w:p>
            <w:pPr>
              <w:spacing w:after="20"/>
              <w:ind w:left="20"/>
              <w:jc w:val="both"/>
            </w:pP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өтушінің аты-жөні
</w:t>
            </w:r>
          </w:p>
          <w:p>
            <w:pPr>
              <w:spacing w:after="20"/>
              <w:ind w:left="20"/>
              <w:jc w:val="both"/>
            </w:pPr>
            <w:r>
              <w:rPr>
                <w:rFonts w:ascii="Times New Roman"/>
                <w:b w:val="false"/>
                <w:i w:val="false"/>
                <w:color w:val="000000"/>
                <w:sz w:val="20"/>
              </w:rPr>
              <w:t>
</w:t>
            </w:r>
          </w:p>
        </w:tc>
        <w:tc>
          <w:tcPr>
            <w:tcW w:w="2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өтушінің кәсібі, лауазымы
</w:t>
            </w:r>
          </w:p>
          <w:p>
            <w:pPr>
              <w:spacing w:after="20"/>
              <w:ind w:left="20"/>
              <w:jc w:val="both"/>
            </w:pPr>
            <w:r>
              <w:rPr>
                <w:rFonts w:ascii="Times New Roman"/>
                <w:b w:val="false"/>
                <w:i w:val="false"/>
                <w:color w:val="000000"/>
                <w:sz w:val="20"/>
              </w:rPr>
              <w:t>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 жіберілетін құрылымдық бөлімше атауы
</w:t>
            </w:r>
          </w:p>
        </w:tc>
        <w:tc>
          <w:tcPr>
            <w:tcW w:w="16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Нұсқаулықты өткізушінің аты-жөні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Қолы
</w:t>
            </w:r>
          </w:p>
        </w:tc>
      </w:tr>
      <w:tr>
        <w:trPr>
          <w:trHeight w:val="25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өтушінің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Нұсқаулықты өткізушінің
</w:t>
            </w:r>
          </w:p>
        </w:tc>
      </w:tr>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орнында кіріспе нұсқаулықты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Қабы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орнында кіріспе нұсқаулықты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беті
</w:t>
      </w:r>
    </w:p>
    <w:p>
      <w:pPr>
        <w:spacing w:after="0"/>
        <w:ind w:left="0"/>
        <w:jc w:val="both"/>
      </w:pPr>
      <w:r>
        <w:rPr>
          <w:rFonts w:ascii="Times New Roman"/>
          <w:b w:val="false"/>
          <w:i w:val="false"/>
          <w:color w:val="000000"/>
          <w:sz w:val="28"/>
        </w:rPr>
        <w:t>
              ____________________________________________
</w:t>
      </w:r>
      <w:r>
        <w:br/>
      </w:r>
      <w:r>
        <w:rPr>
          <w:rFonts w:ascii="Times New Roman"/>
          <w:b w:val="false"/>
          <w:i w:val="false"/>
          <w:color w:val="000000"/>
          <w:sz w:val="28"/>
        </w:rPr>
        <w:t>
                    министрлік немесе ведомство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кинотеатрдың немесе иелігінде
</w:t>
      </w:r>
      <w:r>
        <w:br/>
      </w:r>
      <w:r>
        <w:rPr>
          <w:rFonts w:ascii="Times New Roman"/>
          <w:b w:val="false"/>
          <w:i w:val="false"/>
          <w:color w:val="000000"/>
          <w:sz w:val="28"/>
        </w:rPr>
        <w:t>
         киноқондырғы немесе кинотеатр бар кәсіпорынның атауы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орнында кіріспе нұсқаулықты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Басталды___________20___ж.
</w:t>
      </w:r>
      <w:r>
        <w:br/>
      </w:r>
      <w:r>
        <w:rPr>
          <w:rFonts w:ascii="Times New Roman"/>
          <w:b w:val="false"/>
          <w:i w:val="false"/>
          <w:color w:val="000000"/>
          <w:sz w:val="28"/>
        </w:rPr>
        <w:t>
                                     Аяқталды___________20___ж. 
</w:t>
      </w:r>
    </w:p>
    <w:p>
      <w:pPr>
        <w:spacing w:after="0"/>
        <w:ind w:left="0"/>
        <w:jc w:val="both"/>
      </w:pPr>
      <w:r>
        <w:rPr>
          <w:rFonts w:ascii="Times New Roman"/>
          <w:b w:val="false"/>
          <w:i w:val="false"/>
          <w:color w:val="000000"/>
          <w:sz w:val="28"/>
        </w:rPr>
        <w:t>
</w:t>
      </w:r>
      <w:r>
        <w:rPr>
          <w:rFonts w:ascii="Times New Roman"/>
          <w:b/>
          <w:i w:val="false"/>
          <w:color w:val="000000"/>
          <w:sz w:val="28"/>
        </w:rPr>
        <w:t>
Жұмыс орнында кіріспе нұсқаулықты тіркеу журналының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келесі беттерін ресімдеу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953"/>
        <w:gridCol w:w="1233"/>
        <w:gridCol w:w="1433"/>
        <w:gridCol w:w="1213"/>
        <w:gridCol w:w="1453"/>
        <w:gridCol w:w="1213"/>
        <w:gridCol w:w="1153"/>
        <w:gridCol w:w="1033"/>
        <w:gridCol w:w="1153"/>
        <w:gridCol w:w="1213"/>
      </w:tblGrid>
      <w:tr>
        <w:trPr>
          <w:trHeight w:val="2625" w:hRule="atLeast"/>
        </w:trPr>
        <w:tc>
          <w:tcPr>
            <w:tcW w:w="5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p>
            <w:pPr>
              <w:spacing w:after="20"/>
              <w:ind w:left="20"/>
              <w:jc w:val="both"/>
            </w:pP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Күні
</w:t>
            </w:r>
          </w:p>
          <w:p>
            <w:pPr>
              <w:spacing w:after="20"/>
              <w:ind w:left="20"/>
              <w:jc w:val="both"/>
            </w:pPr>
            <w:r>
              <w:rPr>
                <w:rFonts w:ascii="Times New Roman"/>
                <w:b w:val="false"/>
                <w:i w:val="false"/>
                <w:color w:val="000000"/>
                <w:sz w:val="20"/>
              </w:rPr>
              <w:t>
</w:t>
            </w:r>
          </w:p>
        </w:tc>
        <w:tc>
          <w:tcPr>
            <w:tcW w:w="12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 шініңаты-жөні
</w:t>
            </w:r>
          </w:p>
          <w:p>
            <w:pPr>
              <w:spacing w:after="20"/>
              <w:ind w:left="20"/>
              <w:jc w:val="both"/>
            </w:pP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өтушінің аты-жөні
</w:t>
            </w:r>
          </w:p>
          <w:p>
            <w:pPr>
              <w:spacing w:after="20"/>
              <w:ind w:left="20"/>
              <w:jc w:val="both"/>
            </w:pP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өтушінің кәсібі, лауазымы
</w:t>
            </w:r>
          </w:p>
          <w:p>
            <w:pPr>
              <w:spacing w:after="20"/>
              <w:ind w:left="20"/>
              <w:jc w:val="both"/>
            </w:pPr>
            <w:r>
              <w:rPr>
                <w:rFonts w:ascii="Times New Roman"/>
                <w:b w:val="false"/>
                <w:i w:val="false"/>
                <w:color w:val="000000"/>
                <w:sz w:val="20"/>
              </w:rPr>
              <w:t>
</w:t>
            </w:r>
          </w:p>
        </w:tc>
        <w:tc>
          <w:tcPr>
            <w:tcW w:w="1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Нұсқаулықтан өтуші жіберілетін құрылымдық бөлімше атауы
</w:t>
            </w:r>
          </w:p>
          <w:p>
            <w:pPr>
              <w:spacing w:after="20"/>
              <w:ind w:left="20"/>
              <w:jc w:val="both"/>
            </w:pPr>
            <w:r>
              <w:rPr>
                <w:rFonts w:ascii="Times New Roman"/>
                <w:b w:val="false"/>
                <w:i w:val="false"/>
                <w:color w:val="000000"/>
                <w:sz w:val="20"/>
              </w:rPr>
              <w:t>
</w:t>
            </w:r>
          </w:p>
        </w:tc>
        <w:tc>
          <w:tcPr>
            <w:tcW w:w="12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Нұсқаулықты өткізушінің аты-жөні
</w:t>
            </w:r>
          </w:p>
          <w:p>
            <w:pPr>
              <w:spacing w:after="20"/>
              <w:ind w:left="20"/>
              <w:jc w:val="both"/>
            </w:pP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 қаулықтан өтушінің қолы
</w:t>
            </w:r>
          </w:p>
          <w:p>
            <w:pPr>
              <w:spacing w:after="20"/>
              <w:ind w:left="20"/>
              <w:jc w:val="both"/>
            </w:pP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Нұсқаулықты өткізушінің қолы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Жұмысқа жіберуді жүргізді
</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Аты-жөні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Қолы
</w:t>
            </w:r>
          </w:p>
        </w:tc>
      </w:tr>
      <w:tr>
        <w:trPr>
          <w:trHeight w:val="90" w:hRule="atLeast"/>
        </w:trPr>
        <w:tc>
          <w:tcPr>
            <w:tcW w:w="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11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Жұмыс жүргізуге рұқсат беру наряды
</w:t>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 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РҰҚСАТ БЕРУ-НАРЯДЫ
</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Жұмыстың жауапты жетекшісіне ______________________________
</w:t>
      </w:r>
      <w:r>
        <w:br/>
      </w:r>
      <w:r>
        <w:rPr>
          <w:rFonts w:ascii="Times New Roman"/>
          <w:b w:val="false"/>
          <w:i w:val="false"/>
          <w:color w:val="000000"/>
          <w:sz w:val="28"/>
        </w:rPr>
        <w:t>
Рұқсат берушіге___________________жұмыс жүргізуге _________
</w:t>
      </w:r>
      <w:r>
        <w:br/>
      </w:r>
      <w:r>
        <w:rPr>
          <w:rFonts w:ascii="Times New Roman"/>
          <w:b w:val="false"/>
          <w:i w:val="false"/>
          <w:color w:val="000000"/>
          <w:sz w:val="28"/>
        </w:rPr>
        <w:t>
Бригада мүшелерімен бірге__________________________________
</w:t>
      </w:r>
      <w:r>
        <w:br/>
      </w:r>
      <w:r>
        <w:rPr>
          <w:rFonts w:ascii="Times New Roman"/>
          <w:b w:val="false"/>
          <w:i w:val="false"/>
          <w:color w:val="000000"/>
          <w:sz w:val="28"/>
        </w:rPr>
        <w:t>
тапсырылды ________________________________________________
</w:t>
      </w:r>
      <w:r>
        <w:br/>
      </w:r>
      <w:r>
        <w:rPr>
          <w:rFonts w:ascii="Times New Roman"/>
          <w:b w:val="false"/>
          <w:i w:val="false"/>
          <w:color w:val="000000"/>
          <w:sz w:val="28"/>
        </w:rPr>
        <w:t>
Жұмысты бастасын: күні _____________, уақыты ______________
</w:t>
      </w:r>
      <w:r>
        <w:br/>
      </w:r>
      <w:r>
        <w:rPr>
          <w:rFonts w:ascii="Times New Roman"/>
          <w:b w:val="false"/>
          <w:i w:val="false"/>
          <w:color w:val="000000"/>
          <w:sz w:val="28"/>
        </w:rPr>
        <w:t>
Жұмысты орындасын: кернеуді ағыта отырып, кернеуді ағытпай.
</w:t>
      </w:r>
      <w:r>
        <w:br/>
      </w:r>
      <w:r>
        <w:rPr>
          <w:rFonts w:ascii="Times New Roman"/>
          <w:b w:val="false"/>
          <w:i w:val="false"/>
          <w:color w:val="000000"/>
          <w:sz w:val="28"/>
        </w:rPr>
        <w:t>
Наряд берілді: күні ______________, уақыты _______________,
</w:t>
      </w:r>
      <w:r>
        <w:br/>
      </w:r>
      <w:r>
        <w:rPr>
          <w:rFonts w:ascii="Times New Roman"/>
          <w:b w:val="false"/>
          <w:i w:val="false"/>
          <w:color w:val="000000"/>
          <w:sz w:val="28"/>
        </w:rPr>
        <w:t>
Қолы _____________, тегі _________________________________
</w:t>
      </w:r>
    </w:p>
    <w:p>
      <w:pPr>
        <w:spacing w:after="0"/>
        <w:ind w:left="0"/>
        <w:jc w:val="both"/>
      </w:pPr>
      <w:r>
        <w:rPr>
          <w:rFonts w:ascii="Times New Roman"/>
          <w:b w:val="false"/>
          <w:i w:val="false"/>
          <w:color w:val="000000"/>
          <w:sz w:val="28"/>
        </w:rPr>
        <w:t>
Рұқсат етілді.
</w:t>
      </w:r>
    </w:p>
    <w:p>
      <w:pPr>
        <w:spacing w:after="0"/>
        <w:ind w:left="0"/>
        <w:jc w:val="both"/>
      </w:pPr>
      <w:r>
        <w:rPr>
          <w:rFonts w:ascii="Times New Roman"/>
          <w:b w:val="false"/>
          <w:i w:val="false"/>
          <w:color w:val="000000"/>
          <w:sz w:val="28"/>
        </w:rPr>
        <w:t>
Жұмыс орнын дайындауға         Кімнен_________________________
</w:t>
      </w:r>
      <w:r>
        <w:br/>
      </w:r>
      <w:r>
        <w:rPr>
          <w:rFonts w:ascii="Times New Roman"/>
          <w:b w:val="false"/>
          <w:i w:val="false"/>
          <w:color w:val="000000"/>
          <w:sz w:val="28"/>
        </w:rPr>
        <w:t>
және жұмысқа жіберілуге алдым  Рұқсат етуші___________________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(лауазымы, тегі)                         (қолы) 
</w:t>
      </w:r>
    </w:p>
    <w:p>
      <w:pPr>
        <w:spacing w:after="0"/>
        <w:ind w:left="0"/>
        <w:jc w:val="both"/>
      </w:pPr>
      <w:r>
        <w:rPr>
          <w:rFonts w:ascii="Times New Roman"/>
          <w:b w:val="false"/>
          <w:i w:val="false"/>
          <w:color w:val="000000"/>
          <w:sz w:val="28"/>
        </w:rPr>
        <w:t>
Рұқсат беруші___________________________, жауапты
</w:t>
      </w:r>
      <w:r>
        <w:br/>
      </w:r>
      <w:r>
        <w:rPr>
          <w:rFonts w:ascii="Times New Roman"/>
          <w:b w:val="false"/>
          <w:i w:val="false"/>
          <w:color w:val="000000"/>
          <w:sz w:val="28"/>
        </w:rPr>
        <w:t>
Жұмыс жетекшісі _____________________________
</w:t>
      </w:r>
      <w:r>
        <w:br/>
      </w:r>
      <w:r>
        <w:rPr>
          <w:rFonts w:ascii="Times New Roman"/>
          <w:b w:val="false"/>
          <w:i w:val="false"/>
          <w:color w:val="000000"/>
          <w:sz w:val="28"/>
        </w:rPr>
        <w:t>
Жұмыс толық орындалды, бригада босатылды, бригада орнатқан
</w:t>
      </w:r>
      <w:r>
        <w:br/>
      </w:r>
      <w:r>
        <w:rPr>
          <w:rFonts w:ascii="Times New Roman"/>
          <w:b w:val="false"/>
          <w:i w:val="false"/>
          <w:color w:val="000000"/>
          <w:sz w:val="28"/>
        </w:rPr>
        <w:t>
жерлестіру алынды, хабарланды (кімге)_________________________
</w:t>
      </w:r>
      <w:r>
        <w:br/>
      </w:r>
      <w:r>
        <w:rPr>
          <w:rFonts w:ascii="Times New Roman"/>
          <w:b w:val="false"/>
          <w:i w:val="false"/>
          <w:color w:val="000000"/>
          <w:sz w:val="28"/>
        </w:rPr>
        <w:t>
                                         (лауазымы, тегі)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Күні __________ Уақыты___________           Жұмысты жүргізуші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Жұмыстың жауапты жетекшісі____________________________________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Кинотеатр немесе киноқондырғы ғимаратын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техникалық тексеру актісі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"____"____________20____ж. 
</w:t>
      </w:r>
    </w:p>
    <w:p>
      <w:pPr>
        <w:spacing w:after="0"/>
        <w:ind w:left="0"/>
        <w:jc w:val="both"/>
      </w:pPr>
      <w:r>
        <w:rPr>
          <w:rFonts w:ascii="Times New Roman"/>
          <w:b w:val="false"/>
          <w:i w:val="false"/>
          <w:color w:val="000000"/>
          <w:sz w:val="28"/>
        </w:rPr>
        <w:t>
Біз, төменде қол қоюшылар, мына құрамдағы комиссия 
</w:t>
      </w:r>
      <w:r>
        <w:br/>
      </w:r>
      <w:r>
        <w:rPr>
          <w:rFonts w:ascii="Times New Roman"/>
          <w:b w:val="false"/>
          <w:i w:val="false"/>
          <w:color w:val="000000"/>
          <w:sz w:val="28"/>
        </w:rPr>
        <w:t>
төраға_____________________________________________________________
</w:t>
      </w:r>
      <w:r>
        <w:br/>
      </w:r>
      <w:r>
        <w:rPr>
          <w:rFonts w:ascii="Times New Roman"/>
          <w:b w:val="false"/>
          <w:i w:val="false"/>
          <w:color w:val="000000"/>
          <w:sz w:val="28"/>
        </w:rPr>
        <w:t>
мүшелері___________________________________________________________
</w:t>
      </w:r>
      <w:r>
        <w:br/>
      </w:r>
      <w:r>
        <w:rPr>
          <w:rFonts w:ascii="Times New Roman"/>
          <w:b w:val="false"/>
          <w:i w:val="false"/>
          <w:color w:val="000000"/>
          <w:sz w:val="28"/>
        </w:rPr>
        <w:t>
және кәсіподақ комитеті төрағасы __________________________________
</w:t>
      </w:r>
      <w:r>
        <w:br/>
      </w:r>
      <w:r>
        <w:rPr>
          <w:rFonts w:ascii="Times New Roman"/>
          <w:b w:val="false"/>
          <w:i w:val="false"/>
          <w:color w:val="000000"/>
          <w:sz w:val="28"/>
        </w:rPr>
        <w:t>
кинотеатр (киноқондырғы) ғимаратының пайдалану дайындығына
</w:t>
      </w:r>
      <w:r>
        <w:br/>
      </w:r>
      <w:r>
        <w:rPr>
          <w:rFonts w:ascii="Times New Roman"/>
          <w:b w:val="false"/>
          <w:i w:val="false"/>
          <w:color w:val="000000"/>
          <w:sz w:val="28"/>
        </w:rPr>
        <w:t>
ағымдағы тексеруді жүргіздік_______________________________________
</w:t>
      </w:r>
      <w:r>
        <w:br/>
      </w:r>
      <w:r>
        <w:rPr>
          <w:rFonts w:ascii="Times New Roman"/>
          <w:b w:val="false"/>
          <w:i w:val="false"/>
          <w:color w:val="000000"/>
          <w:sz w:val="28"/>
        </w:rPr>
        <w:t>
Бұл ретте мыналар анықталды:
</w:t>
      </w:r>
      <w:r>
        <w:br/>
      </w:r>
      <w:r>
        <w:rPr>
          <w:rFonts w:ascii="Times New Roman"/>
          <w:b w:val="false"/>
          <w:i w:val="false"/>
          <w:color w:val="000000"/>
          <w:sz w:val="28"/>
        </w:rPr>
        <w:t>
1. Аталған құрылыс_________________қабатты ________________________
</w:t>
      </w:r>
      <w:r>
        <w:br/>
      </w:r>
      <w:r>
        <w:rPr>
          <w:rFonts w:ascii="Times New Roman"/>
          <w:b w:val="false"/>
          <w:i w:val="false"/>
          <w:color w:val="000000"/>
          <w:sz w:val="28"/>
        </w:rPr>
        <w:t>
                                      (қабырға материалын көрсету)
</w:t>
      </w:r>
      <w:r>
        <w:br/>
      </w:r>
      <w:r>
        <w:rPr>
          <w:rFonts w:ascii="Times New Roman"/>
          <w:b w:val="false"/>
          <w:i w:val="false"/>
          <w:color w:val="000000"/>
          <w:sz w:val="28"/>
        </w:rPr>
        <w:t>
Негізгі конструктивті элементтер мен инженерлік жабдықтар мынадай жағдайда тұр:
</w:t>
      </w:r>
      <w:r>
        <w:br/>
      </w:r>
      <w:r>
        <w:rPr>
          <w:rFonts w:ascii="Times New Roman"/>
          <w:b w:val="false"/>
          <w:i w:val="false"/>
          <w:color w:val="000000"/>
          <w:sz w:val="28"/>
        </w:rPr>
        <w:t>
1) кровля: ______________________________________________________
</w:t>
      </w:r>
      <w:r>
        <w:br/>
      </w:r>
      <w:r>
        <w:rPr>
          <w:rFonts w:ascii="Times New Roman"/>
          <w:b w:val="false"/>
          <w:i w:val="false"/>
          <w:color w:val="000000"/>
          <w:sz w:val="28"/>
        </w:rPr>
        <w:t>
                     (материал және техникалық күй көрсетілсін)
</w:t>
      </w:r>
      <w:r>
        <w:br/>
      </w:r>
      <w:r>
        <w:rPr>
          <w:rFonts w:ascii="Times New Roman"/>
          <w:b w:val="false"/>
          <w:i w:val="false"/>
          <w:color w:val="000000"/>
          <w:sz w:val="28"/>
        </w:rPr>
        <w:t>
2) шатыры мен терезелері: ________________________________________
</w:t>
      </w:r>
      <w:r>
        <w:br/>
      </w:r>
      <w:r>
        <w:rPr>
          <w:rFonts w:ascii="Times New Roman"/>
          <w:b w:val="false"/>
          <w:i w:val="false"/>
          <w:color w:val="000000"/>
          <w:sz w:val="28"/>
        </w:rPr>
        <w:t>
3) су құбырларымен және оның бөліктері:___________________________
</w:t>
      </w:r>
      <w:r>
        <w:br/>
      </w:r>
      <w:r>
        <w:rPr>
          <w:rFonts w:ascii="Times New Roman"/>
          <w:b w:val="false"/>
          <w:i w:val="false"/>
          <w:color w:val="000000"/>
          <w:sz w:val="28"/>
        </w:rPr>
        <w:t>
4) ғимарат фасады:________________________________________________
</w:t>
      </w:r>
      <w:r>
        <w:br/>
      </w:r>
      <w:r>
        <w:rPr>
          <w:rFonts w:ascii="Times New Roman"/>
          <w:b w:val="false"/>
          <w:i w:val="false"/>
          <w:color w:val="000000"/>
          <w:sz w:val="28"/>
        </w:rPr>
        <w:t>
5) кіру есіктері мен терезе жақтаулары:___________________________
</w:t>
      </w:r>
      <w:r>
        <w:br/>
      </w:r>
      <w:r>
        <w:rPr>
          <w:rFonts w:ascii="Times New Roman"/>
          <w:b w:val="false"/>
          <w:i w:val="false"/>
          <w:color w:val="000000"/>
          <w:sz w:val="28"/>
        </w:rPr>
        <w:t>
6) жертөле үй-жайы:_______________________________________________
</w:t>
      </w:r>
      <w:r>
        <w:br/>
      </w:r>
      <w:r>
        <w:rPr>
          <w:rFonts w:ascii="Times New Roman"/>
          <w:b w:val="false"/>
          <w:i w:val="false"/>
          <w:color w:val="000000"/>
          <w:sz w:val="28"/>
        </w:rPr>
        <w:t>
7) орталық жылу жүйесі: __________________________________________
</w:t>
      </w:r>
      <w:r>
        <w:br/>
      </w:r>
      <w:r>
        <w:rPr>
          <w:rFonts w:ascii="Times New Roman"/>
          <w:b w:val="false"/>
          <w:i w:val="false"/>
          <w:color w:val="000000"/>
          <w:sz w:val="28"/>
        </w:rPr>
        <w:t>
8) котельный үй-жайы және жабдық: _______________________________
</w:t>
      </w:r>
      <w:r>
        <w:br/>
      </w:r>
      <w:r>
        <w:rPr>
          <w:rFonts w:ascii="Times New Roman"/>
          <w:b w:val="false"/>
          <w:i w:val="false"/>
          <w:color w:val="000000"/>
          <w:sz w:val="28"/>
        </w:rPr>
        <w:t>
                                   (автономды жылу жүйесінде)
</w:t>
      </w:r>
      <w:r>
        <w:br/>
      </w:r>
      <w:r>
        <w:rPr>
          <w:rFonts w:ascii="Times New Roman"/>
          <w:b w:val="false"/>
          <w:i w:val="false"/>
          <w:color w:val="000000"/>
          <w:sz w:val="28"/>
        </w:rPr>
        <w:t>
9) су құбыры-канализация жүйесі: _________________________________
</w:t>
      </w:r>
      <w:r>
        <w:br/>
      </w:r>
      <w:r>
        <w:rPr>
          <w:rFonts w:ascii="Times New Roman"/>
          <w:b w:val="false"/>
          <w:i w:val="false"/>
          <w:color w:val="000000"/>
          <w:sz w:val="28"/>
        </w:rPr>
        <w:t>
10) желдеткіштер: ________________________________________________
</w:t>
      </w:r>
      <w:r>
        <w:br/>
      </w:r>
      <w:r>
        <w:rPr>
          <w:rFonts w:ascii="Times New Roman"/>
          <w:b w:val="false"/>
          <w:i w:val="false"/>
          <w:color w:val="000000"/>
          <w:sz w:val="28"/>
        </w:rPr>
        <w:t>
11) ауаны кондиционерлеу құралы:__________________________________
</w:t>
      </w:r>
      <w:r>
        <w:br/>
      </w:r>
      <w:r>
        <w:rPr>
          <w:rFonts w:ascii="Times New Roman"/>
          <w:b w:val="false"/>
          <w:i w:val="false"/>
          <w:color w:val="000000"/>
          <w:sz w:val="28"/>
        </w:rPr>
        <w:t>
12) электр шаруашылығы:___________________________________________
</w:t>
      </w:r>
      <w:r>
        <w:br/>
      </w:r>
      <w:r>
        <w:rPr>
          <w:rFonts w:ascii="Times New Roman"/>
          <w:b w:val="false"/>
          <w:i w:val="false"/>
          <w:color w:val="000000"/>
          <w:sz w:val="28"/>
        </w:rPr>
        <w:t>
13) кинопроекцион жабдығы:________________________________________
</w:t>
      </w:r>
      <w:r>
        <w:br/>
      </w:r>
      <w:r>
        <w:rPr>
          <w:rFonts w:ascii="Times New Roman"/>
          <w:b w:val="false"/>
          <w:i w:val="false"/>
          <w:color w:val="000000"/>
          <w:sz w:val="28"/>
        </w:rPr>
        <w:t>
14) сахна жабдығы:________________________________________________
</w:t>
      </w:r>
      <w:r>
        <w:br/>
      </w:r>
      <w:r>
        <w:rPr>
          <w:rFonts w:ascii="Times New Roman"/>
          <w:b w:val="false"/>
          <w:i w:val="false"/>
          <w:color w:val="000000"/>
          <w:sz w:val="28"/>
        </w:rPr>
        <w:t>
3. Отынмен жабдықтау:_____________________________________________
</w:t>
      </w:r>
      <w:r>
        <w:br/>
      </w:r>
      <w:r>
        <w:rPr>
          <w:rFonts w:ascii="Times New Roman"/>
          <w:b w:val="false"/>
          <w:i w:val="false"/>
          <w:color w:val="000000"/>
          <w:sz w:val="28"/>
        </w:rPr>
        <w:t>
                      (автономды жылу жүйесі кезінде неше күндік
</w:t>
      </w:r>
      <w:r>
        <w:br/>
      </w:r>
      <w:r>
        <w:rPr>
          <w:rFonts w:ascii="Times New Roman"/>
          <w:b w:val="false"/>
          <w:i w:val="false"/>
          <w:color w:val="000000"/>
          <w:sz w:val="28"/>
        </w:rPr>
        <w:t>
                                 қор барын көрсету)
</w:t>
      </w:r>
      <w:r>
        <w:br/>
      </w:r>
      <w:r>
        <w:rPr>
          <w:rFonts w:ascii="Times New Roman"/>
          <w:b w:val="false"/>
          <w:i w:val="false"/>
          <w:color w:val="000000"/>
          <w:sz w:val="28"/>
        </w:rPr>
        <w:t>
4. Тексеру бойынша қорытындылары мен ұсыныстар: __________________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Қолдары:
</w:t>
      </w:r>
      <w:r>
        <w:br/>
      </w:r>
      <w:r>
        <w:rPr>
          <w:rFonts w:ascii="Times New Roman"/>
          <w:b w:val="false"/>
          <w:i w:val="false"/>
          <w:color w:val="000000"/>
          <w:sz w:val="28"/>
        </w:rPr>
        <w:t>
                              Комиссия төрағасы: ____________     
</w:t>
      </w:r>
      <w:r>
        <w:br/>
      </w:r>
      <w:r>
        <w:rPr>
          <w:rFonts w:ascii="Times New Roman"/>
          <w:b w:val="false"/>
          <w:i w:val="false"/>
          <w:color w:val="000000"/>
          <w:sz w:val="28"/>
        </w:rPr>
        <w:t>
                              Комиссия мүшелері: 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5-қосымша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986"/>
        <w:gridCol w:w="1125"/>
        <w:gridCol w:w="1125"/>
        <w:gridCol w:w="1125"/>
        <w:gridCol w:w="1264"/>
        <w:gridCol w:w="1265"/>
        <w:gridCol w:w="1265"/>
        <w:gridCol w:w="1265"/>
        <w:gridCol w:w="2389"/>
      </w:tblGrid>
      <w:tr>
        <w:trPr>
          <w:trHeight w:val="90" w:hRule="atLeast"/>
        </w:trPr>
        <w:tc>
          <w:tcPr>
            <w:tcW w:w="0" w:type="auto"/>
            <w:gridSpan w:val="9"/>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дБ-да октаволық сызықтарда орта геометриялық жиіліктерінің дыбыс қысымының денгейі
</w:t>
            </w:r>
          </w:p>
        </w:tc>
        <w:tc>
          <w:tcPr>
            <w:tcW w:w="238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Дыбыс деңгейлері және дыбыстың эквиваленті деңгейлері, дБ (А шкаласы бойынша)
</w:t>
            </w:r>
          </w:p>
        </w:tc>
      </w:tr>
      <w:tr>
        <w:trPr>
          <w:trHeight w:val="1500" w:hRule="atLeast"/>
        </w:trPr>
        <w:tc>
          <w:tcPr>
            <w:tcW w:w="12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
</w:t>
            </w:r>
          </w:p>
        </w:tc>
        <w:tc>
          <w:tcPr>
            <w:tcW w:w="9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12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2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4000
</w:t>
            </w:r>
          </w:p>
        </w:tc>
        <w:tc>
          <w:tcPr>
            <w:tcW w:w="12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8000
</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gridSpan w:val="10"/>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103    91  83   77   73    70    68     66    64       75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Әрбір жарық түсіруші кинопроектор желдеткішінің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қосымша сипаттамасы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233"/>
      </w:tblGrid>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Өндіру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Куб. м/сағ.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200-400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500-800
</w:t>
            </w:r>
          </w:p>
        </w:tc>
      </w:tr>
      <w:tr>
        <w:trPr>
          <w:trHeight w:val="450" w:hRule="atLeast"/>
        </w:trPr>
        <w:tc>
          <w:tcPr>
            <w:tcW w:w="6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6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w:t>
            </w:r>
          </w:p>
        </w:tc>
      </w:tr>
    </w:tbl>
    <w:p>
      <w:pPr>
        <w:spacing w:after="0"/>
        <w:ind w:left="0"/>
        <w:jc w:val="both"/>
      </w:pPr>
      <w:r>
        <w:rPr>
          <w:rFonts w:ascii="Times New Roman"/>
          <w:b w:val="false"/>
          <w:i w:val="false"/>
          <w:color w:val="000000"/>
          <w:sz w:val="28"/>
        </w:rPr>
        <w:t>
     Ескерту: "озонсыз" ксенонды шамдарды қолдану кезінде
</w:t>
      </w:r>
      <w:r>
        <w:br/>
      </w:r>
      <w:r>
        <w:rPr>
          <w:rFonts w:ascii="Times New Roman"/>
          <w:b w:val="false"/>
          <w:i w:val="false"/>
          <w:color w:val="000000"/>
          <w:sz w:val="28"/>
        </w:rPr>
        <w:t>
жұмыс орны ауасының параметрін сақтауда жергілікті тарту
</w:t>
      </w:r>
      <w:r>
        <w:br/>
      </w:r>
      <w:r>
        <w:rPr>
          <w:rFonts w:ascii="Times New Roman"/>
          <w:b w:val="false"/>
          <w:i w:val="false"/>
          <w:color w:val="000000"/>
          <w:sz w:val="28"/>
        </w:rPr>
        <w:t>
желдеткішімен жабдықталмаған жарық түсіргіштері бар жекелеген кинопроекторлар қолдануға озонның рұқсат етілген шекті
</w:t>
      </w:r>
      <w:r>
        <w:br/>
      </w:r>
      <w:r>
        <w:rPr>
          <w:rFonts w:ascii="Times New Roman"/>
          <w:b w:val="false"/>
          <w:i w:val="false"/>
          <w:color w:val="000000"/>
          <w:sz w:val="28"/>
        </w:rPr>
        <w:t>
концентрациясы 0,1 мг\куб.м және жыл мезгілінің жылы кезеңіндегі
</w:t>
      </w:r>
      <w:r>
        <w:br/>
      </w:r>
      <w:r>
        <w:rPr>
          <w:rFonts w:ascii="Times New Roman"/>
          <w:b w:val="false"/>
          <w:i w:val="false"/>
          <w:color w:val="000000"/>
          <w:sz w:val="28"/>
        </w:rPr>
        <w:t>
ауа температурасы 30С болғанда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i w:val="false"/>
          <w:color w:val="000000"/>
          <w:sz w:val="28"/>
        </w:rPr>
        <w:t>
             Жүк көтергіш механизмді сынау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Механизм  ________________________________________________
</w:t>
      </w:r>
      <w:r>
        <w:br/>
      </w:r>
      <w:r>
        <w:rPr>
          <w:rFonts w:ascii="Times New Roman"/>
          <w:b w:val="false"/>
          <w:i w:val="false"/>
          <w:color w:val="000000"/>
          <w:sz w:val="28"/>
        </w:rPr>
        <w:t>
                    (механизмнің атауы және зауыт нөмірі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дайындалған күні, дайындаған кәсіпорын
</w:t>
      </w:r>
      <w:r>
        <w:br/>
      </w:r>
      <w:r>
        <w:rPr>
          <w:rFonts w:ascii="Times New Roman"/>
          <w:b w:val="false"/>
          <w:i w:val="false"/>
          <w:color w:val="000000"/>
          <w:sz w:val="28"/>
        </w:rPr>
        <w:t>
орнатылған жері________________________________________________
</w:t>
      </w:r>
      <w:r>
        <w:br/>
      </w:r>
      <w:r>
        <w:rPr>
          <w:rFonts w:ascii="Times New Roman"/>
          <w:b w:val="false"/>
          <w:i w:val="false"/>
          <w:color w:val="000000"/>
          <w:sz w:val="28"/>
        </w:rPr>
        <w:t>
                         механизмнің орнатылған орны
</w:t>
      </w:r>
      <w:r>
        <w:br/>
      </w:r>
      <w:r>
        <w:rPr>
          <w:rFonts w:ascii="Times New Roman"/>
          <w:b w:val="false"/>
          <w:i w:val="false"/>
          <w:color w:val="000000"/>
          <w:sz w:val="28"/>
        </w:rPr>
        <w:t>
статикалық сынақты мынадай жүкпен өтті_____________________кг,
</w:t>
      </w:r>
      <w:r>
        <w:br/>
      </w:r>
      <w:r>
        <w:rPr>
          <w:rFonts w:ascii="Times New Roman"/>
          <w:b w:val="false"/>
          <w:i w:val="false"/>
          <w:color w:val="000000"/>
          <w:sz w:val="28"/>
        </w:rPr>
        <w:t>
мына уақыт аралығында_______ сағ(мин),    динамикалық сынақты
</w:t>
      </w:r>
      <w:r>
        <w:br/>
      </w:r>
      <w:r>
        <w:rPr>
          <w:rFonts w:ascii="Times New Roman"/>
          <w:b w:val="false"/>
          <w:i w:val="false"/>
          <w:color w:val="000000"/>
          <w:sz w:val="28"/>
        </w:rPr>
        <w:t>
мынадай жүкпен өтті __________________кг     уақыт аралығы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сағ (мин) циклдері 
</w:t>
      </w:r>
    </w:p>
    <w:p>
      <w:pPr>
        <w:spacing w:after="0"/>
        <w:ind w:left="0"/>
        <w:jc w:val="both"/>
      </w:pPr>
      <w:r>
        <w:rPr>
          <w:rFonts w:ascii="Times New Roman"/>
          <w:b w:val="false"/>
          <w:i w:val="false"/>
          <w:color w:val="000000"/>
          <w:sz w:val="28"/>
        </w:rPr>
        <w:t>
     Қорытындылары ____________________________________________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Комиссия төрағасы  ________________   _________________________
</w:t>
      </w:r>
      <w:r>
        <w:br/>
      </w:r>
      <w:r>
        <w:rPr>
          <w:rFonts w:ascii="Times New Roman"/>
          <w:b w:val="false"/>
          <w:i w:val="false"/>
          <w:color w:val="000000"/>
          <w:sz w:val="28"/>
        </w:rPr>
        <w:t>
                     жеке қолы          қолының расшифровкасы
</w:t>
      </w:r>
      <w:r>
        <w:br/>
      </w:r>
      <w:r>
        <w:rPr>
          <w:rFonts w:ascii="Times New Roman"/>
          <w:b w:val="false"/>
          <w:i w:val="false"/>
          <w:color w:val="000000"/>
          <w:sz w:val="28"/>
        </w:rPr>
        <w:t>
Комиссия мүшелері  _________________  _________________________
</w:t>
      </w:r>
      <w:r>
        <w:br/>
      </w:r>
      <w:r>
        <w:rPr>
          <w:rFonts w:ascii="Times New Roman"/>
          <w:b w:val="false"/>
          <w:i w:val="false"/>
          <w:color w:val="000000"/>
          <w:sz w:val="28"/>
        </w:rPr>
        <w:t>
                     жеке қолы          қолының расшифровкасы 
</w:t>
      </w:r>
    </w:p>
    <w:p>
      <w:pPr>
        <w:spacing w:after="0"/>
        <w:ind w:left="0"/>
        <w:jc w:val="both"/>
      </w:pPr>
      <w:r>
        <w:rPr>
          <w:rFonts w:ascii="Times New Roman"/>
          <w:b w:val="false"/>
          <w:i w:val="false"/>
          <w:color w:val="000000"/>
          <w:sz w:val="28"/>
        </w:rPr>
        <w:t>
"_____"______________20____ж.
</w:t>
      </w:r>
    </w:p>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Қорғаныш құралдарын есепке алу және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журналының нысаны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Қорғаныш құралдарын есепке алу және ұстау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(қорғаныш құралының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1533"/>
        <w:gridCol w:w="1553"/>
        <w:gridCol w:w="2293"/>
        <w:gridCol w:w="1713"/>
        <w:gridCol w:w="1273"/>
        <w:gridCol w:w="1893"/>
      </w:tblGrid>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Инвентарлық нөмірі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Сыналған күн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сынақ күні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Мерзімдік тексеру күні және нәтижелері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Келесі тексеру күні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Орны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450" w:hRule="atLeast"/>
        </w:trPr>
        <w:tc>
          <w:tcPr>
            <w:tcW w:w="2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"Ескерту" деген бағанда жеке қорғаныш құралының сынақтан өткені туралы хаттаманың нөмірі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Кино көрсетуші кәсіпорындар үшін
</w:t>
      </w:r>
      <w:r>
        <w:br/>
      </w:r>
      <w:r>
        <w:rPr>
          <w:rFonts w:ascii="Times New Roman"/>
          <w:b w:val="false"/>
          <w:i w:val="false"/>
          <w:color w:val="000000"/>
          <w:sz w:val="28"/>
        </w:rPr>
        <w:t>
                                   еңбек қауіпсіздігі және еңбекті
</w:t>
      </w:r>
      <w:r>
        <w:br/>
      </w:r>
      <w:r>
        <w:rPr>
          <w:rFonts w:ascii="Times New Roman"/>
          <w:b w:val="false"/>
          <w:i w:val="false"/>
          <w:color w:val="000000"/>
          <w:sz w:val="28"/>
        </w:rPr>
        <w:t>
                                            қорғау ережесіне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i w:val="false"/>
          <w:color w:val="000000"/>
          <w:sz w:val="28"/>
        </w:rPr>
        <w:t>
     1000 Вольтқа дейінгі кернеуге есептелген қорғаныш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құралдарына сынақтан өткізу мерзімдері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113"/>
        <w:gridCol w:w="4593"/>
      </w:tblGrid>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Қорғау құралдарының атауы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Сынақ мерзімі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Диэлектрикалық резина қолғаптар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айда 1 рет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Диэлектрикалық резина галоштар немесе аяқ киімдер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айда 1 рет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Басы зақымсыздандырылған аспап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айда 1 рет
</w:t>
            </w:r>
          </w:p>
        </w:tc>
      </w:tr>
      <w:tr>
        <w:trPr>
          <w:trHeight w:val="9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Кернеу көрсеткіштері
</w:t>
            </w:r>
          </w:p>
        </w:tc>
        <w:tc>
          <w:tcPr>
            <w:tcW w:w="45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айда 1 рет
</w:t>
            </w:r>
          </w:p>
        </w:tc>
      </w:tr>
    </w:tbl>
    <w:p>
      <w:pPr>
        <w:spacing w:after="0"/>
        <w:ind w:left="0"/>
        <w:jc w:val="both"/>
      </w:pPr>
      <w:r>
        <w:rPr>
          <w:rFonts w:ascii="Times New Roman"/>
          <w:b w:val="false"/>
          <w:i w:val="false"/>
          <w:color w:val="000000"/>
          <w:sz w:val="28"/>
        </w:rPr>
        <w:t>
     Ескерту: Диэлектрикалық резина кілемшілер кірден тазартылады және кемінде 6 айда 1 рет қаралып тұрады. Механикалық зақымданған кезде кілемшелерді жаңадан ауыстыру керек.
</w:t>
      </w:r>
    </w:p>
    <w:p>
      <w:pPr>
        <w:spacing w:after="0"/>
        <w:ind w:left="0"/>
        <w:jc w:val="both"/>
      </w:pPr>
      <w:r>
        <w:rPr>
          <w:rFonts w:ascii="Times New Roman"/>
          <w:b w:val="false"/>
          <w:i w:val="false"/>
          <w:color w:val="000000"/>
          <w:sz w:val="28"/>
        </w:rPr>
        <w:t>
     Қорғауқұралдарын сынау арнайы зертханаларда өткізіледі.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