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cd41" w14:textId="92bc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мемлекеттік аттестаттаудан өткізу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министрілігінің 2006 жылғы 28 шілдедегі N 415 Бұйрығы. Қазақстан Республикасы Әділет министрлігінде 2006 жылғы 21 тамызда тіркелген. Тіркеу N 4350. Күші жойылды - Қазақстан Республикасы Білім және ғылым министрлігінің 2008 жылғы 5 наурыздағы N 109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министрлігінің 2008.03.05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1999 жылғы 3 қыркүйектегі N 1305 
</w:t>
      </w:r>
      <w:r>
        <w:rPr>
          <w:rFonts w:ascii="Times New Roman"/>
          <w:b w:val="false"/>
          <w:i w:val="false"/>
          <w:color w:val="000000"/>
          <w:sz w:val="28"/>
        </w:rPr>
        <w:t xml:space="preserve"> қаулысына </w:t>
      </w:r>
      <w:r>
        <w:rPr>
          <w:rFonts w:ascii="Times New Roman"/>
          <w:b w:val="false"/>
          <w:i w:val="false"/>
          <w:color w:val="000000"/>
          <w:sz w:val="28"/>
        </w:rPr>
        <w:t>
 өзгерістер енгізу туралы"»Қазақстан Республикасы Үкіметінің 2006 жылғы 30 наурыздағы 
</w:t>
      </w:r>
      <w:r>
        <w:rPr>
          <w:rFonts w:ascii="Times New Roman"/>
          <w:b w:val="false"/>
          <w:i w:val="false"/>
          <w:color w:val="000000"/>
          <w:sz w:val="28"/>
        </w:rPr>
        <w:t xml:space="preserve"> N 216 </w:t>
      </w:r>
      <w:r>
        <w:rPr>
          <w:rFonts w:ascii="Times New Roman"/>
          <w:b w:val="false"/>
          <w:i w:val="false"/>
          <w:color w:val="000000"/>
          <w:sz w:val="28"/>
        </w:rPr>
        <w:t>
 және "Қазақстан Республикасы Білім және ғылым министрлігінің мәселелері" туралы 2004 жылғы 28 қазандағы N 1111 
</w:t>
      </w:r>
      <w:r>
        <w:rPr>
          <w:rFonts w:ascii="Times New Roman"/>
          <w:b w:val="false"/>
          <w:i w:val="false"/>
          <w:color w:val="000000"/>
          <w:sz w:val="28"/>
        </w:rPr>
        <w:t xml:space="preserve"> қаулыларына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Білім беру ұйымдарын мемлекеттік аттестаттаудан өткізу туралы нұсқаулық бекітілсін.
</w:t>
      </w:r>
      <w:r>
        <w:br/>
      </w:r>
      <w:r>
        <w:rPr>
          <w:rFonts w:ascii="Times New Roman"/>
          <w:b w:val="false"/>
          <w:i w:val="false"/>
          <w:color w:val="000000"/>
          <w:sz w:val="28"/>
        </w:rPr>
        <w:t>
      2. "Білім беру ұйымдарын мемлекеттік аттестациядан өткізу туралы нұсқаулықты бекіту туралы" Қазақстан Республикасы Білім және ғылым министрінің 2003 жылғы 13 ақпандағы N 79 (нормативтік құқықтық актілерді мемлекеттік тіркеу тізілімінде N 2192 тіркелген)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3. Білім және ғылым саласындағы қадағалау және аттестаттау комитетінің төрағасы Б.С.Әбдірәсілов осы бұйрықты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4. Осы бұйрық ресми жарияланған күнінен кейін он күнтезбелік күн өткен соң қолданысқа енгізіледі.
</w:t>
      </w:r>
      <w:r>
        <w:br/>
      </w:r>
      <w:r>
        <w:rPr>
          <w:rFonts w:ascii="Times New Roman"/>
          <w:b w:val="false"/>
          <w:i w:val="false"/>
          <w:color w:val="000000"/>
          <w:sz w:val="28"/>
        </w:rPr>
        <w:t>
      5. Осы бұйрықтың орындалуын бақылауды өзіме қалдырамын.
</w:t>
      </w:r>
    </w:p>
    <w:p>
      <w:pPr>
        <w:spacing w:after="0"/>
        <w:ind w:left="0"/>
        <w:jc w:val="both"/>
      </w:pPr>
      <w:r>
        <w:rPr>
          <w:rFonts w:ascii="Times New Roman"/>
          <w:b w:val="false"/>
          <w:i w:val="false"/>
          <w:color w:val="000000"/>
          <w:sz w:val="28"/>
        </w:rPr>
        <w:t>
      Министрдің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
</w:t>
      </w:r>
      <w:r>
        <w:br/>
      </w:r>
      <w:r>
        <w:rPr>
          <w:rFonts w:ascii="Times New Roman"/>
          <w:b w:val="false"/>
          <w:i w:val="false"/>
          <w:color w:val="000000"/>
          <w:sz w:val="28"/>
        </w:rPr>
        <w:t>
міндетін атқарушының  
</w:t>
      </w:r>
      <w:r>
        <w:br/>
      </w:r>
      <w:r>
        <w:rPr>
          <w:rFonts w:ascii="Times New Roman"/>
          <w:b w:val="false"/>
          <w:i w:val="false"/>
          <w:color w:val="000000"/>
          <w:sz w:val="28"/>
        </w:rPr>
        <w:t>
2006 жылғы 28 шілдедегі 
</w:t>
      </w:r>
      <w:r>
        <w:br/>
      </w:r>
      <w:r>
        <w:rPr>
          <w:rFonts w:ascii="Times New Roman"/>
          <w:b w:val="false"/>
          <w:i w:val="false"/>
          <w:color w:val="000000"/>
          <w:sz w:val="28"/>
        </w:rPr>
        <w:t>
N 415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ұйымдарын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аттестаттаудан өткізу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Білім беру ұйымдарын мемлекеттік аттестаттаудан өткізу туралы нұсқаулық (бұдан әрі - Нұсқаулық)»"Білім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1999 жылғы 3 қыркүйектегі N 1305 
</w:t>
      </w:r>
      <w:r>
        <w:rPr>
          <w:rFonts w:ascii="Times New Roman"/>
          <w:b w:val="false"/>
          <w:i w:val="false"/>
          <w:color w:val="000000"/>
          <w:sz w:val="28"/>
        </w:rPr>
        <w:t xml:space="preserve"> қаулысына </w:t>
      </w:r>
      <w:r>
        <w:rPr>
          <w:rFonts w:ascii="Times New Roman"/>
          <w:b w:val="false"/>
          <w:i w:val="false"/>
          <w:color w:val="000000"/>
          <w:sz w:val="28"/>
        </w:rPr>
        <w:t>
 өзгерістер енгізу туралы" Қазақстан Республикасы Үкіметінің 2006 жылғы 30 наурыздағы 216 
</w:t>
      </w:r>
      <w:r>
        <w:rPr>
          <w:rFonts w:ascii="Times New Roman"/>
          <w:b w:val="false"/>
          <w:i w:val="false"/>
          <w:color w:val="000000"/>
          <w:sz w:val="28"/>
        </w:rPr>
        <w:t xml:space="preserve"> қаулысына </w:t>
      </w:r>
      <w:r>
        <w:rPr>
          <w:rFonts w:ascii="Times New Roman"/>
          <w:b w:val="false"/>
          <w:i w:val="false"/>
          <w:color w:val="000000"/>
          <w:sz w:val="28"/>
        </w:rPr>
        <w:t>
 және Қазақстан Республикасы Үкіметінің 2004 жылғы 28 қазандағы N 1111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Білім және ғылым министрлігінің Білім және ғылым саласындағы қадағалау және аттестаттау комитеті туралы ережеге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Нұсқаулық меншік нысандарына және ведомстволық бағыныстылығына қарамастан, мектепке дейінгі және мектептен тыс білім беру ұйымдарын және жалпы бастауыш, жалпы негізгі, жалпы орта, кәсіптік бастауыш, кәсіптік орта, кәсіптік жоғары және жоғары оқу орнынан кейінгі білім беру бағдарламаларын іске асыратын білім беру ұйымдарын мемлекеттік аттестаттауды (бұдан әрі - аттестаттау) ұйымдастыру мен өткізу рәсімінің бірыңғай талаптарын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Меншік нысандары мен ведомстволық бағыныстылығына қарамастан (медициналық және фармацевтикалық білім беру ұйымдарын қоспағанда) кәсіптік жоғары және жоғары оқу орнынан кейінгі білім  беру ұйымдарын, сондай-ақ кәсіптік орта білімнің білім беру бағдарламаларын және мамандандырылған білім беру бағдарламаларын іске асыратын ведомстволық бағынысты білім беру ұйымдарын аттестаттауды Қазақстан Республикасы Білім және ғылым министрлігінің Білім және ғылым саласындағы қадағалау және аттестаттау комитеті (бұдан әрі - Комитет) ұйымдастырады және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Жалпы бастауыш, жалпы негізгі немесе жалпы орта, кәсіптік бастауыш, кәсіптік орта білімнің негізгі және қосымша білім беру бағдарламаларын, арнаулы және мамандандырылған білім беру бағдарламаларын іске асыратын заңды тұлғаларды, сондай-ақ мектепке дейінгі және мектептен тыс ұйымдарды аттестаттауды республикалық маңызы бар қаланың және астананың жергілікті атқарушы органдары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Кәсіптік бастауыш және кәсіптік орта білімнің негізгі және қосымша бағдарламаларын, мамандандырылған және арнаулы білім беру бағдарламаларын, сондай-ақ спорт бойынша балалар мен жасөспірімдерге арналған қосымша білім беру бағдарламаларын іске асыратын заңды тұлғаларды аттестаттауды облыстың жергілікті атқарушы органы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Жалпы бастауыш, жалпы негізгі немесе жалпы орта білімнің негізгі және қосымша білім беру бағдарламаларын (арнаулы және мамандандырылған білім беру бағдарламаларын, спорт бойынша балалар мен жасөспірімдерге арналған қосымша білім беру бағдарламаларын    қоспағанда) іске асыратын заңды тұлғаларды, сондай-ақ мектепке дейінгі және мектептен тыс ұйымдарды аттестаттауды ауданның (облыстық маңызы бар қаланың) жергілікті атқарушы органдары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аумағында басқа мемлекеттер немесе олардың заңды және жеке тұлғалары құрған білім беру ұйымдарын және халықаралық білім беру ұйымдарын, шетелдік оқу орындарының филиалдарын аттестаттау, егер Қазақстан Республикасы бекіткен халықаралық шарттарда басқаша көрсетілмесе, онда Қазақстан Республикасының білім беру ұйымдары үшін белгіленген тәртіппен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Білім беру ұйымдарын аттестаттау олардың меншік нысанына және ведомстволық бағыныстылығына қарамастан Қазақстан Республикасының мемлекеттік және/немесе ресми тілдерінде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Білім беру ұйымдарының филиалдарын аттестаттау білім беру ұйымдарының құрамында білім беру ұйымдарына арналған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Алғашқы аттестаттау жаңадан құрылған:
</w:t>
      </w:r>
      <w:r>
        <w:br/>
      </w:r>
      <w:r>
        <w:rPr>
          <w:rFonts w:ascii="Times New Roman"/>
          <w:b w:val="false"/>
          <w:i w:val="false"/>
          <w:color w:val="000000"/>
          <w:sz w:val="28"/>
        </w:rPr>
        <w:t>
      1) жалпы бастауыш, жалпы негізгі, жалпы орта білім беру бағдарламаларын іске асыратын білім беру ұйымдарында - төрт жылдан кейін;
</w:t>
      </w:r>
      <w:r>
        <w:br/>
      </w:r>
      <w:r>
        <w:rPr>
          <w:rFonts w:ascii="Times New Roman"/>
          <w:b w:val="false"/>
          <w:i w:val="false"/>
          <w:color w:val="000000"/>
          <w:sz w:val="28"/>
        </w:rPr>
        <w:t>
      2) кәсіптік бастауыш, кәсіптік орта, кәсіптік жоғары және жоғары оқу орнынан кейінгі білім беру бағдарламаларын іске асыратын білім беру ұйымдарында тиісті деңгейдегі бірінші бітіруші мамандарды даярлаудан кейін бір жылдан кешіктірмей;
</w:t>
      </w:r>
      <w:r>
        <w:br/>
      </w:r>
      <w:r>
        <w:rPr>
          <w:rFonts w:ascii="Times New Roman"/>
          <w:b w:val="false"/>
          <w:i w:val="false"/>
          <w:color w:val="000000"/>
          <w:sz w:val="28"/>
        </w:rPr>
        <w:t>
      3) мектепке дейінгі және мектептен тыс білім беру ұйымдарында үш жылдан кейін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Білім беру ұйымдарын келесі аттестаттау бес жылда бір реттен артық емес жиілікпен өткізіледі.
</w:t>
      </w:r>
      <w:r>
        <w:br/>
      </w:r>
      <w:r>
        <w:rPr>
          <w:rFonts w:ascii="Times New Roman"/>
          <w:b w:val="false"/>
          <w:i w:val="false"/>
          <w:color w:val="000000"/>
          <w:sz w:val="28"/>
        </w:rPr>
        <w:t>
      Мемлекеттік аралық бақылаудан өтпеген білім алушылардың саны білім беру саласындағы Қазақстан Республикасының орталық атқарушы органы белгілеген шекті саннан асатын білім беру ұйымдары келесі оқу жылы кезектен тыс мемлекеттік аттестаттауға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Білім беру ұйымдарын аттестаттаудан өткізу кезінде:
</w:t>
      </w:r>
      <w:r>
        <w:br/>
      </w:r>
      <w:r>
        <w:rPr>
          <w:rFonts w:ascii="Times New Roman"/>
          <w:b w:val="false"/>
          <w:i w:val="false"/>
          <w:color w:val="000000"/>
          <w:sz w:val="28"/>
        </w:rPr>
        <w:t>
      1) білім беру ұйымдарының тиісті деңгейдегі мемлекеттік жалпыға міндетті білім беру стандарттарын орындауы;
</w:t>
      </w:r>
      <w:r>
        <w:br/>
      </w:r>
      <w:r>
        <w:rPr>
          <w:rFonts w:ascii="Times New Roman"/>
          <w:b w:val="false"/>
          <w:i w:val="false"/>
          <w:color w:val="000000"/>
          <w:sz w:val="28"/>
        </w:rPr>
        <w:t>
      2) білім беру ұйымдарының білім беру қызметін лицензиялау кезінде қойылатын біліктілік талаптарын сақтауы;
</w:t>
      </w:r>
      <w:r>
        <w:br/>
      </w:r>
      <w:r>
        <w:rPr>
          <w:rFonts w:ascii="Times New Roman"/>
          <w:b w:val="false"/>
          <w:i w:val="false"/>
          <w:color w:val="000000"/>
          <w:sz w:val="28"/>
        </w:rPr>
        <w:t>
      3) білім беру ұйымдары өздерінің қызметтерінде білім беру саласындағы нормативтік құқықтық актілердің талаптарын сақтауы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Аттестаттау өткізу кезіндегі зерделеу нысандары:
</w:t>
      </w:r>
      <w:r>
        <w:br/>
      </w:r>
      <w:r>
        <w:rPr>
          <w:rFonts w:ascii="Times New Roman"/>
          <w:b w:val="false"/>
          <w:i w:val="false"/>
          <w:color w:val="000000"/>
          <w:sz w:val="28"/>
        </w:rPr>
        <w:t>
      1) берілетін білім беру қызметінің сапалық деңгейі;
</w:t>
      </w:r>
      <w:r>
        <w:br/>
      </w:r>
      <w:r>
        <w:rPr>
          <w:rFonts w:ascii="Times New Roman"/>
          <w:b w:val="false"/>
          <w:i w:val="false"/>
          <w:color w:val="000000"/>
          <w:sz w:val="28"/>
        </w:rPr>
        <w:t>
      2) оқу-әдістемелік, тәрбие процестері;
</w:t>
      </w:r>
      <w:r>
        <w:br/>
      </w:r>
      <w:r>
        <w:rPr>
          <w:rFonts w:ascii="Times New Roman"/>
          <w:b w:val="false"/>
          <w:i w:val="false"/>
          <w:color w:val="000000"/>
          <w:sz w:val="28"/>
        </w:rPr>
        <w:t>
      3) оқыту және тәрбиелеудің әдістері мен технологиялары;
</w:t>
      </w:r>
      <w:r>
        <w:br/>
      </w:r>
      <w:r>
        <w:rPr>
          <w:rFonts w:ascii="Times New Roman"/>
          <w:b w:val="false"/>
          <w:i w:val="false"/>
          <w:color w:val="000000"/>
          <w:sz w:val="28"/>
        </w:rPr>
        <w:t>
      4) кадрлардың біліктілігіне қойылатын талаптар;
</w:t>
      </w:r>
      <w:r>
        <w:br/>
      </w:r>
      <w:r>
        <w:rPr>
          <w:rFonts w:ascii="Times New Roman"/>
          <w:b w:val="false"/>
          <w:i w:val="false"/>
          <w:color w:val="000000"/>
          <w:sz w:val="28"/>
        </w:rPr>
        <w:t>
      5) ақпараттандыру деңгейі;
</w:t>
      </w:r>
      <w:r>
        <w:br/>
      </w:r>
      <w:r>
        <w:rPr>
          <w:rFonts w:ascii="Times New Roman"/>
          <w:b w:val="false"/>
          <w:i w:val="false"/>
          <w:color w:val="000000"/>
          <w:sz w:val="28"/>
        </w:rPr>
        <w:t>
      6) оқытудың инновациялық технологиялары (кредиттік оқыту жүйесі, қашықтықтан оқыту технологиялары);
</w:t>
      </w:r>
      <w:r>
        <w:br/>
      </w:r>
      <w:r>
        <w:rPr>
          <w:rFonts w:ascii="Times New Roman"/>
          <w:b w:val="false"/>
          <w:i w:val="false"/>
          <w:color w:val="000000"/>
          <w:sz w:val="28"/>
        </w:rPr>
        <w:t>
      7) білім беру ұйымдарына қойылатын талаптар (кадр құрамы, қаржы-экономикалық тұрақтылық, материалдық-техникалық және әлеуметтік база, оқытудың техникалық құралдары, ақпараттық-кітапханалық база, ғылыми-зерттеу және өндірістік базасы, педагогикалық және жоғары ғылыми білікті кадрлар даярлауға арналған базалар, өндірістік практикадан өтуге арналған базалар);
</w:t>
      </w:r>
      <w:r>
        <w:br/>
      </w:r>
      <w:r>
        <w:rPr>
          <w:rFonts w:ascii="Times New Roman"/>
          <w:b w:val="false"/>
          <w:i w:val="false"/>
          <w:color w:val="000000"/>
          <w:sz w:val="28"/>
        </w:rPr>
        <w:t>
      8) негізгі жұмыс бағыттары (әкімшілік-ұйымдастыру жұмысы, әдістемелік жұмыс, оқу-әдістемелік жұмыс, білім беру сапасын басқару жөніндегі қызмет, ғылыми-әдістемелік жұмыс, ғылыми-зерттеу жұмысы, тәрбие жұмысы, жоғары білікті ғылыми кадрларды даярлау және ғылыми-педагогикалық кадрларды қайта даярлау, халықаралық ынтымақтастық, бітірушілерді жұмысқа орналастыру жөніндегі қызмет, кәсіптік бағдарлау жұмысы);
</w:t>
      </w:r>
      <w:r>
        <w:br/>
      </w:r>
      <w:r>
        <w:rPr>
          <w:rFonts w:ascii="Times New Roman"/>
          <w:b w:val="false"/>
          <w:i w:val="false"/>
          <w:color w:val="000000"/>
          <w:sz w:val="28"/>
        </w:rPr>
        <w:t>
      9) білім беру сапасын басқару жүйесі.
</w:t>
      </w:r>
    </w:p>
    <w:p>
      <w:pPr>
        <w:spacing w:after="0"/>
        <w:ind w:left="0"/>
        <w:jc w:val="both"/>
      </w:pPr>
      <w:r>
        <w:rPr>
          <w:rFonts w:ascii="Times New Roman"/>
          <w:b w:val="false"/>
          <w:i w:val="false"/>
          <w:color w:val="000000"/>
          <w:sz w:val="28"/>
        </w:rPr>
        <w:t>
</w:t>
      </w:r>
      <w:r>
        <w:rPr>
          <w:rFonts w:ascii="Times New Roman"/>
          <w:b w:val="false"/>
          <w:i w:val="false"/>
          <w:color w:val="000000"/>
          <w:sz w:val="28"/>
        </w:rPr>
        <w:t>
      14. Білім беру ұйымдарын аттестаттаудан өткізу үшін ақпарат жинаудың негізгі әдістері мен тәсілдері:
</w:t>
      </w:r>
      <w:r>
        <w:br/>
      </w:r>
      <w:r>
        <w:rPr>
          <w:rFonts w:ascii="Times New Roman"/>
          <w:b w:val="false"/>
          <w:i w:val="false"/>
          <w:color w:val="000000"/>
          <w:sz w:val="28"/>
        </w:rPr>
        <w:t>
      1) материалдық-техникалық базаны және әлеуметтік қамтамасыз ету нысандарын көзбен көру;
</w:t>
      </w:r>
      <w:r>
        <w:br/>
      </w:r>
      <w:r>
        <w:rPr>
          <w:rFonts w:ascii="Times New Roman"/>
          <w:b w:val="false"/>
          <w:i w:val="false"/>
          <w:color w:val="000000"/>
          <w:sz w:val="28"/>
        </w:rPr>
        <w:t>
      2) білім және ғылым саласындағы заңнама талаптарының сақталуын тексеру мақсатында білім беру ұйымдары мен олардың бөлімшелерінің құжаттамаларын зерделеу (оның ішінде, ұйымдастыру, білім беру және тәрбиелеу процестері, ғылыми-зерттеу жұмыстарын жоспарлау, қатаң есептегі құжаттарды есепке алу, сақтау және беру, оқытушылар мен қызметкерлерді жұмысқа қабылдау, студенттер контингенті жөніндегі бұйрықтар);
</w:t>
      </w:r>
      <w:r>
        <w:br/>
      </w:r>
      <w:r>
        <w:rPr>
          <w:rFonts w:ascii="Times New Roman"/>
          <w:b w:val="false"/>
          <w:i w:val="false"/>
          <w:color w:val="000000"/>
          <w:sz w:val="28"/>
        </w:rPr>
        <w:t>
      3) оқу процесінің көрсеткіштерін талдау, білім беру процесін ұйымдастыру;
</w:t>
      </w:r>
      <w:r>
        <w:br/>
      </w:r>
      <w:r>
        <w:rPr>
          <w:rFonts w:ascii="Times New Roman"/>
          <w:b w:val="false"/>
          <w:i w:val="false"/>
          <w:color w:val="000000"/>
          <w:sz w:val="28"/>
        </w:rPr>
        <w:t>
      4) Бірыңғай ұлттық тестілеудің, Мемлекеттік аралық бақылаудың, оқуды бітірушілерді қорытынды мемлекеттік аттестаттаудың нәтижелерін талдау;
</w:t>
      </w:r>
      <w:r>
        <w:br/>
      </w:r>
      <w:r>
        <w:rPr>
          <w:rFonts w:ascii="Times New Roman"/>
          <w:b w:val="false"/>
          <w:i w:val="false"/>
          <w:color w:val="000000"/>
          <w:sz w:val="28"/>
        </w:rPr>
        <w:t>
      5) білім алушыларды, оқытушыларды, қызметкерлерді және оқушылар мен тәрбиеленушілердің ата-аналарын, мектеп бітірушілері мен жұмыс берушілерді іріктеп сауалнамадан өткізу;
</w:t>
      </w:r>
      <w:r>
        <w:br/>
      </w:r>
      <w:r>
        <w:rPr>
          <w:rFonts w:ascii="Times New Roman"/>
          <w:b w:val="false"/>
          <w:i w:val="false"/>
          <w:color w:val="000000"/>
          <w:sz w:val="28"/>
        </w:rPr>
        <w:t>
      6) оқу сабақтарына қатысу;
</w:t>
      </w:r>
      <w:r>
        <w:br/>
      </w:r>
      <w:r>
        <w:rPr>
          <w:rFonts w:ascii="Times New Roman"/>
          <w:b w:val="false"/>
          <w:i w:val="false"/>
          <w:color w:val="000000"/>
          <w:sz w:val="28"/>
        </w:rPr>
        <w:t>
      7) білім алушылармен, оқытушылармен және қызметкерлермен әңгімелесу;
</w:t>
      </w:r>
      <w:r>
        <w:br/>
      </w:r>
      <w:r>
        <w:rPr>
          <w:rFonts w:ascii="Times New Roman"/>
          <w:b w:val="false"/>
          <w:i w:val="false"/>
          <w:color w:val="000000"/>
          <w:sz w:val="28"/>
        </w:rPr>
        <w:t>
      8) білім алушылардың білімі мен біліктілігіне тексеріс өткізу (кешенді тестілеу, бақылау жұмысы, эссе, жобалық тапсырмалар, шығарма).
</w:t>
      </w:r>
    </w:p>
    <w:p>
      <w:pPr>
        <w:spacing w:after="0"/>
        <w:ind w:left="0"/>
        <w:jc w:val="both"/>
      </w:pPr>
      <w:r>
        <w:rPr>
          <w:rFonts w:ascii="Times New Roman"/>
          <w:b w:val="false"/>
          <w:i w:val="false"/>
          <w:color w:val="000000"/>
          <w:sz w:val="28"/>
        </w:rPr>
        <w:t>
</w:t>
      </w:r>
      <w:r>
        <w:rPr>
          <w:rFonts w:ascii="Times New Roman"/>
          <w:b w:val="false"/>
          <w:i w:val="false"/>
          <w:color w:val="000000"/>
          <w:sz w:val="28"/>
        </w:rPr>
        <w:t>
      15. Аттестаттау жалпы алғанда білім беру ұйымдары бойынша, одан басқа кәсіптік бастауыш, кәсіптік орта, кәсіптік жоғары және жоғары оқу орнынан кейінгі білім беру бағдарламаларын іске асыратын білім беру ұйымдары үшін сондай-ақ мамандықтар (кәсіптер)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Білім беру ұйымдарын аттестаттауға арналған шығындар  бюджеттік қаражаттар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Аттестаттауды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Білім беру ұйымдарын аттестаттау аттестаттауды өткізу кестелеріне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Жалпы бастауыш, жалпы негізгі немесе жалпы орта, кәсіптік бастауыш, кәсіптік орта білім берудің негізгі және қосымша білім беру бағдарламаларын, арнаулы және мамандандырылған білім беру бағдарламаларын  іске асыратын заңды тұлғаларды, сондай-ақ  мектепке дейінгі және мектептен тыс ұйымдарды аттестаттаудан өткізу кестесін келесі күнтізбелік жылға 25 мамырға дейін республикалық маңызы бар қалалар мен астананың, облыстық және аудандық (облыстық маңызы бар қалалардың) жергілікті атқарушы органдары (бұдан әрі - жергілікті атқарушы органдары) бекітеді және 1 маусымға дейін Комитетке электрондық нұсқасын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Меншік нысандары мен ведомстволық бағыныстылығына қарамастан кәсіптік жоғары және жоғары оқу орнынан кейінгі білім беретін білім беру ұйымдарын (медициналық және фармацевтикалық білім беру ұйымдарын қоспағанда), сондай-ақ кәсіптік орта білімнің білім беру бағдарламаларын және мамандандырылған білім беру бағдарламаларын іске асыратын ведомстволық бағынысты білім беру ұйымдарын келесі күнтізбелік жылда аттестаттаудан өткізу кестесін Комитет ағымдағы жылдың 1 маусымына дейін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Аттестаттаудан өткізу кестесі білім беру ұйымдарына аттестаттаудан өткізгенге дейін үш айдан кешіктірілмей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Бекітілген кестелерге:
</w:t>
      </w:r>
      <w:r>
        <w:br/>
      </w:r>
      <w:r>
        <w:rPr>
          <w:rFonts w:ascii="Times New Roman"/>
          <w:b w:val="false"/>
          <w:i w:val="false"/>
          <w:color w:val="000000"/>
          <w:sz w:val="28"/>
        </w:rPr>
        <w:t>
      1) білім беру ұйымдарының аттестаттаудың мерзімін кейінге қалдыру қажеттілігі туралы дәлелді қорытынды келтірілген жазбаша өтініштері;
</w:t>
      </w:r>
      <w:r>
        <w:br/>
      </w:r>
      <w:r>
        <w:rPr>
          <w:rFonts w:ascii="Times New Roman"/>
          <w:b w:val="false"/>
          <w:i w:val="false"/>
          <w:color w:val="000000"/>
          <w:sz w:val="28"/>
        </w:rPr>
        <w:t>
      2) жаңа заңды тұлғаларды құрумен байланысты білім беру ұйымдарын қайта ұйымдастыру;
</w:t>
      </w:r>
      <w:r>
        <w:br/>
      </w:r>
      <w:r>
        <w:rPr>
          <w:rFonts w:ascii="Times New Roman"/>
          <w:b w:val="false"/>
          <w:i w:val="false"/>
          <w:color w:val="000000"/>
          <w:sz w:val="28"/>
        </w:rPr>
        <w:t>
      3) мемлекеттік аралық бақылаудың нәтижелері негізінде өзгерістер және (немесе)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Аттестаттаудың бекітілген кестелеріне өзгерістер және/немесе толықтырулар енгізілген жағдайда білім беру ұйымдары ол туралы аттестаттау басталғанға дейін үш ай мерзімнен кешіктірілмей хабардар 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Мемлекеттік аттестаттаудан өтетін білім беру ұйымдары мемлекеттік аттестаттау кестелеріне сәйкес мемлекеттік аттестаттау басталғанға дейін бір ай мерзімнен кешіктірмей Комитетке, жергілікті атқарушы органдарға мынадай сапалық және сандық сипаттамалар: жалпы сипаттама, кадрлық әлеует, әкімшілік-басқару қызметкерлері, қаржы-экономикалық тұрақтылық, оқу-әдістемелік жұмыс, ғылыми-зерттеу қызметі, оқу процесін ақпараттық және кітапханалық қамтамасыз ету, тәрбие жұмысы, материалдық-техникалық және әлеуметтік база, білім беру сапасын басқару жүйесі, жұмысқа орналастыруға жәрдемдесу орталығының қызметі, халықаралық ынтымақтастық, білім алушылардың білімін тексеру нәтижесі; лицензияның, тіркеу туралы куәліктің, жарғының көшірмелері бар құжатты ұсынады.
</w:t>
      </w:r>
      <w:r>
        <w:br/>
      </w:r>
      <w:r>
        <w:rPr>
          <w:rFonts w:ascii="Times New Roman"/>
          <w:b w:val="false"/>
          <w:i w:val="false"/>
          <w:color w:val="000000"/>
          <w:sz w:val="28"/>
        </w:rPr>
        <w:t>
      Комитет, жергілікті атқарушы органдар ұсынылған  материалдарды талдауды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Аттестаттауды өткізу үшін Комитет, жергілікті атқарушы органдар аттестаттау комиссияларын (бұдан әрі -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Комиссияның құрамы білім беру ұйымдарын аттестаттаудан өткізу басталғанға дейін 20 күн бұрын Комитеттің, жергілікті атқарушы органдардың бұйрықтарымен бекітіледі. 
</w:t>
      </w:r>
      <w:r>
        <w:br/>
      </w:r>
      <w:r>
        <w:rPr>
          <w:rFonts w:ascii="Times New Roman"/>
          <w:b w:val="false"/>
          <w:i w:val="false"/>
          <w:color w:val="000000"/>
          <w:sz w:val="28"/>
        </w:rPr>
        <w:t>
      Комиссияның төрағасы ретінде Комитеттің, жергілікті атқарушы органдардың өкілдері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Комиссиялардың құрамына:
</w:t>
      </w:r>
      <w:r>
        <w:br/>
      </w:r>
      <w:r>
        <w:rPr>
          <w:rFonts w:ascii="Times New Roman"/>
          <w:b w:val="false"/>
          <w:i w:val="false"/>
          <w:color w:val="000000"/>
          <w:sz w:val="28"/>
        </w:rPr>
        <w:t>
      1) білім беру саласындағы тиісті мемлекеттік органдардың өкілдері;
</w:t>
      </w:r>
      <w:r>
        <w:br/>
      </w:r>
      <w:r>
        <w:rPr>
          <w:rFonts w:ascii="Times New Roman"/>
          <w:b w:val="false"/>
          <w:i w:val="false"/>
          <w:color w:val="000000"/>
          <w:sz w:val="28"/>
        </w:rPr>
        <w:t>
      2) білім беру ұйымдары қарамағына қарайтын мемлекеттік органдардың өкілдері;
</w:t>
      </w:r>
      <w:r>
        <w:br/>
      </w:r>
      <w:r>
        <w:rPr>
          <w:rFonts w:ascii="Times New Roman"/>
          <w:b w:val="false"/>
          <w:i w:val="false"/>
          <w:color w:val="000000"/>
          <w:sz w:val="28"/>
        </w:rPr>
        <w:t>
      3) білім беру ұйымдарының, ата-аналар қауымының, үкіметтік емес және қоғамдық ұйымдардың өкілдері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Білім беру ұйымдарын аттестаттаудан өткізу мерзімі - кемінде 10 күн. 
</w:t>
      </w:r>
      <w:r>
        <w:br/>
      </w:r>
      <w:r>
        <w:rPr>
          <w:rFonts w:ascii="Times New Roman"/>
          <w:b w:val="false"/>
          <w:i w:val="false"/>
          <w:color w:val="000000"/>
          <w:sz w:val="28"/>
        </w:rPr>
        <w:t>
      Комитет, жергілікті атқарушы органдар аттестаттау комиссияларының дәлелді өтініштерінің негізінде аттестаттау мерзімін 3 күнге дейін ұзартуға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28. Комиссия төрағасы Ғылыми кеңестің кеңейтілген кезектен тыс отырысында комиссия мүшелерін таныстырады және олардың  арасында білім беру ұйымы қызметінің бағыттарын кешенді зерделеу жөніндегі нақты тапсырмаларды бөледі.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Комиссияның жұмысы туралы хабарлау және тиісті жазбаша хабарландырулар дайындау білім беру ұйымының басшысына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Комиссия өзінің жұмысында білім беру ұйымдарының қызметін және білім беру сапасын мемлекеттік бақылауды жүзеге асыруды регламенттейтін Қазақстан Республикасының нормативтік құқықтық актілерін басшылыққа алады.
</w:t>
      </w:r>
      <w:r>
        <w:br/>
      </w:r>
      <w:r>
        <w:rPr>
          <w:rFonts w:ascii="Times New Roman"/>
          <w:b w:val="false"/>
          <w:i w:val="false"/>
          <w:color w:val="000000"/>
          <w:sz w:val="28"/>
        </w:rPr>
        <w:t>
      Комиссияның төрағасы Комиссия мүшелерін қажетті нормативтік құқықтық актілермен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Комиссия мүшелері Комиссия төрағасына аттестаттау мәселелерін зерделеу барысы туралы ақпарат береді және оған білім беру ұйымы қызметінің көрсеткіштерін жан-жақты талдап, анықталған кемшіліктер мен бұзушылықтарды нормативтік құқықтық актінің қай нақты нормасы бойынша бұзуға жол берілгеніне сілтеме жасалған анықтама, оларды жою жөніндегі ұсынымдар мен қорытындылар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Мектептен тыс білім беру ұйымдарын және жалпы бастауыш, жалпы негізгі, жалпы орта және кәсіптік бастауыш білім беру бағдарламаларын іске асыратын білім беру ұйымдарын аттестаттау кезінде бітіруші сыныптарда білім алушылардың білімі мен іскерлігін тексеруді (кешенді тестілеу, бақылау жұмысы, эссе, жобалық тапсырмалар, шығармашылық тапсырмалар, шығарма) жергілікті атқарушы органдар құрған комиссиялар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Кәсіптік орта, кәсіптік жоғары және жоғары оқу орнынан кейінгі кәсіптік білім беру бағдарламаларын іске асыратын білім беру ұйымдарын аттестаттау кезінде Комиссия бітіруші курстардың білім алушыларын білімі мен іскерлігін (кешенді тестілеу, бақылау жұмысы, эссе, жобалық тапсырмалар, шығармашылық тапсырмалар, шығарма)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Бекітілген кестелерге сәйкес кәсіптік орта, кәсіптік жоғары және жоғары оқу орнынан кейінгі кәсіптік білім беру бағдарламаларын іске асыратын білім беру ұйымдары Комитетке немесе жергілікті атқарушы органдарына базалық және бейіндік пәндер циклына кіретін мемлекеттік аттестаттауды жүргізуге дейін білім алушылар оқыған барлық пәндердің тізбесін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Білім алушылардың кешенді тестілеуін жүзеге асыру бойынша пәндердің тізбесін аттестаттау басталғанға дейін 20 күн бұрын Комитет немесе жергілікті атқарушы органдар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Кешенді тестілеумен қатар білім алушылардың білімдері мен іскерліктерін бақылауды комиссия бақылау жұмыстары нысанында және білім мен іскерлікті бақылаудың басқа да түрлерінде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Кешенді тестілеудің рәсімдері және білім алушылардың білімдері мен іскерліктерін бақылаудың басқа да түрлері күндізгі оқу бөлімінің бітіруші курсында жүзеге асырылады.
</w:t>
      </w:r>
      <w:r>
        <w:br/>
      </w:r>
      <w:r>
        <w:rPr>
          <w:rFonts w:ascii="Times New Roman"/>
          <w:b w:val="false"/>
          <w:i w:val="false"/>
          <w:color w:val="000000"/>
          <w:sz w:val="28"/>
        </w:rPr>
        <w:t>
      Күндізгі бөлімнің бітіруші курсында білім алушылар болмаған жағдайда немесе кешкі және сырттай оқу бөлімдерінде оқитын білім алушылардың саны жалпы контингенттің 50%-нан  жоғары болғанда, кешенді тестілеу мен бақылау жұмысын білім алудың осы нысандары бойынша білім алушылар да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Білім алушылар жазбаша бақылау жұмысын орындайтын мамандықтардың тізбесін аттестаттау басталғанға дейін 10 күн бұрын Комитет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Комиссия әрбір мамандық бойынша білім мен іскерлікті бақылауды жүргізу үшін»"өте жақсы", "жақсы", "қанағаттанарлық" бағаларға оқитын білім алушылардың пропорциялық қатынасына байланысты саны 50 адам болатын білім алушылар контингентін анықтайды.  
</w:t>
      </w:r>
      <w:r>
        <w:br/>
      </w:r>
      <w:r>
        <w:rPr>
          <w:rFonts w:ascii="Times New Roman"/>
          <w:b w:val="false"/>
          <w:i w:val="false"/>
          <w:color w:val="000000"/>
          <w:sz w:val="28"/>
        </w:rPr>
        <w:t>
      Егер, мамандық бойынша білім алушылардың саны 50 адамнан кем болса, онда бақылау жұмысын барлық білім алушылар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Білім алушылардың білімдері мен іскерліктерін бақылау  кешенді тестілеу пәндерінің тізбесіне кіретін бір бейінді пән бойынша орындалады, ол пәнді аттестаттау басталғанға дейін 20 күн бұрын Комитет анықтайды.
</w:t>
      </w:r>
      <w:r>
        <w:br/>
      </w:r>
      <w:r>
        <w:rPr>
          <w:rFonts w:ascii="Times New Roman"/>
          <w:b w:val="false"/>
          <w:i w:val="false"/>
          <w:color w:val="000000"/>
          <w:sz w:val="28"/>
        </w:rPr>
        <w:t>
      Репрезентативтік бақылау жұмысында студент емтихан билетіне кіретін бес сұраққа жазбаша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Жүргізілген  бақылау жұмысын тексеруді және төрт баллды жүйемен бағалауды аттестаттау комиссиясының төрағасы бекіткен бірлескен комиссия жүзеге асырады. Бірлескен комиссияның құрамына аттестаттау комиссиясының төрағасы мен мүшесі және білім беру ұйымының бір оқытушысы кіреді.
</w:t>
      </w:r>
      <w:r>
        <w:br/>
      </w:r>
      <w:r>
        <w:rPr>
          <w:rFonts w:ascii="Times New Roman"/>
          <w:b w:val="false"/>
          <w:i w:val="false"/>
          <w:color w:val="000000"/>
          <w:sz w:val="28"/>
        </w:rPr>
        <w:t>
      Бес сұрақтың кем дегенде екі сұрағына дұрыс жауап бермесе, онда студентке қанағаттанарлықсыз деген баға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Кешенді тестілеу кезіндегі бағалау шкаласы (пайыздық қатынаспен) мынадай тәртіппен анықталады:
</w:t>
      </w:r>
      <w:r>
        <w:br/>
      </w:r>
      <w:r>
        <w:rPr>
          <w:rFonts w:ascii="Times New Roman"/>
          <w:b w:val="false"/>
          <w:i w:val="false"/>
          <w:color w:val="000000"/>
          <w:sz w:val="28"/>
        </w:rPr>
        <w:t>
      "өте жақсы" - 88-100 %;
</w:t>
      </w:r>
      <w:r>
        <w:br/>
      </w:r>
      <w:r>
        <w:rPr>
          <w:rFonts w:ascii="Times New Roman"/>
          <w:b w:val="false"/>
          <w:i w:val="false"/>
          <w:color w:val="000000"/>
          <w:sz w:val="28"/>
        </w:rPr>
        <w:t>
      "жақсы" - 75-87 % ;
</w:t>
      </w:r>
      <w:r>
        <w:br/>
      </w:r>
      <w:r>
        <w:rPr>
          <w:rFonts w:ascii="Times New Roman"/>
          <w:b w:val="false"/>
          <w:i w:val="false"/>
          <w:color w:val="000000"/>
          <w:sz w:val="28"/>
        </w:rPr>
        <w:t>
      "қанағаттандырарлық" - 60-74 %;
</w:t>
      </w:r>
      <w:r>
        <w:br/>
      </w:r>
      <w:r>
        <w:rPr>
          <w:rFonts w:ascii="Times New Roman"/>
          <w:b w:val="false"/>
          <w:i w:val="false"/>
          <w:color w:val="000000"/>
          <w:sz w:val="28"/>
        </w:rPr>
        <w:t>
      "қанағаттанарлықсыз" - емтихан материалдарындағы сұрақтар санының 60 %-нан төмен дұрыс жауап берілгенде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Мектепке дейінгі ұйымдарда кешенді тестілеу қызметкерлер мен ата-аналарды сауалнамадан өткізумен алмастырылады.
</w:t>
      </w:r>
      <w:r>
        <w:br/>
      </w:r>
      <w:r>
        <w:rPr>
          <w:rFonts w:ascii="Times New Roman"/>
          <w:b w:val="false"/>
          <w:i w:val="false"/>
          <w:color w:val="000000"/>
          <w:sz w:val="28"/>
        </w:rPr>
        <w:t>
      Мектептен тыс және арнайы білім беру ұйымдарында (спорттық, әскери, өнер, психологиялық-медициналық-педагогикалық) білімді бақылаудың басқа түрлері, оның ішінде бақылау жұмысы, тыңдау, байқау, спорттық өлшеулер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44. Кешенді тестілеудің нәтижелерін және білім алушылар мен тәрбиеленушілердің білімдері мен іскерліктерін бақылаудың басқа да түрлерін талдауды, қызметкерлер мен ата-аналарға сауалнама жүргізуді Комиссия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Аттестаттау кезінде бітіруші курста білім алушылар болмаған жағдайда, Комиссия осы мамандық (кәсіп) бойынша білім беру қызметінің лицензия талаптарына сәйкестігін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Сауалнама және басқа да сұраулар жүргізу кезінде  комиссия студенттік, жастар және  қоғамдық ұйымдарды тартады.
</w:t>
      </w:r>
      <w:r>
        <w:br/>
      </w:r>
      <w:r>
        <w:rPr>
          <w:rFonts w:ascii="Times New Roman"/>
          <w:b w:val="false"/>
          <w:i w:val="false"/>
          <w:color w:val="000000"/>
          <w:sz w:val="28"/>
        </w:rPr>
        <w:t>
      Сауалнаманың және де басқа да сұраулардың нәтижелері білім беру ұйымының қызметін кешенді бағалауда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Аттестаттаудың қорытындыларын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Комиссияның төрағасы барлық бөлімшелерді тексеру нәтижелерін жинақтайды және мемлекеттік аттестаттаудың қорытындылары туралы Комиссияның тұжырымын (бұдан әрі - Тұжырым) дайындайды. Оған мына бөлімдер кіреді:
</w:t>
      </w:r>
      <w:r>
        <w:br/>
      </w:r>
      <w:r>
        <w:rPr>
          <w:rFonts w:ascii="Times New Roman"/>
          <w:b w:val="false"/>
          <w:i w:val="false"/>
          <w:color w:val="000000"/>
          <w:sz w:val="28"/>
        </w:rPr>
        <w:t>
      1) білім беру ұйымының жалпы сипаттамасы;
</w:t>
      </w:r>
      <w:r>
        <w:br/>
      </w:r>
      <w:r>
        <w:rPr>
          <w:rFonts w:ascii="Times New Roman"/>
          <w:b w:val="false"/>
          <w:i w:val="false"/>
          <w:color w:val="000000"/>
          <w:sz w:val="28"/>
        </w:rPr>
        <w:t>
      2) кадрлық әлеуетті талдау;
</w:t>
      </w:r>
      <w:r>
        <w:br/>
      </w:r>
      <w:r>
        <w:rPr>
          <w:rFonts w:ascii="Times New Roman"/>
          <w:b w:val="false"/>
          <w:i w:val="false"/>
          <w:color w:val="000000"/>
          <w:sz w:val="28"/>
        </w:rPr>
        <w:t>
      3) әкімшілік-басқару қызметкерлерінің қызметін талдау;
</w:t>
      </w:r>
      <w:r>
        <w:br/>
      </w:r>
      <w:r>
        <w:rPr>
          <w:rFonts w:ascii="Times New Roman"/>
          <w:b w:val="false"/>
          <w:i w:val="false"/>
          <w:color w:val="000000"/>
          <w:sz w:val="28"/>
        </w:rPr>
        <w:t>
      4) қаржы-экономикалық тұрақтылығы;
</w:t>
      </w:r>
      <w:r>
        <w:br/>
      </w:r>
      <w:r>
        <w:rPr>
          <w:rFonts w:ascii="Times New Roman"/>
          <w:b w:val="false"/>
          <w:i w:val="false"/>
          <w:color w:val="000000"/>
          <w:sz w:val="28"/>
        </w:rPr>
        <w:t>
      5) оқу-әдістемелік жұмысы;
</w:t>
      </w:r>
      <w:r>
        <w:br/>
      </w:r>
      <w:r>
        <w:rPr>
          <w:rFonts w:ascii="Times New Roman"/>
          <w:b w:val="false"/>
          <w:i w:val="false"/>
          <w:color w:val="000000"/>
          <w:sz w:val="28"/>
        </w:rPr>
        <w:t>
      6) ғылыми-зерттеу қызметі;
</w:t>
      </w:r>
      <w:r>
        <w:br/>
      </w:r>
      <w:r>
        <w:rPr>
          <w:rFonts w:ascii="Times New Roman"/>
          <w:b w:val="false"/>
          <w:i w:val="false"/>
          <w:color w:val="000000"/>
          <w:sz w:val="28"/>
        </w:rPr>
        <w:t>
      7) оқу процесін ақпараттық және кітапханамен қамтамасыз ету;
</w:t>
      </w:r>
      <w:r>
        <w:br/>
      </w:r>
      <w:r>
        <w:rPr>
          <w:rFonts w:ascii="Times New Roman"/>
          <w:b w:val="false"/>
          <w:i w:val="false"/>
          <w:color w:val="000000"/>
          <w:sz w:val="28"/>
        </w:rPr>
        <w:t>
      8) шығармашылық қызметі (өнер саласындағы білім беру ұйымдары үшін);
</w:t>
      </w:r>
      <w:r>
        <w:br/>
      </w:r>
      <w:r>
        <w:rPr>
          <w:rFonts w:ascii="Times New Roman"/>
          <w:b w:val="false"/>
          <w:i w:val="false"/>
          <w:color w:val="000000"/>
          <w:sz w:val="28"/>
        </w:rPr>
        <w:t>
      9) тәрбие жұмысы;
</w:t>
      </w:r>
      <w:r>
        <w:br/>
      </w:r>
      <w:r>
        <w:rPr>
          <w:rFonts w:ascii="Times New Roman"/>
          <w:b w:val="false"/>
          <w:i w:val="false"/>
          <w:color w:val="000000"/>
          <w:sz w:val="28"/>
        </w:rPr>
        <w:t>
      10) материалдық-техникалық және әлеуметтік база;
</w:t>
      </w:r>
      <w:r>
        <w:br/>
      </w:r>
      <w:r>
        <w:rPr>
          <w:rFonts w:ascii="Times New Roman"/>
          <w:b w:val="false"/>
          <w:i w:val="false"/>
          <w:color w:val="000000"/>
          <w:sz w:val="28"/>
        </w:rPr>
        <w:t>
      11) мамандықтар мен кәсіптерді аттестаттау;
</w:t>
      </w:r>
      <w:r>
        <w:br/>
      </w:r>
      <w:r>
        <w:rPr>
          <w:rFonts w:ascii="Times New Roman"/>
          <w:b w:val="false"/>
          <w:i w:val="false"/>
          <w:color w:val="000000"/>
          <w:sz w:val="28"/>
        </w:rPr>
        <w:t>
      12) білім беру сапасын басқару жүйесі;
</w:t>
      </w:r>
      <w:r>
        <w:br/>
      </w:r>
      <w:r>
        <w:rPr>
          <w:rFonts w:ascii="Times New Roman"/>
          <w:b w:val="false"/>
          <w:i w:val="false"/>
          <w:color w:val="000000"/>
          <w:sz w:val="28"/>
        </w:rPr>
        <w:t>
      13) жұмысқа орналастыруға жәрдемдесу орталығының қызметі;
</w:t>
      </w:r>
      <w:r>
        <w:br/>
      </w:r>
      <w:r>
        <w:rPr>
          <w:rFonts w:ascii="Times New Roman"/>
          <w:b w:val="false"/>
          <w:i w:val="false"/>
          <w:color w:val="000000"/>
          <w:sz w:val="28"/>
        </w:rPr>
        <w:t>
      14) халықаралық ынтымақтастық;
</w:t>
      </w:r>
      <w:r>
        <w:br/>
      </w:r>
      <w:r>
        <w:rPr>
          <w:rFonts w:ascii="Times New Roman"/>
          <w:b w:val="false"/>
          <w:i w:val="false"/>
          <w:color w:val="000000"/>
          <w:sz w:val="28"/>
        </w:rPr>
        <w:t>
      15) сауалнама нәтижесі;
</w:t>
      </w:r>
      <w:r>
        <w:br/>
      </w:r>
      <w:r>
        <w:rPr>
          <w:rFonts w:ascii="Times New Roman"/>
          <w:b w:val="false"/>
          <w:i w:val="false"/>
          <w:color w:val="000000"/>
          <w:sz w:val="28"/>
        </w:rPr>
        <w:t>
      16) білім алушылардың білімін бағалау нәтижелері;
</w:t>
      </w:r>
      <w:r>
        <w:br/>
      </w:r>
      <w:r>
        <w:rPr>
          <w:rFonts w:ascii="Times New Roman"/>
          <w:b w:val="false"/>
          <w:i w:val="false"/>
          <w:color w:val="000000"/>
          <w:sz w:val="28"/>
        </w:rPr>
        <w:t>
      17) кемшіліктер мен ескертпелер;
</w:t>
      </w:r>
      <w:r>
        <w:br/>
      </w:r>
      <w:r>
        <w:rPr>
          <w:rFonts w:ascii="Times New Roman"/>
          <w:b w:val="false"/>
          <w:i w:val="false"/>
          <w:color w:val="000000"/>
          <w:sz w:val="28"/>
        </w:rPr>
        <w:t>
      18) қорытындылар мен ұсыныстар.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48. Тұжырымға Комиссияның төрағасы және барлық  мүшелері қол қояды. Комиссияның қорытындысымен пікірі сәйкес келмейтін Комиссия мүшесі өз ойын жазбаша түрде жазып, тұжырымға қоса тіркейді.
</w:t>
      </w:r>
      <w:r>
        <w:br/>
      </w:r>
      <w:r>
        <w:rPr>
          <w:rFonts w:ascii="Times New Roman"/>
          <w:b w:val="false"/>
          <w:i w:val="false"/>
          <w:color w:val="000000"/>
          <w:sz w:val="28"/>
        </w:rPr>
        <w:t>
      Комиссия мүшелерінің дауыстары тең бөлініп, келіспеушілік болған жағдайда Комиссия төрағасының дауысы шешуші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Комиссия төрағасы Ғылыми немесе Педагогикалық кеңесті білім беру ұйымын мемлекеттік аттестаттау қорытындылары туралы хабардар етеді.
</w:t>
      </w:r>
      <w:r>
        <w:br/>
      </w:r>
      <w:r>
        <w:rPr>
          <w:rFonts w:ascii="Times New Roman"/>
          <w:b w:val="false"/>
          <w:i w:val="false"/>
          <w:color w:val="000000"/>
          <w:sz w:val="28"/>
        </w:rPr>
        <w:t>
      Тұжырымның екінші данасы білім беру ұйымының басшысына беріледі, берілгені оның қол қоюымен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Тұжырымға мыналар қоса беріледі:
</w:t>
      </w:r>
      <w:r>
        <w:br/>
      </w:r>
      <w:r>
        <w:rPr>
          <w:rFonts w:ascii="Times New Roman"/>
          <w:b w:val="false"/>
          <w:i w:val="false"/>
          <w:color w:val="000000"/>
          <w:sz w:val="28"/>
        </w:rPr>
        <w:t>
      1) білім беру ұйымының негізгі көрсеткіштері;
</w:t>
      </w:r>
      <w:r>
        <w:br/>
      </w:r>
      <w:r>
        <w:rPr>
          <w:rFonts w:ascii="Times New Roman"/>
          <w:b w:val="false"/>
          <w:i w:val="false"/>
          <w:color w:val="000000"/>
          <w:sz w:val="28"/>
        </w:rPr>
        <w:t>
      2) білім беру ұйымының оқу және ғылыми бөлімшелерінің құрылымы;
</w:t>
      </w:r>
      <w:r>
        <w:br/>
      </w:r>
      <w:r>
        <w:rPr>
          <w:rFonts w:ascii="Times New Roman"/>
          <w:b w:val="false"/>
          <w:i w:val="false"/>
          <w:color w:val="000000"/>
          <w:sz w:val="28"/>
        </w:rPr>
        <w:t>
      3) білім беру ұйымының басшылар құрамы туралы мәлімет;
</w:t>
      </w:r>
      <w:r>
        <w:br/>
      </w:r>
      <w:r>
        <w:rPr>
          <w:rFonts w:ascii="Times New Roman"/>
          <w:b w:val="false"/>
          <w:i w:val="false"/>
          <w:color w:val="000000"/>
          <w:sz w:val="28"/>
        </w:rPr>
        <w:t>
      4) мамандықтар мен оқу нысандары бойынша білім алушылардың контингенті туралы мәліметтер;
</w:t>
      </w:r>
      <w:r>
        <w:br/>
      </w:r>
      <w:r>
        <w:rPr>
          <w:rFonts w:ascii="Times New Roman"/>
          <w:b w:val="false"/>
          <w:i w:val="false"/>
          <w:color w:val="000000"/>
          <w:sz w:val="28"/>
        </w:rPr>
        <w:t>
      5) білім беру ұйымының профессор-оқытушы, педагогикалық құрамының сандық және сапалық сипаттамасы;
</w:t>
      </w:r>
      <w:r>
        <w:br/>
      </w:r>
      <w:r>
        <w:rPr>
          <w:rFonts w:ascii="Times New Roman"/>
          <w:b w:val="false"/>
          <w:i w:val="false"/>
          <w:color w:val="000000"/>
          <w:sz w:val="28"/>
        </w:rPr>
        <w:t>
      6) білім беру ұйымы Жарғысының көшірмесі;
</w:t>
      </w:r>
      <w:r>
        <w:br/>
      </w:r>
      <w:r>
        <w:rPr>
          <w:rFonts w:ascii="Times New Roman"/>
          <w:b w:val="false"/>
          <w:i w:val="false"/>
          <w:color w:val="000000"/>
          <w:sz w:val="28"/>
        </w:rPr>
        <w:t>
      7) барлық кестелер және сауалнаманың нәтижелері;
</w:t>
      </w:r>
      <w:r>
        <w:br/>
      </w:r>
      <w:r>
        <w:rPr>
          <w:rFonts w:ascii="Times New Roman"/>
          <w:b w:val="false"/>
          <w:i w:val="false"/>
          <w:color w:val="000000"/>
          <w:sz w:val="28"/>
        </w:rPr>
        <w:t>
      8) кешенді тестілеу мен бақылау жұмыстарының нәтижелері;
</w:t>
      </w:r>
      <w:r>
        <w:br/>
      </w:r>
      <w:r>
        <w:rPr>
          <w:rFonts w:ascii="Times New Roman"/>
          <w:b w:val="false"/>
          <w:i w:val="false"/>
          <w:color w:val="000000"/>
          <w:sz w:val="28"/>
        </w:rPr>
        <w:t>
      9) мемлекеттік тіркеу туралы куәліктің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51. Комиссия мынадай дәлелді шешім қабылдауға құқылы:
</w:t>
      </w:r>
      <w:r>
        <w:br/>
      </w:r>
      <w:r>
        <w:rPr>
          <w:rFonts w:ascii="Times New Roman"/>
          <w:b w:val="false"/>
          <w:i w:val="false"/>
          <w:color w:val="000000"/>
          <w:sz w:val="28"/>
        </w:rPr>
        <w:t>
      1) аттестатталсын;
</w:t>
      </w:r>
      <w:r>
        <w:br/>
      </w:r>
      <w:r>
        <w:rPr>
          <w:rFonts w:ascii="Times New Roman"/>
          <w:b w:val="false"/>
          <w:i w:val="false"/>
          <w:color w:val="000000"/>
          <w:sz w:val="28"/>
        </w:rPr>
        <w:t>
      2) аттестатталмасын.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Білім беру ұйымы "аттестатталсын" деген шешім егер:
</w:t>
      </w:r>
      <w:r>
        <w:br/>
      </w:r>
      <w:r>
        <w:rPr>
          <w:rFonts w:ascii="Times New Roman"/>
          <w:b w:val="false"/>
          <w:i w:val="false"/>
          <w:color w:val="000000"/>
          <w:sz w:val="28"/>
        </w:rPr>
        <w:t>
      1) білім беру қызметі білім берудің тиісті деңгейінің жалпыға міндетті мемлекеттік стандарттарының талаптарына және білім беру қызметін лицензиялау кезінде қойылатын біліктілік талаптарына толық сәйкес болса;
</w:t>
      </w:r>
      <w:r>
        <w:br/>
      </w:r>
      <w:r>
        <w:rPr>
          <w:rFonts w:ascii="Times New Roman"/>
          <w:b w:val="false"/>
          <w:i w:val="false"/>
          <w:color w:val="000000"/>
          <w:sz w:val="28"/>
        </w:rPr>
        <w:t>
      2) білім алушыларды кешенді тестілеу, сондай-ақ бақылау жұмысының нәтижелері бойынша бітіруші курстағы білім алушылардың 95%-ы қатысқан жағдайда тестілеуге қатысқандардың 70%-дан артығы  оң баға алғанда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53.»"Аттестатталмасын" деген шешім білім беру ұйымы осы нұсқаулықтың 52-бабында көрсетілген аттестаттау шарттарының ең болмағанда біреуін орындамаған жағдайда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Комиссияның шешімі ол қабылданғаннан кейін он күннен кешіктірілмей Комитеттің, жергілікті атқарушы органдардың бұйрықтарымен бекітілуге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Комиссия шешімін атқарушы органдардың қайта қарауына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Кәсіптік жоғары және жоғары оқу орнынан кейінгі кәсіптік білім беру бағдарламаларын іске асыратын білім беру ұйымын аттестаттау фактісі оған аккредиттеу рәсімінен өту құқығын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Біліктілік талаптарының сақталмауына және білім алушылардың білім деңгейінің төмен болуына байланысты кәсіптік орта, кәсіптік жоғары және жоғары оқу орнынан кейінгі кәсіптік білім беру бағдарламаларын іске асыратын білім беру ұйымдары аттестатталмаған жағдайда, тиісті мамандықтар бойынша лицензияның қолданысы алты айға дейінгі мерзімге тоқтатылады.
</w:t>
      </w:r>
      <w:r>
        <w:br/>
      </w:r>
      <w:r>
        <w:rPr>
          <w:rFonts w:ascii="Times New Roman"/>
          <w:b w:val="false"/>
          <w:i w:val="false"/>
          <w:color w:val="000000"/>
          <w:sz w:val="28"/>
        </w:rPr>
        <w:t>
      Кәсіптік орта, кәсіптік жоғары және жоғары оқу орнынан кейінгі кәсіптік білім беру бағдарламаларын іске асыратын білім беру ұйымдарының біліктілік талаптарының, мемлекеттік жалпыға міндетті білім беру стандарттарының сақталмауына, білім беру саласындағы Қазақстан Республикасы заңнамасының бұзылуына байланысты аттестатталмау фактісі білім беру ұйымының аттестатталмаған мамандықтары бойынша лицензиясының қайтарып алынуына және қайтарылған лицензияның лицензиарға қайтарылу мезгіліне дейін лицензиясы қолданысының тоқтатыла тұруына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Лицензиардың білім беру қызметін жүргізу құқығына лицензияның қолданысын тоқтатқан жағдайда лицензиар тоқтату мерзімі өткен соң аттестаттауды өткізу барысында анықталған кемшіліктерді жою барысын тексеру жөніндегі комиссияны құрады.
</w:t>
      </w:r>
      <w:r>
        <w:br/>
      </w:r>
      <w:r>
        <w:rPr>
          <w:rFonts w:ascii="Times New Roman"/>
          <w:b w:val="false"/>
          <w:i w:val="false"/>
          <w:color w:val="000000"/>
          <w:sz w:val="28"/>
        </w:rPr>
        <w:t>
      Тексеру барысында білім алушылардың аттестаттау кезінде алған оң бағалар пайызы шекті деңгейден төмен болған мамандықтар бойынша бітіруші курстардың білім алушылары қайтадан кешенді тестілеуден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 Кемшіліктерді жоюды тексеруге арналған шығыстар бюджеттік қаражат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Комиссия аттестаттау барысында анықталған кемшіліктерді жоюды тексеру қорытындысы бойынша анықтама дайындайды және онда білім беру ұйымдарының кемшіліктерді жою жөніндегі істеген жұмыстары келтіріледі, тиісті қорытындылар мен ұсыныстар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Кемшіліктерді жоюды тексеру жөніндегі комиссияның ұсынымдары негізінде Комитет, жергілікті атқарушы органдар тиісті бұйрықтар немесе қаулылар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Жеке мамандықтардың лицензиясын қайтарып алу туралы бұйрық немесе қаулы шыққаннан кейін білім беру ұйымы келесі семестр басталғанға дейін бұйрықты ескере отырып, лицензиарда лицензияның қосымшасын қайта ресімдеуі керек.
</w:t>
      </w:r>
      <w:r>
        <w:br/>
      </w:r>
      <w:r>
        <w:rPr>
          <w:rFonts w:ascii="Times New Roman"/>
          <w:b w:val="false"/>
          <w:i w:val="false"/>
          <w:color w:val="000000"/>
          <w:sz w:val="28"/>
        </w:rPr>
        <w:t>
      Білім беру ұйымы бұл талапты орындамаған жағдайда ол білім беру қызметін лицензиясыз атқарып жатқан заңды тұлға ретінде қарастырылады және ол туралы ақпарат тиісті мемлекеттік органдарға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63. Білім беру қызметін жүргізу құқығына берілген лицензия барлық мамандықтар бойынша қайтарылып алынған жағдайда, білім беру ұйымдары меншік нысанына және ведомстволық бағыныстылығына және мемлекеттік бағыныстылығына тәуелсіз белгіленген тәртіппен таратылуы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64.  Егер аттестатталған мамандықтардың саны білім беру ұйымдарының түрін белгілейтін біліктілік талаптарына сәйкес болмаған жағдайда, құрылтайшылар білім беру ұйымдарының заңды мәртебесін белгіленген талаптарға сәйкестендіреді.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65. Аттестаттау комиссиясының шешімдеріне білім беру ұйымдары заңнамада белгіленген тәртіппен шағымдануларына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