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2df7" w14:textId="9342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"1993 жылғы үлгідегі металл ақшаны (теңгені) ақша айналымынан алу ережесін бекіту туралы" 2001 жылғы 6 тамыздағы N 301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2006 жылғы 25 шілдедегі N 70 Қаулысы. Қазақстан Республикасының Әділет министрлігінде 2006 жылғы 16 тамызда тіркелді. Тіркеу N 4345. Күші жойылды - Қазақстан Республикасы Ұлттық Банкі Басқармасының 2016 жылғы 8 тамыздағы № 180 бұйрығымен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08.08.2016 </w:t>
      </w:r>
      <w:r>
        <w:rPr>
          <w:rFonts w:ascii="Times New Roman"/>
          <w:b w:val="false"/>
          <w:i w:val="false"/>
          <w:color w:val="ff0000"/>
          <w:sz w:val="28"/>
        </w:rPr>
        <w:t>№ 180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ұлттық валютасының айналыстағы ақша белгілерін реттеу мақсатында және "Қазақстан Республикасының Ұлттық Банкі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 Ұлттық Банкінің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"1993 жылғы үлгідегі металл ақшаны (теңгені) ақша айналымынан алу ережесін бекіту туралы" 2001 жылғы 6 тамыздағы N 301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1646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2001 жылғы 24 қыркүйек - 7 қазанда жарияланған) (бұдан әрі - қаулы)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қаулының атауында "үлгідегі" деген сөзден кейін "банкнотаны және"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қаулының 1-тармағында "үлгідегі" деген сөзден кейін "банкнотаны және"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1993 жылғы үлгідегі металл ақшаны (теңгені) ақша айналымынан алу ережесінде: </w:t>
      </w:r>
    </w:p>
    <w:bookmarkEnd w:id="4"/>
    <w:bookmarkStart w:name="z6" w:id="5"/>
    <w:p>
      <w:pPr>
        <w:spacing w:after="0"/>
        <w:ind w:left="0"/>
        <w:jc w:val="both"/>
      </w:pPr>
      <w:r>
        <w:rPr>
          <w:rFonts w:ascii="Times New Roman"/>
          <w:b w:val="false"/>
          <w:i w:val="false"/>
          <w:color w:val="000000"/>
          <w:sz w:val="28"/>
        </w:rPr>
        <w:t xml:space="preserve">
      қаулының атауында "үлгідегі" деген сөзден кейін "банкнотаны және"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1-тармақта "үлгідегі" деген сөзден кейін "банкнотаны және"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2-тармақта "үлгідегі" деген сөзден кейін "банкнотаны және"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3-тармақ мынадай мазмұндағы 1-2) тармақшамен толықтырылсын: </w:t>
      </w:r>
      <w:r>
        <w:br/>
      </w:r>
      <w:r>
        <w:rPr>
          <w:rFonts w:ascii="Times New Roman"/>
          <w:b w:val="false"/>
          <w:i w:val="false"/>
          <w:color w:val="000000"/>
          <w:sz w:val="28"/>
        </w:rPr>
        <w:t xml:space="preserve">
      "1-2) 1993 жылғы үлгідегі банкноталар (теңге) - номиналы 1, 3, 5, 10, 20, 50, 100 теңге 1993 жылғы үлгідегі ақша белгілері;"; </w:t>
      </w:r>
    </w:p>
    <w:bookmarkEnd w:id="8"/>
    <w:bookmarkStart w:name="z10" w:id="9"/>
    <w:p>
      <w:pPr>
        <w:spacing w:after="0"/>
        <w:ind w:left="0"/>
        <w:jc w:val="both"/>
      </w:pPr>
      <w:r>
        <w:rPr>
          <w:rFonts w:ascii="Times New Roman"/>
          <w:b w:val="false"/>
          <w:i w:val="false"/>
          <w:color w:val="000000"/>
          <w:sz w:val="28"/>
        </w:rPr>
        <w:t xml:space="preserve">
      2-тараудың атауында "үлгідегі" деген сөзден кейін "банкнотаны және"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4-тармақта "үлгідегі" деген сөзден кейін "банкнотаны және" деген сөздермен толықтырылсын; </w:t>
      </w:r>
    </w:p>
    <w:bookmarkEnd w:id="10"/>
    <w:bookmarkStart w:name="z12" w:id="11"/>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"үлгідегі" деген сөзден кейін "банкнота және" деген сөздермен толықтырылсын; </w:t>
      </w:r>
      <w:r>
        <w:br/>
      </w:r>
      <w:r>
        <w:rPr>
          <w:rFonts w:ascii="Times New Roman"/>
          <w:b w:val="false"/>
          <w:i w:val="false"/>
          <w:color w:val="000000"/>
          <w:sz w:val="28"/>
        </w:rPr>
        <w:t xml:space="preserve">
      "үлгідегі" деген сөзден кейін "банкнота және" деген сөздермен толықтырылсын; </w:t>
      </w:r>
    </w:p>
    <w:bookmarkEnd w:id="11"/>
    <w:bookmarkStart w:name="z13" w:id="12"/>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1) тармақшада "үлгідегі" деген сөзден кейін "банкнотаны және" деген сөздермен толықтырылсын; </w:t>
      </w:r>
    </w:p>
    <w:bookmarkEnd w:id="12"/>
    <w:bookmarkStart w:name="z14" w:id="13"/>
    <w:p>
      <w:pPr>
        <w:spacing w:after="0"/>
        <w:ind w:left="0"/>
        <w:jc w:val="both"/>
      </w:pPr>
      <w:r>
        <w:rPr>
          <w:rFonts w:ascii="Times New Roman"/>
          <w:b w:val="false"/>
          <w:i w:val="false"/>
          <w:color w:val="000000"/>
          <w:sz w:val="28"/>
        </w:rPr>
        <w:t xml:space="preserve">
      2) тармақшада: </w:t>
      </w:r>
      <w:r>
        <w:br/>
      </w:r>
      <w:r>
        <w:rPr>
          <w:rFonts w:ascii="Times New Roman"/>
          <w:b w:val="false"/>
          <w:i w:val="false"/>
          <w:color w:val="000000"/>
          <w:sz w:val="28"/>
        </w:rPr>
        <w:t xml:space="preserve">
      "үлгідегі" деген сөзден кейін "банкнотаны және"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"үлгідегі" деген сөзден кейін "банкнотаны және" деген сөздермен толықтырылсын; </w:t>
      </w:r>
    </w:p>
    <w:bookmarkEnd w:id="14"/>
    <w:bookmarkStart w:name="z16" w:id="15"/>
    <w:p>
      <w:pPr>
        <w:spacing w:after="0"/>
        <w:ind w:left="0"/>
        <w:jc w:val="both"/>
      </w:pPr>
      <w:r>
        <w:rPr>
          <w:rFonts w:ascii="Times New Roman"/>
          <w:b w:val="false"/>
          <w:i w:val="false"/>
          <w:color w:val="000000"/>
          <w:sz w:val="28"/>
        </w:rPr>
        <w:t xml:space="preserve">
      3) тармақшада "үлгідегі" деген сөзден кейін "банкнота және"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4) тармақшада "үлгідегі" деген сөзден кейін "банкнотаның және" деген сөздермен толықтырылсын; </w:t>
      </w:r>
    </w:p>
    <w:bookmarkEnd w:id="16"/>
    <w:bookmarkStart w:name="z18" w:id="17"/>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"үлгідегі" деген сөзден кейін "банкнотаны және" деген сөздермен толықтырылсын; </w:t>
      </w:r>
    </w:p>
    <w:bookmarkEnd w:id="17"/>
    <w:bookmarkStart w:name="z19" w:id="18"/>
    <w:p>
      <w:pPr>
        <w:spacing w:after="0"/>
        <w:ind w:left="0"/>
        <w:jc w:val="both"/>
      </w:pPr>
      <w:r>
        <w:rPr>
          <w:rFonts w:ascii="Times New Roman"/>
          <w:b w:val="false"/>
          <w:i w:val="false"/>
          <w:color w:val="000000"/>
          <w:sz w:val="28"/>
        </w:rPr>
        <w:t xml:space="preserve">
      "үлгідегі" деген сөзден кейін "банкнотаны және" деген сөздермен толықтырылсын; </w:t>
      </w:r>
    </w:p>
    <w:bookmarkEnd w:id="18"/>
    <w:bookmarkStart w:name="z20" w:id="19"/>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1) тармақшада "үлгідегі" деген сөзден кейін "банкнотаны және" деген сөздермен толықтырылсын; </w:t>
      </w:r>
    </w:p>
    <w:bookmarkEnd w:id="19"/>
    <w:bookmarkStart w:name="z21" w:id="20"/>
    <w:p>
      <w:pPr>
        <w:spacing w:after="0"/>
        <w:ind w:left="0"/>
        <w:jc w:val="both"/>
      </w:pPr>
      <w:r>
        <w:rPr>
          <w:rFonts w:ascii="Times New Roman"/>
          <w:b w:val="false"/>
          <w:i w:val="false"/>
          <w:color w:val="000000"/>
          <w:sz w:val="28"/>
        </w:rPr>
        <w:t xml:space="preserve">
      2) тармақшада "үлгідегі" деген сөзден кейін "банкнотаны және" деген сөздермен толықтырылсын; </w:t>
      </w:r>
    </w:p>
    <w:bookmarkEnd w:id="20"/>
    <w:bookmarkStart w:name="z22" w:id="21"/>
    <w:p>
      <w:pPr>
        <w:spacing w:after="0"/>
        <w:ind w:left="0"/>
        <w:jc w:val="both"/>
      </w:pPr>
      <w:r>
        <w:rPr>
          <w:rFonts w:ascii="Times New Roman"/>
          <w:b w:val="false"/>
          <w:i w:val="false"/>
          <w:color w:val="000000"/>
          <w:sz w:val="28"/>
        </w:rPr>
        <w:t xml:space="preserve">
      3) тармақшада: </w:t>
      </w:r>
      <w:r>
        <w:br/>
      </w:r>
      <w:r>
        <w:rPr>
          <w:rFonts w:ascii="Times New Roman"/>
          <w:b w:val="false"/>
          <w:i w:val="false"/>
          <w:color w:val="000000"/>
          <w:sz w:val="28"/>
        </w:rPr>
        <w:t xml:space="preserve">
      "үлгідегі" деген сөзден кейін "банкнотаны және" деген сөздермен толықтырылсын; </w:t>
      </w:r>
    </w:p>
    <w:bookmarkEnd w:id="21"/>
    <w:bookmarkStart w:name="z23" w:id="22"/>
    <w:p>
      <w:pPr>
        <w:spacing w:after="0"/>
        <w:ind w:left="0"/>
        <w:jc w:val="both"/>
      </w:pPr>
      <w:r>
        <w:rPr>
          <w:rFonts w:ascii="Times New Roman"/>
          <w:b w:val="false"/>
          <w:i w:val="false"/>
          <w:color w:val="000000"/>
          <w:sz w:val="28"/>
        </w:rPr>
        <w:t xml:space="preserve">
      "үлгідегі" деген сөзден кейін "банкнотаны және" деген сөздермен толықтырылсын; </w:t>
      </w:r>
    </w:p>
    <w:bookmarkEnd w:id="22"/>
    <w:bookmarkStart w:name="z24" w:id="23"/>
    <w:p>
      <w:pPr>
        <w:spacing w:after="0"/>
        <w:ind w:left="0"/>
        <w:jc w:val="both"/>
      </w:pPr>
      <w:r>
        <w:rPr>
          <w:rFonts w:ascii="Times New Roman"/>
          <w:b w:val="false"/>
          <w:i w:val="false"/>
          <w:color w:val="000000"/>
          <w:sz w:val="28"/>
        </w:rPr>
        <w:t xml:space="preserve">
      3-тарау алынып тасталсын; </w:t>
      </w:r>
    </w:p>
    <w:bookmarkEnd w:id="23"/>
    <w:bookmarkStart w:name="z25" w:id="24"/>
    <w:p>
      <w:pPr>
        <w:spacing w:after="0"/>
        <w:ind w:left="0"/>
        <w:jc w:val="both"/>
      </w:pPr>
      <w:r>
        <w:rPr>
          <w:rFonts w:ascii="Times New Roman"/>
          <w:b w:val="false"/>
          <w:i w:val="false"/>
          <w:color w:val="000000"/>
          <w:sz w:val="28"/>
        </w:rPr>
        <w:t xml:space="preserve">
      4-тараудың атауында "үлгідегі" деген сөзден кейін "банкнотаны және" деген сөздермен толықтырылсын; </w:t>
      </w:r>
    </w:p>
    <w:bookmarkEnd w:id="24"/>
    <w:bookmarkStart w:name="z26" w:id="25"/>
    <w:p>
      <w:pPr>
        <w:spacing w:after="0"/>
        <w:ind w:left="0"/>
        <w:jc w:val="both"/>
      </w:pPr>
      <w:r>
        <w:rPr>
          <w:rFonts w:ascii="Times New Roman"/>
          <w:b w:val="false"/>
          <w:i w:val="false"/>
          <w:color w:val="000000"/>
          <w:sz w:val="28"/>
        </w:rPr>
        <w:t xml:space="preserve">
      12-тармақта "үлгідегі" деген сөзден кейін "банкнотаны және" деген сөздермен толықтырылсын; </w:t>
      </w:r>
    </w:p>
    <w:bookmarkEnd w:id="25"/>
    <w:bookmarkStart w:name="z27" w:id="26"/>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"үлгідегі" деген сөзден кейін "банкнотаның және" деген сөздермен толықтырылсын; </w:t>
      </w:r>
    </w:p>
    <w:bookmarkEnd w:id="26"/>
    <w:bookmarkStart w:name="z28" w:id="27"/>
    <w:p>
      <w:pPr>
        <w:spacing w:after="0"/>
        <w:ind w:left="0"/>
        <w:jc w:val="both"/>
      </w:pPr>
      <w:r>
        <w:rPr>
          <w:rFonts w:ascii="Times New Roman"/>
          <w:b w:val="false"/>
          <w:i w:val="false"/>
          <w:color w:val="000000"/>
          <w:sz w:val="28"/>
        </w:rPr>
        <w:t xml:space="preserve">
      "(балқытатын)" деген сөз алынып тасталсын. </w:t>
      </w:r>
    </w:p>
    <w:bookmarkEnd w:id="27"/>
    <w:bookmarkStart w:name="z29" w:id="28"/>
    <w:p>
      <w:pPr>
        <w:spacing w:after="0"/>
        <w:ind w:left="0"/>
        <w:jc w:val="both"/>
      </w:pPr>
      <w:r>
        <w:rPr>
          <w:rFonts w:ascii="Times New Roman"/>
          <w:b w:val="false"/>
          <w:i w:val="false"/>
          <w:color w:val="000000"/>
          <w:sz w:val="28"/>
        </w:rPr>
        <w:t xml:space="preserve">
      2. Осы қаулы ресми түрде жарияланған күнінен бастап қолданысқа енгізіледі. </w:t>
      </w:r>
    </w:p>
    <w:bookmarkEnd w:id="28"/>
    <w:bookmarkStart w:name="z30" w:id="29"/>
    <w:p>
      <w:pPr>
        <w:spacing w:after="0"/>
        <w:ind w:left="0"/>
        <w:jc w:val="both"/>
      </w:pPr>
      <w:r>
        <w:rPr>
          <w:rFonts w:ascii="Times New Roman"/>
          <w:b w:val="false"/>
          <w:i w:val="false"/>
          <w:color w:val="000000"/>
          <w:sz w:val="28"/>
        </w:rPr>
        <w:t xml:space="preserve">
      3. Қолма-қол ақшамен жұмыс департаменті (Мәжитов Д.М.):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филиалдарына, екінші деңгейдегі банктерге, банк операцияларының жекелеген түрлерін жүзеге асыратын ұйымдарға жіберсін. </w:t>
      </w:r>
    </w:p>
    <w:bookmarkEnd w:id="29"/>
    <w:bookmarkStart w:name="z31" w:id="30"/>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Қолма-қол ақшамен жұмыс департаментінен жариялауға өтінімді алған күннен бастап үш күндік мерзімде осы қаулыны Қазақстан Республикасының бұқаралық ақпарат құралдарында жариялауға шаралар қабылдасын. </w:t>
      </w:r>
    </w:p>
    <w:bookmarkEnd w:id="30"/>
    <w:bookmarkStart w:name="z32" w:id="31"/>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Б.А.Әлжановқа жүктелсін. </w:t>
      </w:r>
    </w:p>
    <w:bookmarkEnd w:id="31"/>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