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87a7" w14:textId="cc98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және басқа да мемлекеттік ветеринариялық бақылауға жататын жүктерді тасымалдағанға дейін және одан кейін көлік құралдарын (автомобиль, теміржол, әуе, су) ветеринариялық домдау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2006 жылғы 3 шілдедегі N 432 Бұйрығы. Қазақстан Республикасының Әділет министрлігінде 2006 жылғы 14 тамызда тіркелді. Тіркеу N 4339. Күші жойылды - Қазақстан Республикасы Ауыл Шаруашылғы министрлігінің 2012 жылғы 13 ақпандағы № 10-1/52 Бұйрығымен</w:t>
      </w:r>
    </w:p>
    <w:p>
      <w:pPr>
        <w:spacing w:after="0"/>
        <w:ind w:left="0"/>
        <w:jc w:val="both"/>
      </w:pPr>
      <w:r>
        <w:rPr>
          <w:rFonts w:ascii="Times New Roman"/>
          <w:b w:val="false"/>
          <w:i w:val="false"/>
          <w:color w:val="ff0000"/>
          <w:sz w:val="28"/>
        </w:rPr>
        <w:t xml:space="preserve">      Ескерту. Күші жойылды - ҚР Ауыл Шаруашылғы министрлігінің 2012.02.13 </w:t>
      </w:r>
      <w:r>
        <w:rPr>
          <w:rFonts w:ascii="Times New Roman"/>
          <w:b w:val="false"/>
          <w:i w:val="false"/>
          <w:color w:val="ff0000"/>
          <w:sz w:val="28"/>
        </w:rPr>
        <w:t>№ 10-1/52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Ветеринариялық бақылауға жататын жүктерді тасымалдағанда адам және мал денсаулығына қатерлі жұқпалы және экзотикалық аурулардың алып келуіне, таралуына жол бермеу үшін, сонымен қатар, жануар текті өнімдердің қауіпсіздігін қамтамасыз ету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Ұсынылып отырған "Жануарларды және басқа да мемлекеттік ветеринариялық бақылауға жататын жүктерді тасымалдағанға дейін және одан кейін көлік құралдарын (автомобиль, темір жол, әуе, су) ветеринариялық-санитариялық домдау ережесі" бекітілсін. </w:t>
      </w:r>
      <w:r>
        <w:br/>
      </w:r>
      <w:r>
        <w:rPr>
          <w:rFonts w:ascii="Times New Roman"/>
          <w:b w:val="false"/>
          <w:i w:val="false"/>
          <w:color w:val="000000"/>
          <w:sz w:val="28"/>
        </w:rPr>
        <w:t xml:space="preserve">
      2. Қазақстан Республикасының Ауыл шаруашылығы министрлігінің Ветеринария департаменті (Қожамұратов А.Ә.) облыстық, Астана және Алматы қалаларының аумақтық басқармаларымен бірлесе отырып осы бұйрықтан туындайтын керекті шаралар қабылдасын. </w:t>
      </w:r>
      <w:r>
        <w:br/>
      </w: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2006 жылғы 7 шілде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шаруашылық министрінің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432 бұйрығымен бекітілген </w:t>
      </w:r>
    </w:p>
    <w:bookmarkStart w:name="z2" w:id="1"/>
    <w:p>
      <w:pPr>
        <w:spacing w:after="0"/>
        <w:ind w:left="0"/>
        <w:jc w:val="left"/>
      </w:pPr>
      <w:r>
        <w:rPr>
          <w:rFonts w:ascii="Times New Roman"/>
          <w:b/>
          <w:i w:val="false"/>
          <w:color w:val="000000"/>
        </w:rPr>
        <w:t xml:space="preserve"> 
  Жануарларды және басқа да мемлекеттік ветеринариялық </w:t>
      </w:r>
      <w:r>
        <w:br/>
      </w:r>
      <w:r>
        <w:rPr>
          <w:rFonts w:ascii="Times New Roman"/>
          <w:b/>
          <w:i w:val="false"/>
          <w:color w:val="000000"/>
        </w:rPr>
        <w:t xml:space="preserve">
бақылауға жататын жүктерді тасымалдағанға дейін және одан </w:t>
      </w:r>
      <w:r>
        <w:br/>
      </w:r>
      <w:r>
        <w:rPr>
          <w:rFonts w:ascii="Times New Roman"/>
          <w:b/>
          <w:i w:val="false"/>
          <w:color w:val="000000"/>
        </w:rPr>
        <w:t xml:space="preserve">
кейін көлік құралдарын (автомобиль, теміржол, әуе, су) </w:t>
      </w:r>
      <w:r>
        <w:br/>
      </w:r>
      <w:r>
        <w:rPr>
          <w:rFonts w:ascii="Times New Roman"/>
          <w:b/>
          <w:i w:val="false"/>
          <w:color w:val="000000"/>
        </w:rPr>
        <w:t xml:space="preserve">
ветеринариялық-санитариялық домдау туралы </w:t>
      </w:r>
      <w:r>
        <w:br/>
      </w:r>
      <w:r>
        <w:rPr>
          <w:rFonts w:ascii="Times New Roman"/>
          <w:b/>
          <w:i w:val="false"/>
          <w:color w:val="000000"/>
        </w:rPr>
        <w:t xml:space="preserve">
Ереже  1. Жалпы ереже </w:t>
      </w:r>
    </w:p>
    <w:bookmarkEnd w:id="1"/>
    <w:p>
      <w:pPr>
        <w:spacing w:after="0"/>
        <w:ind w:left="0"/>
        <w:jc w:val="both"/>
      </w:pPr>
      <w:r>
        <w:rPr>
          <w:rFonts w:ascii="Times New Roman"/>
          <w:b w:val="false"/>
          <w:i w:val="false"/>
          <w:color w:val="000000"/>
          <w:sz w:val="28"/>
        </w:rPr>
        <w:t>      1. Жануарларды және басқа да мемлекеттік ветеринариялық бақылауға жататын жүктерді тасымалдағанға дейін және одан кейін көлік құралдарын (автомобиль, теміржол, әуе, су) ветеринариялық-санитариялық домдау туралы Осы ереже (одан әрі - Ереже) Қазақстан Республикасының "Ветеринария туралы" Заңының  </w:t>
      </w:r>
      <w:r>
        <w:rPr>
          <w:rFonts w:ascii="Times New Roman"/>
          <w:b w:val="false"/>
          <w:i w:val="false"/>
          <w:color w:val="000000"/>
          <w:sz w:val="28"/>
        </w:rPr>
        <w:t xml:space="preserve">21-бабына </w:t>
      </w:r>
      <w:r>
        <w:rPr>
          <w:rFonts w:ascii="Times New Roman"/>
          <w:b w:val="false"/>
          <w:i w:val="false"/>
          <w:color w:val="000000"/>
          <w:sz w:val="28"/>
        </w:rPr>
        <w:t xml:space="preserve"> сәйкес дайындалған және көлік құралдарына ветеринариялық-санитариялық домдау жүргізудің бірыңғай тәртібін белгілейді. </w:t>
      </w:r>
    </w:p>
    <w:bookmarkStart w:name="z3" w:id="2"/>
    <w:p>
      <w:pPr>
        <w:spacing w:after="0"/>
        <w:ind w:left="0"/>
        <w:jc w:val="both"/>
      </w:pPr>
      <w:r>
        <w:rPr>
          <w:rFonts w:ascii="Times New Roman"/>
          <w:b w:val="false"/>
          <w:i w:val="false"/>
          <w:color w:val="000000"/>
          <w:sz w:val="28"/>
        </w:rPr>
        <w:t xml:space="preserve">
      2. Жануарларды және басқа да мемлекеттік ветеринариялық бақылауға жататын жүктерді тасымалдағанға дейін және одан кейін көлік құралдарын (автомобиль, теміржол, әуе, су) ветеринариялық-санитариялық домдау жүргізу шараларын ветеринария саласындағы уәкілетті мемлекеттік органның тиісті құрылымдары Қазақстан Республикасының "Ветеринария туралы" Заңына және ветеринария саласындағы басқа да нормативтік құқықтық актілерге, сонымен қатар осы Ереженің талаптарына сәйкес жүргізеді. </w:t>
      </w:r>
    </w:p>
    <w:bookmarkEnd w:id="2"/>
    <w:bookmarkStart w:name="z4" w:id="3"/>
    <w:p>
      <w:pPr>
        <w:spacing w:after="0"/>
        <w:ind w:left="0"/>
        <w:jc w:val="left"/>
      </w:pPr>
      <w:r>
        <w:rPr>
          <w:rFonts w:ascii="Times New Roman"/>
          <w:b/>
          <w:i w:val="false"/>
          <w:color w:val="000000"/>
        </w:rPr>
        <w:t xml:space="preserve"> 
  2. Көлік құралдарына ветеринариялық-санитариялық </w:t>
      </w:r>
      <w:r>
        <w:br/>
      </w:r>
      <w:r>
        <w:rPr>
          <w:rFonts w:ascii="Times New Roman"/>
          <w:b/>
          <w:i w:val="false"/>
          <w:color w:val="000000"/>
        </w:rPr>
        <w:t xml:space="preserve">
домдау </w:t>
      </w:r>
    </w:p>
    <w:bookmarkEnd w:id="3"/>
    <w:p>
      <w:pPr>
        <w:spacing w:after="0"/>
        <w:ind w:left="0"/>
        <w:jc w:val="both"/>
      </w:pPr>
      <w:r>
        <w:rPr>
          <w:rFonts w:ascii="Times New Roman"/>
          <w:b w:val="false"/>
          <w:i w:val="false"/>
          <w:color w:val="000000"/>
          <w:sz w:val="28"/>
        </w:rPr>
        <w:t xml:space="preserve">      3. Көлік құралдары, тасымалданатын жүктің ветеринариялық-санитариялық сипатына және олардың ветеринариялық-санитариялық бағалауына байланысты үш категорияның біреуімен домдалады: </w:t>
      </w:r>
      <w:r>
        <w:br/>
      </w:r>
      <w:r>
        <w:rPr>
          <w:rFonts w:ascii="Times New Roman"/>
          <w:b w:val="false"/>
          <w:i w:val="false"/>
          <w:color w:val="000000"/>
          <w:sz w:val="28"/>
        </w:rPr>
        <w:t xml:space="preserve">
      1) бірінші; </w:t>
      </w:r>
      <w:r>
        <w:br/>
      </w:r>
      <w:r>
        <w:rPr>
          <w:rFonts w:ascii="Times New Roman"/>
          <w:b w:val="false"/>
          <w:i w:val="false"/>
          <w:color w:val="000000"/>
          <w:sz w:val="28"/>
        </w:rPr>
        <w:t xml:space="preserve">
      2) екінші; </w:t>
      </w:r>
      <w:r>
        <w:br/>
      </w:r>
      <w:r>
        <w:rPr>
          <w:rFonts w:ascii="Times New Roman"/>
          <w:b w:val="false"/>
          <w:i w:val="false"/>
          <w:color w:val="000000"/>
          <w:sz w:val="28"/>
        </w:rPr>
        <w:t xml:space="preserve">
      3) үшінші. </w:t>
      </w:r>
    </w:p>
    <w:bookmarkStart w:name="z5" w:id="4"/>
    <w:p>
      <w:pPr>
        <w:spacing w:after="0"/>
        <w:ind w:left="0"/>
        <w:jc w:val="both"/>
      </w:pPr>
      <w:r>
        <w:rPr>
          <w:rFonts w:ascii="Times New Roman"/>
          <w:b w:val="false"/>
          <w:i w:val="false"/>
          <w:color w:val="000000"/>
          <w:sz w:val="28"/>
        </w:rPr>
        <w:t xml:space="preserve">
      4. Бірінші категория бойынша домдау келесідей жүк тасыған көлік құралдарына жүргізіледі </w:t>
      </w:r>
      <w:r>
        <w:rPr>
          <w:rFonts w:ascii="Times New Roman"/>
          <w:b/>
          <w:i w:val="false"/>
          <w:color w:val="000000"/>
          <w:sz w:val="28"/>
        </w:rPr>
        <w:t xml:space="preserve">: </w:t>
      </w:r>
      <w:r>
        <w:br/>
      </w:r>
      <w:r>
        <w:rPr>
          <w:rFonts w:ascii="Times New Roman"/>
          <w:b w:val="false"/>
          <w:i w:val="false"/>
          <w:color w:val="000000"/>
          <w:sz w:val="28"/>
        </w:rPr>
        <w:t xml:space="preserve">
      1) жұқпалы аурулардан таза пункттерден шыққан дені сау жануарлар (оның ішінде құстар, аңдар, зоопарк жануарлары, аралар, бауырымен жорғалаушылар); </w:t>
      </w:r>
      <w:r>
        <w:br/>
      </w:r>
      <w:r>
        <w:rPr>
          <w:rFonts w:ascii="Times New Roman"/>
          <w:b w:val="false"/>
          <w:i w:val="false"/>
          <w:color w:val="000000"/>
          <w:sz w:val="28"/>
        </w:rPr>
        <w:t xml:space="preserve">
      2) дені сау жануарлардан алынған өнімдер және шикізаттар. </w:t>
      </w:r>
      <w:r>
        <w:br/>
      </w:r>
      <w:r>
        <w:rPr>
          <w:rFonts w:ascii="Times New Roman"/>
          <w:b w:val="false"/>
          <w:i w:val="false"/>
          <w:color w:val="000000"/>
          <w:sz w:val="28"/>
        </w:rPr>
        <w:t xml:space="preserve">
      Сонымен қатар, бірінші категория бойынша домдау сойылған малдардың етін және ет өнімдерін, жемдік астық пен құнарлы жемдер тасыған көлік құралдарына жүргізіледі. </w:t>
      </w:r>
    </w:p>
    <w:bookmarkEnd w:id="4"/>
    <w:bookmarkStart w:name="z6" w:id="5"/>
    <w:p>
      <w:pPr>
        <w:spacing w:after="0"/>
        <w:ind w:left="0"/>
        <w:jc w:val="both"/>
      </w:pPr>
      <w:r>
        <w:rPr>
          <w:rFonts w:ascii="Times New Roman"/>
          <w:b w:val="false"/>
          <w:i w:val="false"/>
          <w:color w:val="000000"/>
          <w:sz w:val="28"/>
        </w:rPr>
        <w:t xml:space="preserve">
      5. Екінші категория бойынша домдау келесідей жүк тасыған көлік құралдарына жүргізіледі: </w:t>
      </w:r>
      <w:r>
        <w:br/>
      </w:r>
      <w:r>
        <w:rPr>
          <w:rFonts w:ascii="Times New Roman"/>
          <w:b w:val="false"/>
          <w:i w:val="false"/>
          <w:color w:val="000000"/>
          <w:sz w:val="28"/>
        </w:rPr>
        <w:t xml:space="preserve">
      1) тасымалдау кезінде ауру немесе жұқпалы ауруларға күдікті, сонымен қатар жұқпалы немесе жұқпайтын аурулардан өлген жануарлар (құстар) табылған жағдайда; </w:t>
      </w:r>
      <w:r>
        <w:br/>
      </w:r>
      <w:r>
        <w:rPr>
          <w:rFonts w:ascii="Times New Roman"/>
          <w:b w:val="false"/>
          <w:i w:val="false"/>
          <w:color w:val="000000"/>
          <w:sz w:val="28"/>
        </w:rPr>
        <w:t xml:space="preserve">
      2) жұқпалы аурумен ауыратын жануарлардан және құстардан өндірілген немесе жұқпалы аурулардан таза емес пункттерден өндірілген өнім және шикізаттар тасымалдаған көліктер; </w:t>
      </w:r>
      <w:r>
        <w:br/>
      </w:r>
      <w:r>
        <w:rPr>
          <w:rFonts w:ascii="Times New Roman"/>
          <w:b w:val="false"/>
          <w:i w:val="false"/>
          <w:color w:val="000000"/>
          <w:sz w:val="28"/>
        </w:rPr>
        <w:t xml:space="preserve">
      3) акклиматизациялау және өсіруге арналған тірі тауарлы балықтар, ұрықтандырылған уылдырықтар, шаяндар; </w:t>
      </w:r>
      <w:r>
        <w:br/>
      </w:r>
      <w:r>
        <w:rPr>
          <w:rFonts w:ascii="Times New Roman"/>
          <w:b w:val="false"/>
          <w:i w:val="false"/>
          <w:color w:val="000000"/>
          <w:sz w:val="28"/>
        </w:rPr>
        <w:t xml:space="preserve">
      4) экспорттаушы мемлекетте ыстық жуудан өткен, импорттық жүн. </w:t>
      </w:r>
      <w:r>
        <w:br/>
      </w:r>
      <w:r>
        <w:rPr>
          <w:rFonts w:ascii="Times New Roman"/>
          <w:b w:val="false"/>
          <w:i w:val="false"/>
          <w:color w:val="000000"/>
          <w:sz w:val="28"/>
        </w:rPr>
        <w:t xml:space="preserve">
      Сонымен қатар, екінші категория бойынша ветеринариялық-санитариялық домдауға асыл тұқымды, күнделікті қолданылатын, цирктегі, зоопарктегі жануарларды, жарысқа жіберетін жануарларды және ет, ет өнімдерін экспортқа шығарып тасымалдайтын көліктер жатады. </w:t>
      </w:r>
    </w:p>
    <w:bookmarkEnd w:id="5"/>
    <w:bookmarkStart w:name="z7" w:id="6"/>
    <w:p>
      <w:pPr>
        <w:spacing w:after="0"/>
        <w:ind w:left="0"/>
        <w:jc w:val="both"/>
      </w:pPr>
      <w:r>
        <w:rPr>
          <w:rFonts w:ascii="Times New Roman"/>
          <w:b w:val="false"/>
          <w:i w:val="false"/>
          <w:color w:val="000000"/>
          <w:sz w:val="28"/>
        </w:rPr>
        <w:t xml:space="preserve">
      6. Үшінші категория бойынша домдауға келесідей жүк тасыған көлік құралдары жатады: </w:t>
      </w:r>
      <w:r>
        <w:br/>
      </w:r>
      <w:r>
        <w:rPr>
          <w:rFonts w:ascii="Times New Roman"/>
          <w:b w:val="false"/>
          <w:i w:val="false"/>
          <w:color w:val="000000"/>
          <w:sz w:val="28"/>
        </w:rPr>
        <w:t xml:space="preserve">
      1) жолда жүрген кезінде немесе түсірілу кезінде жануарлар арасында Халықаралық Эпизоотиялық Бюроның аса қауіпті аурулар тізіміне енген аурулар анықталса, немесе осы аурулардан өлгені анықталса; </w:t>
      </w:r>
      <w:r>
        <w:br/>
      </w:r>
      <w:r>
        <w:rPr>
          <w:rFonts w:ascii="Times New Roman"/>
          <w:b w:val="false"/>
          <w:i w:val="false"/>
          <w:color w:val="000000"/>
          <w:sz w:val="28"/>
        </w:rPr>
        <w:t xml:space="preserve">
      2) сібір жарасына зерттелмеген тері шикізаты; </w:t>
      </w:r>
      <w:r>
        <w:br/>
      </w:r>
      <w:r>
        <w:rPr>
          <w:rFonts w:ascii="Times New Roman"/>
          <w:b w:val="false"/>
          <w:i w:val="false"/>
          <w:color w:val="000000"/>
          <w:sz w:val="28"/>
        </w:rPr>
        <w:t xml:space="preserve">
      3) эпизоотиялық жағдайы сәтсіз мемлекеттерден әкелінген (импорт) жануарлардан алынған өнімдер мен шикізаттар; </w:t>
      </w:r>
      <w:r>
        <w:br/>
      </w:r>
      <w:r>
        <w:rPr>
          <w:rFonts w:ascii="Times New Roman"/>
          <w:b w:val="false"/>
          <w:i w:val="false"/>
          <w:color w:val="000000"/>
          <w:sz w:val="28"/>
        </w:rPr>
        <w:t xml:space="preserve">
      4) камералық өңдеуден және ыстық жуудан өтпеген импорттық жүн, қылшық, шаш, мамық, қауырсын, түбіт, және тағы сол сияқты шикізаттар; </w:t>
      </w:r>
      <w:r>
        <w:br/>
      </w:r>
      <w:r>
        <w:rPr>
          <w:rFonts w:ascii="Times New Roman"/>
          <w:b w:val="false"/>
          <w:i w:val="false"/>
          <w:color w:val="000000"/>
          <w:sz w:val="28"/>
        </w:rPr>
        <w:t xml:space="preserve">
      5) ветеринариялық-санитариялық шығу тегі белгісіз мал шаруашылығы жүктері; </w:t>
      </w:r>
      <w:r>
        <w:br/>
      </w:r>
      <w:r>
        <w:rPr>
          <w:rFonts w:ascii="Times New Roman"/>
          <w:b w:val="false"/>
          <w:i w:val="false"/>
          <w:color w:val="000000"/>
          <w:sz w:val="28"/>
        </w:rPr>
        <w:t xml:space="preserve">
      6) Қазақстан Республикасында кездеспейтін, жануарлардың жұқпалы ауруларынан сәтсіз мемлекеттерден әкелінген шикізаттар мен жартылай фабрикаттар; </w:t>
      </w:r>
      <w:r>
        <w:br/>
      </w:r>
      <w:r>
        <w:rPr>
          <w:rFonts w:ascii="Times New Roman"/>
          <w:b w:val="false"/>
          <w:i w:val="false"/>
          <w:color w:val="000000"/>
          <w:sz w:val="28"/>
        </w:rPr>
        <w:t xml:space="preserve">
      7) жиналған және даладан жиналған сүйектер. </w:t>
      </w:r>
    </w:p>
    <w:bookmarkEnd w:id="6"/>
    <w:bookmarkStart w:name="z8" w:id="7"/>
    <w:p>
      <w:pPr>
        <w:spacing w:after="0"/>
        <w:ind w:left="0"/>
        <w:jc w:val="both"/>
      </w:pPr>
      <w:r>
        <w:rPr>
          <w:rFonts w:ascii="Times New Roman"/>
          <w:b w:val="false"/>
          <w:i w:val="false"/>
          <w:color w:val="000000"/>
          <w:sz w:val="28"/>
        </w:rPr>
        <w:t xml:space="preserve">
      7. Бірінші категория бойынша ветеринариялық-санитариялық домдаудан өткізілетін көлік құралдарын, біріншіден қидан, қоқыстан, қалдықтардан және кірден тазартады, содан кейін жуады. Жууды ыстық сумен жүргізеді. Қабырғаларды жуатын судың температурасы 60 </w:t>
      </w:r>
      <w:r>
        <w:rPr>
          <w:rFonts w:ascii="Times New Roman"/>
          <w:b w:val="false"/>
          <w:i w:val="false"/>
          <w:color w:val="000000"/>
          <w:vertAlign w:val="superscript"/>
        </w:rPr>
        <w:t xml:space="preserve">0 </w:t>
      </w:r>
      <w:r>
        <w:rPr>
          <w:rFonts w:ascii="Times New Roman"/>
          <w:b w:val="false"/>
          <w:i w:val="false"/>
          <w:color w:val="000000"/>
          <w:sz w:val="28"/>
        </w:rPr>
        <w:t xml:space="preserve">С және қысымы 2 атмосферадан төмен болмауы керек. Бастапқыда еден және құрал-жабдықтарды, содан кейін қабырғаларды, төбені және есіктің ішкі жағын және торларды жуады. Жуылмай қалған кірді қырғыштың, щетканың және сыпырғыштың көмегімен кетіреді. Содан кейін екінші қайтара еденді, басқа да құрал-жабдықтарды, кірі толығымен кеткенше ағын сумен жуады. Жууды қабырғаны домдаумен аяқтайды. </w:t>
      </w:r>
    </w:p>
    <w:bookmarkEnd w:id="7"/>
    <w:bookmarkStart w:name="z9" w:id="8"/>
    <w:p>
      <w:pPr>
        <w:spacing w:after="0"/>
        <w:ind w:left="0"/>
        <w:jc w:val="both"/>
      </w:pPr>
      <w:r>
        <w:rPr>
          <w:rFonts w:ascii="Times New Roman"/>
          <w:b w:val="false"/>
          <w:i w:val="false"/>
          <w:color w:val="000000"/>
          <w:sz w:val="28"/>
        </w:rPr>
        <w:t xml:space="preserve">
      8. Көлік құралдарын жуу үшін су жоғары қысымда берілуі тиіс, бұл үшін судың ағысы 14 атмосфералық қысымда болатын арнайы машина қолданылады. </w:t>
      </w:r>
    </w:p>
    <w:bookmarkEnd w:id="8"/>
    <w:bookmarkStart w:name="z10" w:id="9"/>
    <w:p>
      <w:pPr>
        <w:spacing w:after="0"/>
        <w:ind w:left="0"/>
        <w:jc w:val="both"/>
      </w:pPr>
      <w:r>
        <w:rPr>
          <w:rFonts w:ascii="Times New Roman"/>
          <w:b w:val="false"/>
          <w:i w:val="false"/>
          <w:color w:val="000000"/>
          <w:sz w:val="28"/>
        </w:rPr>
        <w:t xml:space="preserve">
      9. Екінші категория бойынша ветеринариялық-санитариялық домдаудан өтетін көліктерді механикалық әдіспен тазалайды, жуады және заласыздандырады. Механикалық тазалау алдында ішкі қабырғаларды және еденді, немесе қидың үстіңгі қабатын, сонымен қатар көлік ішіндегі барлық құрал-жабдықтарды залалсыздандыру ерітінісімен ылғалдандырады. </w:t>
      </w:r>
    </w:p>
    <w:bookmarkEnd w:id="9"/>
    <w:bookmarkStart w:name="z11" w:id="10"/>
    <w:p>
      <w:pPr>
        <w:spacing w:after="0"/>
        <w:ind w:left="0"/>
        <w:jc w:val="both"/>
      </w:pPr>
      <w:r>
        <w:rPr>
          <w:rFonts w:ascii="Times New Roman"/>
          <w:b w:val="false"/>
          <w:i w:val="false"/>
          <w:color w:val="000000"/>
          <w:sz w:val="28"/>
        </w:rPr>
        <w:t xml:space="preserve">
      10. Ылғалдандыратын залалсыздандыруды өткізу үшін шашатыны бар қондырғыны қолданады. Бастапқыда залалсыздандыруды еденге, содан кейін қабырғаларға және төбеге жасайды, осыдан кейін еденді екінші рет залалсыздандырады. Залалсыздандырғыш ерітіндіні мүмкіндігінше бұрышқа туралай бірқалыпты көлік құралдарының ішінің барлық беткейіне шашыратады. Әсіресе бұрыштарды, тесіктерді, есіктерді және есіктің ішкі жағын ерітіндімен мұқият суландырады. Көлік құралдарының сыртқы қабырғаларын міндетті түрде заласыздандырады. </w:t>
      </w:r>
    </w:p>
    <w:bookmarkEnd w:id="10"/>
    <w:bookmarkStart w:name="z12" w:id="11"/>
    <w:p>
      <w:pPr>
        <w:spacing w:after="0"/>
        <w:ind w:left="0"/>
        <w:jc w:val="both"/>
      </w:pPr>
      <w:r>
        <w:rPr>
          <w:rFonts w:ascii="Times New Roman"/>
          <w:b w:val="false"/>
          <w:i w:val="false"/>
          <w:color w:val="000000"/>
          <w:sz w:val="28"/>
        </w:rPr>
        <w:t xml:space="preserve">
      11. Көліктер барлық құрал-жабдықтарымен бірге осы Ереженің 1 қосымшасында көрсетілген залалсыздандырушы заттардың бірімен домдалады. </w:t>
      </w:r>
    </w:p>
    <w:bookmarkEnd w:id="11"/>
    <w:bookmarkStart w:name="z13" w:id="12"/>
    <w:p>
      <w:pPr>
        <w:spacing w:after="0"/>
        <w:ind w:left="0"/>
        <w:jc w:val="both"/>
      </w:pPr>
      <w:r>
        <w:rPr>
          <w:rFonts w:ascii="Times New Roman"/>
          <w:b w:val="false"/>
          <w:i w:val="false"/>
          <w:color w:val="000000"/>
          <w:sz w:val="28"/>
        </w:rPr>
        <w:t xml:space="preserve">
      12. Металдарды коррозияға ұшырататын залалсыздандырушы заттарды қолдануға болмайды. </w:t>
      </w:r>
    </w:p>
    <w:bookmarkEnd w:id="12"/>
    <w:bookmarkStart w:name="z14" w:id="13"/>
    <w:p>
      <w:pPr>
        <w:spacing w:after="0"/>
        <w:ind w:left="0"/>
        <w:jc w:val="both"/>
      </w:pPr>
      <w:r>
        <w:rPr>
          <w:rFonts w:ascii="Times New Roman"/>
          <w:b w:val="false"/>
          <w:i w:val="false"/>
          <w:color w:val="000000"/>
          <w:sz w:val="28"/>
        </w:rPr>
        <w:t xml:space="preserve">
      13. Құрылымдық ерекшеліктеріне байланысты, әуе көліктерін дезинфекциялау үшін олардың қорғау қабаты мен байланыс жүйесін зақымдауы мүмкін, жоғары қысымды домдау және химиялық заттар қолданылмайды. Сондықтан, әуе кемелерінің жүк бөлімдерін залалсыздандыру, тиісті сақтық шараларын орындай отырып, азаматтық авиацияның қолданыстағы нұсқаулары мен нормативтік құқықтық актілері және ветеринариялық талаптар негізінде жүргізіледі. </w:t>
      </w:r>
    </w:p>
    <w:bookmarkEnd w:id="13"/>
    <w:bookmarkStart w:name="z15" w:id="14"/>
    <w:p>
      <w:pPr>
        <w:spacing w:after="0"/>
        <w:ind w:left="0"/>
        <w:jc w:val="both"/>
      </w:pPr>
      <w:r>
        <w:rPr>
          <w:rFonts w:ascii="Times New Roman"/>
          <w:b w:val="false"/>
          <w:i w:val="false"/>
          <w:color w:val="000000"/>
          <w:sz w:val="28"/>
        </w:rPr>
        <w:t xml:space="preserve">
      14. Изотермиялық вагондарды және контейнерлерді екінші категория   бойынша домдауды будың көмегімен келесі режимде жүргізуге болады: </w:t>
      </w:r>
      <w:r>
        <w:br/>
      </w:r>
      <w:r>
        <w:rPr>
          <w:rFonts w:ascii="Times New Roman"/>
          <w:b w:val="false"/>
          <w:i w:val="false"/>
          <w:color w:val="000000"/>
          <w:sz w:val="28"/>
        </w:rPr>
        <w:t xml:space="preserve">
      1) механикалық тазартылғаннан кейін көлік құралын қысымы 14 атмосферадан (140 кг/см </w:t>
      </w:r>
      <w:r>
        <w:rPr>
          <w:rFonts w:ascii="Times New Roman"/>
          <w:b w:val="false"/>
          <w:i w:val="false"/>
          <w:color w:val="000000"/>
          <w:vertAlign w:val="superscript"/>
        </w:rPr>
        <w:t xml:space="preserve">2 </w:t>
      </w:r>
      <w:r>
        <w:rPr>
          <w:rFonts w:ascii="Times New Roman"/>
          <w:b w:val="false"/>
          <w:i w:val="false"/>
          <w:color w:val="000000"/>
          <w:sz w:val="28"/>
        </w:rPr>
        <w:t xml:space="preserve">) кем емес, температурасы 60-80 </w:t>
      </w:r>
      <w:r>
        <w:rPr>
          <w:rFonts w:ascii="Times New Roman"/>
          <w:b w:val="false"/>
          <w:i w:val="false"/>
          <w:color w:val="000000"/>
          <w:vertAlign w:val="superscript"/>
        </w:rPr>
        <w:t xml:space="preserve">0 </w:t>
      </w:r>
      <w:r>
        <w:rPr>
          <w:rFonts w:ascii="Times New Roman"/>
          <w:b w:val="false"/>
          <w:i w:val="false"/>
          <w:color w:val="000000"/>
          <w:sz w:val="28"/>
        </w:rPr>
        <w:t xml:space="preserve">С ыстық сумен жуады; </w:t>
      </w:r>
      <w:r>
        <w:br/>
      </w:r>
      <w:r>
        <w:rPr>
          <w:rFonts w:ascii="Times New Roman"/>
          <w:b w:val="false"/>
          <w:i w:val="false"/>
          <w:color w:val="000000"/>
          <w:sz w:val="28"/>
        </w:rPr>
        <w:t xml:space="preserve">
      2) көлік құралының ішкі көлемін (алдын ала герметизация жасап) қысымы 2-5 атмосферада, температурасы 120 </w:t>
      </w:r>
      <w:r>
        <w:rPr>
          <w:rFonts w:ascii="Times New Roman"/>
          <w:b w:val="false"/>
          <w:i w:val="false"/>
          <w:color w:val="000000"/>
          <w:vertAlign w:val="superscript"/>
        </w:rPr>
        <w:t xml:space="preserve">0 </w:t>
      </w:r>
      <w:r>
        <w:rPr>
          <w:rFonts w:ascii="Times New Roman"/>
          <w:b w:val="false"/>
          <w:i w:val="false"/>
          <w:color w:val="000000"/>
          <w:sz w:val="28"/>
        </w:rPr>
        <w:t xml:space="preserve">С бумен 15 минут бойы толтырады және вагонға немесе контейнерге бу толғаннан кейін экспозициясы 30 минут жүргізіледі. </w:t>
      </w:r>
    </w:p>
    <w:bookmarkEnd w:id="14"/>
    <w:bookmarkStart w:name="z16" w:id="15"/>
    <w:p>
      <w:pPr>
        <w:spacing w:after="0"/>
        <w:ind w:left="0"/>
        <w:jc w:val="both"/>
      </w:pPr>
      <w:r>
        <w:rPr>
          <w:rFonts w:ascii="Times New Roman"/>
          <w:b w:val="false"/>
          <w:i w:val="false"/>
          <w:color w:val="000000"/>
          <w:sz w:val="28"/>
        </w:rPr>
        <w:t xml:space="preserve">
      15. Екінші категория бойынша аэрозольді залалсыздандыру жүргізу үшін сағатына 30 куб метрден кем емес өндіргіш компрессормен бірге аэрозольді қондырғылар қолданады. Аэрозольді дезинфекция жасағанда бөлме герметикалық жабық болуы керек, температурасы 12 </w:t>
      </w:r>
      <w:r>
        <w:rPr>
          <w:rFonts w:ascii="Times New Roman"/>
          <w:b w:val="false"/>
          <w:i w:val="false"/>
          <w:color w:val="000000"/>
          <w:vertAlign w:val="superscript"/>
        </w:rPr>
        <w:t xml:space="preserve">0 </w:t>
      </w:r>
      <w:r>
        <w:rPr>
          <w:rFonts w:ascii="Times New Roman"/>
          <w:b w:val="false"/>
          <w:i w:val="false"/>
          <w:color w:val="000000"/>
          <w:sz w:val="28"/>
        </w:rPr>
        <w:t xml:space="preserve">С кем емес, салыстырмалы ылғалдылығы 60% жоғары болуы керек. </w:t>
      </w:r>
    </w:p>
    <w:bookmarkEnd w:id="15"/>
    <w:bookmarkStart w:name="z17" w:id="16"/>
    <w:p>
      <w:pPr>
        <w:spacing w:after="0"/>
        <w:ind w:left="0"/>
        <w:jc w:val="both"/>
      </w:pPr>
      <w:r>
        <w:rPr>
          <w:rFonts w:ascii="Times New Roman"/>
          <w:b w:val="false"/>
          <w:i w:val="false"/>
          <w:color w:val="000000"/>
          <w:sz w:val="28"/>
        </w:rPr>
        <w:t xml:space="preserve">
      16. Үшінші категория бойынша ветеринариялық-санитариялық өңдеуге жататын көліктерді қидан және кірден тазартады, содан кейін залалсыздандырады. </w:t>
      </w:r>
      <w:r>
        <w:br/>
      </w:r>
      <w:r>
        <w:rPr>
          <w:rFonts w:ascii="Times New Roman"/>
          <w:b w:val="false"/>
          <w:i w:val="false"/>
          <w:color w:val="000000"/>
          <w:sz w:val="28"/>
        </w:rPr>
        <w:t xml:space="preserve">
      Механикалық тазалау алдында ішкі қабырғаларын, еденді, қидың беткі қабатын, сонымен қатар құрал-жабдықтарды дезинфекциялайтын ерітінділермен суландырады. Ішіндегі бағалы емес құрал-жабдықтарды, қиды және қоқысты өртейді. </w:t>
      </w:r>
      <w:r>
        <w:br/>
      </w:r>
      <w:r>
        <w:rPr>
          <w:rFonts w:ascii="Times New Roman"/>
          <w:b w:val="false"/>
          <w:i w:val="false"/>
          <w:color w:val="000000"/>
          <w:sz w:val="28"/>
        </w:rPr>
        <w:t xml:space="preserve">
      Залалсыздандыратын заттарды, көлік құралдарының залалсыздандыратын беткейіне шашады. 30 минут өткеннен соң ұқыптап ыстық сумен (60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емес) кірі толығымен кетіп ағынды су таза болғанға дейін жуады. Көлік құралдарын жуып болғаннан кейін қайтадан сол залалсыздандырушы ерітінді мен 4-5 рет суландыру жолымен ішкі беткейіне шашыратады. Залалсыздандыруды қайталағаннан белгілі бір уақыт өткеннен кейін көлік құралын ыстық сумен жуады. </w:t>
      </w:r>
    </w:p>
    <w:bookmarkEnd w:id="16"/>
    <w:bookmarkStart w:name="z18" w:id="17"/>
    <w:p>
      <w:pPr>
        <w:spacing w:after="0"/>
        <w:ind w:left="0"/>
        <w:jc w:val="both"/>
      </w:pPr>
      <w:r>
        <w:rPr>
          <w:rFonts w:ascii="Times New Roman"/>
          <w:b w:val="false"/>
          <w:i w:val="false"/>
          <w:color w:val="000000"/>
          <w:sz w:val="28"/>
        </w:rPr>
        <w:t xml:space="preserve">
      17. Көліктерге үшінші категория бойынша ылғалды залалсыздандыруды осы ереженің 2 қосымшасында көрсетілген залалсыздандырушы заттарды қолдану арқылы жүргізеді. </w:t>
      </w:r>
    </w:p>
    <w:bookmarkEnd w:id="17"/>
    <w:bookmarkStart w:name="z19" w:id="18"/>
    <w:p>
      <w:pPr>
        <w:spacing w:after="0"/>
        <w:ind w:left="0"/>
        <w:jc w:val="both"/>
      </w:pPr>
      <w:r>
        <w:rPr>
          <w:rFonts w:ascii="Times New Roman"/>
          <w:b w:val="false"/>
          <w:i w:val="false"/>
          <w:color w:val="000000"/>
          <w:sz w:val="28"/>
        </w:rPr>
        <w:t>
      18. Қазақстан Республикасының аумағына жұқпалы және экзотикалық аурулар кіріп таралмау мақсатында, республика аумағына, өте қауіпті аурулар тіркелген мемлекеттерден келген көлік құралдары, Қазақстан Республикасының "Ветеринария туралы"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5 тармағына сәйкес заласыздандыруға жатады. </w:t>
      </w:r>
      <w:r>
        <w:br/>
      </w:r>
      <w:r>
        <w:rPr>
          <w:rFonts w:ascii="Times New Roman"/>
          <w:b w:val="false"/>
          <w:i w:val="false"/>
          <w:color w:val="000000"/>
          <w:sz w:val="28"/>
        </w:rPr>
        <w:t xml:space="preserve">
      Қыс мерзімі ұзақ емес, қоршаған ортаның температурасы 0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емес аумақтарда (үшінші климаттық белдік - Қазақстан Республикасының Қытай Халықтық Республикасы, Қырғызстан Республикасы, Өзбекстан Республикасы және Түркменстан Республикасымен шекарасында) автокөліктерді залалсыздандыру ашық, жылытқышы бар залалсыздандыру кедергілерінде өткізеді. </w:t>
      </w:r>
      <w:r>
        <w:br/>
      </w:r>
      <w:r>
        <w:rPr>
          <w:rFonts w:ascii="Times New Roman"/>
          <w:b w:val="false"/>
          <w:i w:val="false"/>
          <w:color w:val="000000"/>
          <w:sz w:val="28"/>
        </w:rPr>
        <w:t xml:space="preserve">
      Қысы суық және жазы ыстық аймақтарда (бірінші және екінші климаттық белдеулер) Қазақстан Республикасы - Қытай Халық Республикасы, Қазақстан Республикасы - Монғол Халық Республикасы, Қазақстан Республикасы - Ресей Федерациясы аралығындағы шекарада, жел өтімі қатты соғатын (25м/сек) аймақтарда, автокөліктерді заласыздандыру және жуып-шаю жабық жылуы бар залалсыздандыру кедергілерінде, немесе залалсыздандыру блоктарында өткізеді. </w:t>
      </w:r>
    </w:p>
    <w:bookmarkEnd w:id="18"/>
    <w:bookmarkStart w:name="z20" w:id="19"/>
    <w:p>
      <w:pPr>
        <w:spacing w:after="0"/>
        <w:ind w:left="0"/>
        <w:jc w:val="both"/>
      </w:pPr>
      <w:r>
        <w:rPr>
          <w:rFonts w:ascii="Times New Roman"/>
          <w:b w:val="false"/>
          <w:i w:val="false"/>
          <w:color w:val="000000"/>
          <w:sz w:val="28"/>
        </w:rPr>
        <w:t xml:space="preserve">
      19. Залалсыздандыру кедергісі (заласыздандыру блогы) мемлекеттік шекарадан өткізу бекетіне кірер жағында орналастырылады. Ол көлік құралдарының доңғалақтарын, астын, қозғалыс бөліктерін механикалық тазалауға және жууға аққан сулар мен қолданылған дезенфектанттарды бейтараптауға керекті қосымша ветеринариялық-санитариялық құралдармен қамтамасыз етіледі. </w:t>
      </w:r>
      <w:r>
        <w:br/>
      </w:r>
      <w:r>
        <w:rPr>
          <w:rFonts w:ascii="Times New Roman"/>
          <w:b w:val="false"/>
          <w:i w:val="false"/>
          <w:color w:val="000000"/>
          <w:sz w:val="28"/>
        </w:rPr>
        <w:t xml:space="preserve">
      Залалсыздандыру кедергісі (залалсыздандыру блогы), Қазақстан Республикасы заңнамасына сәйкес, мемлекеттік шекарадан өткізу бекеті кешенінің құрамында жобаланып, құрылысы салынады. </w:t>
      </w:r>
      <w:r>
        <w:br/>
      </w:r>
      <w:r>
        <w:rPr>
          <w:rFonts w:ascii="Times New Roman"/>
          <w:b w:val="false"/>
          <w:i w:val="false"/>
          <w:color w:val="000000"/>
          <w:sz w:val="28"/>
        </w:rPr>
        <w:t xml:space="preserve">
      Дезинфекциялаушы ваннаның өлшемдері: ерітіндінің айнасы бойынша ұзындығы - 12 метр, ені - 3,5 метр, тереңдігі - 60 сантиметр, ерітінді қабаты 30 сантиметр болады. </w:t>
      </w:r>
    </w:p>
    <w:bookmarkEnd w:id="19"/>
    <w:bookmarkStart w:name="z21" w:id="20"/>
    <w:p>
      <w:pPr>
        <w:spacing w:after="0"/>
        <w:ind w:left="0"/>
        <w:jc w:val="both"/>
      </w:pPr>
      <w:r>
        <w:rPr>
          <w:rFonts w:ascii="Times New Roman"/>
          <w:b w:val="false"/>
          <w:i w:val="false"/>
          <w:color w:val="000000"/>
          <w:sz w:val="28"/>
        </w:rPr>
        <w:t xml:space="preserve">
      20. Залалсыздандыру кедергісінде (залалсыздандыру блогында) көліктің қозғалыс бөліктерін ветеринариялық-санитариялық домдауға келесі операциялар кіреді: </w:t>
      </w:r>
      <w:r>
        <w:br/>
      </w:r>
      <w:r>
        <w:rPr>
          <w:rFonts w:ascii="Times New Roman"/>
          <w:b w:val="false"/>
          <w:i w:val="false"/>
          <w:color w:val="000000"/>
          <w:sz w:val="28"/>
        </w:rPr>
        <w:t xml:space="preserve">
      1) көліктің қозғалыс бөліктерін және түбін тазалау және жуу; </w:t>
      </w:r>
      <w:r>
        <w:br/>
      </w:r>
      <w:r>
        <w:rPr>
          <w:rFonts w:ascii="Times New Roman"/>
          <w:b w:val="false"/>
          <w:i w:val="false"/>
          <w:color w:val="000000"/>
          <w:sz w:val="28"/>
        </w:rPr>
        <w:t xml:space="preserve">
      2) залалсыздандыру ванналарын дезинфектанттың жұмыс ерітіндісімен толтыру; </w:t>
      </w:r>
      <w:r>
        <w:br/>
      </w:r>
      <w:r>
        <w:rPr>
          <w:rFonts w:ascii="Times New Roman"/>
          <w:b w:val="false"/>
          <w:i w:val="false"/>
          <w:color w:val="000000"/>
          <w:sz w:val="28"/>
        </w:rPr>
        <w:t xml:space="preserve">
      3) көлік құралын залалсыздандыру кедергісінде (блогында) шаю арқылы домдау (доңғалағы және асты); </w:t>
      </w:r>
      <w:r>
        <w:br/>
      </w:r>
      <w:r>
        <w:rPr>
          <w:rFonts w:ascii="Times New Roman"/>
          <w:b w:val="false"/>
          <w:i w:val="false"/>
          <w:color w:val="000000"/>
          <w:sz w:val="28"/>
        </w:rPr>
        <w:t xml:space="preserve">
      4) көліктің қозғалыс бөліктерінен заласыздандыру ерітіндісінің қалдығын сарқу. </w:t>
      </w:r>
    </w:p>
    <w:bookmarkEnd w:id="20"/>
    <w:bookmarkStart w:name="z22" w:id="21"/>
    <w:p>
      <w:pPr>
        <w:spacing w:after="0"/>
        <w:ind w:left="0"/>
        <w:jc w:val="both"/>
      </w:pPr>
      <w:r>
        <w:rPr>
          <w:rFonts w:ascii="Times New Roman"/>
          <w:b w:val="false"/>
          <w:i w:val="false"/>
          <w:color w:val="000000"/>
          <w:sz w:val="28"/>
        </w:rPr>
        <w:t xml:space="preserve">
                                         Жануарларды және басқа да </w:t>
      </w:r>
      <w:r>
        <w:br/>
      </w:r>
      <w:r>
        <w:rPr>
          <w:rFonts w:ascii="Times New Roman"/>
          <w:b w:val="false"/>
          <w:i w:val="false"/>
          <w:color w:val="000000"/>
          <w:sz w:val="28"/>
        </w:rPr>
        <w:t xml:space="preserve">
                                        мемлекеттік ветеринариялық </w:t>
      </w:r>
      <w:r>
        <w:br/>
      </w:r>
      <w:r>
        <w:rPr>
          <w:rFonts w:ascii="Times New Roman"/>
          <w:b w:val="false"/>
          <w:i w:val="false"/>
          <w:color w:val="000000"/>
          <w:sz w:val="28"/>
        </w:rPr>
        <w:t xml:space="preserve">
                                        бақылауға жататын жүктерді </w:t>
      </w:r>
      <w:r>
        <w:br/>
      </w:r>
      <w:r>
        <w:rPr>
          <w:rFonts w:ascii="Times New Roman"/>
          <w:b w:val="false"/>
          <w:i w:val="false"/>
          <w:color w:val="000000"/>
          <w:sz w:val="28"/>
        </w:rPr>
        <w:t xml:space="preserve">
                                        тасымалдағанға дейін және </w:t>
      </w:r>
      <w:r>
        <w:br/>
      </w:r>
      <w:r>
        <w:rPr>
          <w:rFonts w:ascii="Times New Roman"/>
          <w:b w:val="false"/>
          <w:i w:val="false"/>
          <w:color w:val="000000"/>
          <w:sz w:val="28"/>
        </w:rPr>
        <w:t xml:space="preserve">
                                       одан кейін көлік құралдарын </w:t>
      </w:r>
      <w:r>
        <w:br/>
      </w:r>
      <w:r>
        <w:rPr>
          <w:rFonts w:ascii="Times New Roman"/>
          <w:b w:val="false"/>
          <w:i w:val="false"/>
          <w:color w:val="000000"/>
          <w:sz w:val="28"/>
        </w:rPr>
        <w:t xml:space="preserve">
                                       (автомобиль, теміржол, әуе, </w:t>
      </w:r>
      <w:r>
        <w:br/>
      </w:r>
      <w:r>
        <w:rPr>
          <w:rFonts w:ascii="Times New Roman"/>
          <w:b w:val="false"/>
          <w:i w:val="false"/>
          <w:color w:val="000000"/>
          <w:sz w:val="28"/>
        </w:rPr>
        <w:t xml:space="preserve">
                                     су) ветеринариялық-санитариялық </w:t>
      </w:r>
      <w:r>
        <w:br/>
      </w:r>
      <w:r>
        <w:rPr>
          <w:rFonts w:ascii="Times New Roman"/>
          <w:b w:val="false"/>
          <w:i w:val="false"/>
          <w:color w:val="000000"/>
          <w:sz w:val="28"/>
        </w:rPr>
        <w:t xml:space="preserve">
                                         домдау туралы Ережесіне </w:t>
      </w:r>
      <w:r>
        <w:br/>
      </w:r>
      <w:r>
        <w:rPr>
          <w:rFonts w:ascii="Times New Roman"/>
          <w:b w:val="false"/>
          <w:i w:val="false"/>
          <w:color w:val="000000"/>
          <w:sz w:val="28"/>
        </w:rPr>
        <w:t xml:space="preserve">
                                                1 қосымша </w:t>
      </w:r>
    </w:p>
    <w:bookmarkEnd w:id="21"/>
    <w:p>
      <w:pPr>
        <w:spacing w:after="0"/>
        <w:ind w:left="0"/>
        <w:jc w:val="both"/>
      </w:pPr>
      <w:r>
        <w:rPr>
          <w:rFonts w:ascii="Times New Roman"/>
          <w:b/>
          <w:i w:val="false"/>
          <w:color w:val="000000"/>
          <w:sz w:val="28"/>
        </w:rPr>
        <w:t xml:space="preserve">         Екінші дәреже бойынша көлік құралдарына </w:t>
      </w:r>
      <w:r>
        <w:br/>
      </w:r>
      <w:r>
        <w:rPr>
          <w:rFonts w:ascii="Times New Roman"/>
          <w:b w:val="false"/>
          <w:i w:val="false"/>
          <w:color w:val="000000"/>
          <w:sz w:val="28"/>
        </w:rPr>
        <w:t>
</w:t>
      </w:r>
      <w:r>
        <w:rPr>
          <w:rFonts w:ascii="Times New Roman"/>
          <w:b/>
          <w:i w:val="false"/>
          <w:color w:val="000000"/>
          <w:sz w:val="28"/>
        </w:rPr>
        <w:t xml:space="preserve">     залалсыздандыруға пайдаланатын дәрі-дәрмектер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493"/>
        <w:gridCol w:w="2413"/>
        <w:gridCol w:w="1693"/>
        <w:gridCol w:w="195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Дезинфектант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әдісі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Жұмыстық ертіндінің концентрациясы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Шығыны  л/м </w:t>
            </w:r>
            <w:r>
              <w:rPr>
                <w:rFonts w:ascii="Times New Roman"/>
                <w:b w:val="false"/>
                <w:i w:val="false"/>
                <w:color w:val="000000"/>
                <w:vertAlign w:val="superscript"/>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Экспозициясы, сағатпен  </w:t>
            </w:r>
          </w:p>
        </w:tc>
      </w:tr>
      <w:tr>
        <w:trPr>
          <w:trHeight w:val="27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әк </w:t>
            </w:r>
            <w:r>
              <w:br/>
            </w:r>
            <w:r>
              <w:rPr>
                <w:rFonts w:ascii="Times New Roman"/>
                <w:b w:val="false"/>
                <w:i w:val="false"/>
                <w:color w:val="000000"/>
                <w:sz w:val="20"/>
              </w:rPr>
              <w:t xml:space="preserve">
Формальдегид </w:t>
            </w:r>
            <w:r>
              <w:br/>
            </w:r>
            <w:r>
              <w:rPr>
                <w:rFonts w:ascii="Times New Roman"/>
                <w:b w:val="false"/>
                <w:i w:val="false"/>
                <w:color w:val="000000"/>
                <w:sz w:val="20"/>
              </w:rPr>
              <w:t xml:space="preserve">
Каустика содасы </w:t>
            </w:r>
            <w:r>
              <w:br/>
            </w:r>
            <w:r>
              <w:rPr>
                <w:rFonts w:ascii="Times New Roman"/>
                <w:b w:val="false"/>
                <w:i w:val="false"/>
                <w:color w:val="000000"/>
                <w:sz w:val="20"/>
              </w:rPr>
              <w:t xml:space="preserve">
Формальдегидтің сілтілі ерітіндісі (каустик және формальдегид) </w:t>
            </w:r>
            <w:r>
              <w:br/>
            </w:r>
            <w:r>
              <w:rPr>
                <w:rFonts w:ascii="Times New Roman"/>
                <w:b w:val="false"/>
                <w:i w:val="false"/>
                <w:color w:val="000000"/>
                <w:sz w:val="20"/>
              </w:rPr>
              <w:t xml:space="preserve">
Глутарлы альдегид </w:t>
            </w:r>
            <w:r>
              <w:br/>
            </w:r>
            <w:r>
              <w:rPr>
                <w:rFonts w:ascii="Times New Roman"/>
                <w:b w:val="false"/>
                <w:i w:val="false"/>
                <w:color w:val="000000"/>
                <w:sz w:val="20"/>
              </w:rPr>
              <w:t xml:space="preserve">
Натрий(кальций) гипохлориті </w:t>
            </w:r>
            <w:r>
              <w:br/>
            </w:r>
            <w:r>
              <w:rPr>
                <w:rFonts w:ascii="Times New Roman"/>
                <w:b w:val="false"/>
                <w:i w:val="false"/>
                <w:color w:val="000000"/>
                <w:sz w:val="20"/>
              </w:rPr>
              <w:t xml:space="preserve">
Глак </w:t>
            </w:r>
            <w:r>
              <w:br/>
            </w:r>
            <w:r>
              <w:rPr>
                <w:rFonts w:ascii="Times New Roman"/>
                <w:b w:val="false"/>
                <w:i w:val="false"/>
                <w:color w:val="000000"/>
                <w:sz w:val="20"/>
              </w:rPr>
              <w:t xml:space="preserve">
Бейтарапты Б маркалы гипохлорит </w:t>
            </w:r>
            <w:r>
              <w:br/>
            </w:r>
            <w:r>
              <w:rPr>
                <w:rFonts w:ascii="Times New Roman"/>
                <w:b w:val="false"/>
                <w:i w:val="false"/>
                <w:color w:val="000000"/>
                <w:sz w:val="20"/>
              </w:rPr>
              <w:t xml:space="preserve">
Хлорамин </w:t>
            </w:r>
            <w:r>
              <w:br/>
            </w:r>
            <w:r>
              <w:rPr>
                <w:rFonts w:ascii="Times New Roman"/>
                <w:b w:val="false"/>
                <w:i w:val="false"/>
                <w:color w:val="000000"/>
                <w:sz w:val="20"/>
              </w:rPr>
              <w:t xml:space="preserve">
Формальдегид </w:t>
            </w:r>
            <w:r>
              <w:br/>
            </w:r>
            <w:r>
              <w:rPr>
                <w:rFonts w:ascii="Times New Roman"/>
                <w:b w:val="false"/>
                <w:i w:val="false"/>
                <w:color w:val="000000"/>
                <w:sz w:val="20"/>
              </w:rPr>
              <w:t xml:space="preserve">
Асқын сірке қышқылы </w:t>
            </w:r>
            <w:r>
              <w:br/>
            </w:r>
            <w:r>
              <w:rPr>
                <w:rFonts w:ascii="Times New Roman"/>
                <w:b w:val="false"/>
                <w:i w:val="false"/>
                <w:color w:val="000000"/>
                <w:sz w:val="20"/>
              </w:rPr>
              <w:t xml:space="preserve">
Глутарлы альдегид </w:t>
            </w:r>
            <w:r>
              <w:br/>
            </w:r>
            <w:r>
              <w:rPr>
                <w:rFonts w:ascii="Times New Roman"/>
                <w:b w:val="false"/>
                <w:i w:val="false"/>
                <w:color w:val="000000"/>
                <w:sz w:val="20"/>
              </w:rPr>
              <w:t xml:space="preserve">
Формальдегид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Ылғалды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Ылғалды </w:t>
            </w:r>
            <w:r>
              <w:br/>
            </w:r>
            <w:r>
              <w:rPr>
                <w:rFonts w:ascii="Times New Roman"/>
                <w:b w:val="false"/>
                <w:i w:val="false"/>
                <w:color w:val="000000"/>
                <w:sz w:val="20"/>
              </w:rPr>
              <w:t>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Ылғалды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Ылғалды </w:t>
            </w:r>
            <w:r>
              <w:br/>
            </w:r>
            <w:r>
              <w:rPr>
                <w:rFonts w:ascii="Times New Roman"/>
                <w:b w:val="false"/>
                <w:i w:val="false"/>
                <w:color w:val="000000"/>
                <w:sz w:val="20"/>
              </w:rPr>
              <w:t xml:space="preserve">
Аэрозольді </w:t>
            </w:r>
            <w:r>
              <w:br/>
            </w:r>
            <w:r>
              <w:rPr>
                <w:rFonts w:ascii="Times New Roman"/>
                <w:b w:val="false"/>
                <w:i w:val="false"/>
                <w:color w:val="000000"/>
                <w:sz w:val="20"/>
              </w:rPr>
              <w:t xml:space="preserve">
Аэрозольді </w:t>
            </w:r>
            <w:r>
              <w:br/>
            </w:r>
            <w:r>
              <w:rPr>
                <w:rFonts w:ascii="Times New Roman"/>
                <w:b w:val="false"/>
                <w:i w:val="false"/>
                <w:color w:val="000000"/>
                <w:sz w:val="20"/>
              </w:rPr>
              <w:t>
 </w:t>
            </w:r>
            <w:r>
              <w:br/>
            </w:r>
            <w:r>
              <w:rPr>
                <w:rFonts w:ascii="Times New Roman"/>
                <w:b w:val="false"/>
                <w:i w:val="false"/>
                <w:color w:val="000000"/>
                <w:sz w:val="20"/>
              </w:rPr>
              <w:t xml:space="preserve">
  Аэрозольді </w:t>
            </w:r>
            <w:r>
              <w:br/>
            </w:r>
            <w:r>
              <w:rPr>
                <w:rFonts w:ascii="Times New Roman"/>
                <w:b w:val="false"/>
                <w:i w:val="false"/>
                <w:color w:val="000000"/>
                <w:sz w:val="20"/>
              </w:rPr>
              <w:t xml:space="preserve">
Формалин буы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r>
              <w:br/>
            </w:r>
            <w:r>
              <w:rPr>
                <w:rFonts w:ascii="Times New Roman"/>
                <w:b w:val="false"/>
                <w:i w:val="false"/>
                <w:color w:val="000000"/>
                <w:sz w:val="20"/>
              </w:rPr>
              <w:t xml:space="preserve">
2 </w:t>
            </w:r>
            <w:r>
              <w:br/>
            </w:r>
            <w:r>
              <w:rPr>
                <w:rFonts w:ascii="Times New Roman"/>
                <w:b w:val="false"/>
                <w:i w:val="false"/>
                <w:color w:val="000000"/>
                <w:sz w:val="20"/>
              </w:rPr>
              <w:t xml:space="preserve">
3 - 4 </w:t>
            </w:r>
            <w:r>
              <w:br/>
            </w:r>
            <w:r>
              <w:rPr>
                <w:rFonts w:ascii="Times New Roman"/>
                <w:b w:val="false"/>
                <w:i w:val="false"/>
                <w:color w:val="000000"/>
                <w:sz w:val="20"/>
              </w:rPr>
              <w:t xml:space="preserve">
1 - 3 (кауст) </w:t>
            </w:r>
            <w:r>
              <w:br/>
            </w:r>
            <w:r>
              <w:rPr>
                <w:rFonts w:ascii="Times New Roman"/>
                <w:b w:val="false"/>
                <w:i w:val="false"/>
                <w:color w:val="000000"/>
                <w:sz w:val="20"/>
              </w:rPr>
              <w:t xml:space="preserve">
2 - 3(форм)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xml:space="preserve">
  0,2 </w:t>
            </w:r>
            <w:r>
              <w:br/>
            </w:r>
            <w:r>
              <w:rPr>
                <w:rFonts w:ascii="Times New Roman"/>
                <w:b w:val="false"/>
                <w:i w:val="false"/>
                <w:color w:val="000000"/>
                <w:sz w:val="20"/>
              </w:rPr>
              <w:t xml:space="preserve">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38-40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xml:space="preserve">
  25 </w:t>
            </w:r>
            <w:r>
              <w:br/>
            </w:r>
            <w:r>
              <w:rPr>
                <w:rFonts w:ascii="Times New Roman"/>
                <w:b w:val="false"/>
                <w:i w:val="false"/>
                <w:color w:val="000000"/>
                <w:sz w:val="20"/>
              </w:rPr>
              <w:t xml:space="preserve">
38-40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r>
              <w:br/>
            </w:r>
            <w:r>
              <w:rPr>
                <w:rFonts w:ascii="Times New Roman"/>
                <w:b w:val="false"/>
                <w:i w:val="false"/>
                <w:color w:val="000000"/>
                <w:sz w:val="20"/>
              </w:rPr>
              <w:t xml:space="preserve">
0,5 </w:t>
            </w:r>
            <w:r>
              <w:br/>
            </w:r>
            <w:r>
              <w:rPr>
                <w:rFonts w:ascii="Times New Roman"/>
                <w:b w:val="false"/>
                <w:i w:val="false"/>
                <w:color w:val="000000"/>
                <w:sz w:val="20"/>
              </w:rPr>
              <w:t xml:space="preserve">
0,5 </w:t>
            </w:r>
            <w:r>
              <w:br/>
            </w: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  0,75 </w:t>
            </w:r>
            <w:r>
              <w:br/>
            </w:r>
            <w:r>
              <w:rPr>
                <w:rFonts w:ascii="Times New Roman"/>
                <w:b w:val="false"/>
                <w:i w:val="false"/>
                <w:color w:val="000000"/>
                <w:sz w:val="20"/>
              </w:rPr>
              <w:t xml:space="preserve">
0,5 </w:t>
            </w:r>
            <w:r>
              <w:br/>
            </w:r>
            <w:r>
              <w:rPr>
                <w:rFonts w:ascii="Times New Roman"/>
                <w:b w:val="false"/>
                <w:i w:val="false"/>
                <w:color w:val="000000"/>
                <w:sz w:val="20"/>
              </w:rPr>
              <w:t>
 </w:t>
            </w:r>
            <w:r>
              <w:br/>
            </w:r>
            <w:r>
              <w:rPr>
                <w:rFonts w:ascii="Times New Roman"/>
                <w:b w:val="false"/>
                <w:i w:val="false"/>
                <w:color w:val="000000"/>
                <w:sz w:val="20"/>
              </w:rPr>
              <w:t xml:space="preserve">
  0,5 </w:t>
            </w:r>
            <w:r>
              <w:br/>
            </w:r>
            <w:r>
              <w:rPr>
                <w:rFonts w:ascii="Times New Roman"/>
                <w:b w:val="false"/>
                <w:i w:val="false"/>
                <w:color w:val="000000"/>
                <w:sz w:val="20"/>
              </w:rPr>
              <w:t xml:space="preserve">
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xml:space="preserve">
40 мл/м </w:t>
            </w:r>
            <w:r>
              <w:rPr>
                <w:rFonts w:ascii="Times New Roman"/>
                <w:b w:val="false"/>
                <w:i w:val="false"/>
                <w:color w:val="000000"/>
                <w:vertAlign w:val="superscript"/>
              </w:rPr>
              <w:t xml:space="preserve">3 </w:t>
            </w:r>
            <w:r>
              <w:br/>
            </w:r>
            <w:r>
              <w:rPr>
                <w:rFonts w:ascii="Times New Roman"/>
                <w:b w:val="false"/>
                <w:i w:val="false"/>
                <w:color w:val="000000"/>
                <w:sz w:val="20"/>
              </w:rPr>
              <w:t xml:space="preserve">
50 мл/м </w:t>
            </w:r>
            <w:r>
              <w:rPr>
                <w:rFonts w:ascii="Times New Roman"/>
                <w:b w:val="false"/>
                <w:i w:val="false"/>
                <w:color w:val="000000"/>
                <w:vertAlign w:val="superscript"/>
              </w:rPr>
              <w:t xml:space="preserve">3 </w:t>
            </w:r>
            <w:r>
              <w:br/>
            </w:r>
            <w:r>
              <w:rPr>
                <w:rFonts w:ascii="Times New Roman"/>
                <w:b w:val="false"/>
                <w:i w:val="false"/>
                <w:color w:val="000000"/>
                <w:sz w:val="20"/>
              </w:rPr>
              <w:t xml:space="preserve">
65 мл/м </w:t>
            </w:r>
            <w:r>
              <w:rPr>
                <w:rFonts w:ascii="Times New Roman"/>
                <w:b w:val="false"/>
                <w:i w:val="false"/>
                <w:color w:val="000000"/>
                <w:vertAlign w:val="superscript"/>
              </w:rPr>
              <w:t xml:space="preserve">3 </w:t>
            </w:r>
            <w:r>
              <w:br/>
            </w:r>
            <w:r>
              <w:rPr>
                <w:rFonts w:ascii="Times New Roman"/>
                <w:b w:val="false"/>
                <w:i w:val="false"/>
                <w:color w:val="000000"/>
                <w:sz w:val="20"/>
              </w:rPr>
              <w:t xml:space="preserve">
50 мл/м </w:t>
            </w:r>
            <w:r>
              <w:rPr>
                <w:rFonts w:ascii="Times New Roman"/>
                <w:b w:val="false"/>
                <w:i w:val="false"/>
                <w:color w:val="000000"/>
                <w:vertAlign w:val="superscript"/>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r>
    </w:tbl>
    <w:bookmarkStart w:name="z23" w:id="22"/>
    <w:p>
      <w:pPr>
        <w:spacing w:after="0"/>
        <w:ind w:left="0"/>
        <w:jc w:val="both"/>
      </w:pPr>
      <w:r>
        <w:rPr>
          <w:rFonts w:ascii="Times New Roman"/>
          <w:b w:val="false"/>
          <w:i w:val="false"/>
          <w:color w:val="000000"/>
          <w:sz w:val="28"/>
        </w:rPr>
        <w:t xml:space="preserve">
                                         Жануарларды және басқа да </w:t>
      </w:r>
      <w:r>
        <w:br/>
      </w:r>
      <w:r>
        <w:rPr>
          <w:rFonts w:ascii="Times New Roman"/>
          <w:b w:val="false"/>
          <w:i w:val="false"/>
          <w:color w:val="000000"/>
          <w:sz w:val="28"/>
        </w:rPr>
        <w:t xml:space="preserve">
                                        мемлекеттік ветеринариялық </w:t>
      </w:r>
      <w:r>
        <w:br/>
      </w:r>
      <w:r>
        <w:rPr>
          <w:rFonts w:ascii="Times New Roman"/>
          <w:b w:val="false"/>
          <w:i w:val="false"/>
          <w:color w:val="000000"/>
          <w:sz w:val="28"/>
        </w:rPr>
        <w:t xml:space="preserve">
                                        бақылауға жататын жүктерді </w:t>
      </w:r>
      <w:r>
        <w:br/>
      </w:r>
      <w:r>
        <w:rPr>
          <w:rFonts w:ascii="Times New Roman"/>
          <w:b w:val="false"/>
          <w:i w:val="false"/>
          <w:color w:val="000000"/>
          <w:sz w:val="28"/>
        </w:rPr>
        <w:t xml:space="preserve">
                                        тасымалдағанға дейін және </w:t>
      </w:r>
      <w:r>
        <w:br/>
      </w:r>
      <w:r>
        <w:rPr>
          <w:rFonts w:ascii="Times New Roman"/>
          <w:b w:val="false"/>
          <w:i w:val="false"/>
          <w:color w:val="000000"/>
          <w:sz w:val="28"/>
        </w:rPr>
        <w:t xml:space="preserve">
                                       одан кейін көлік құралдарын </w:t>
      </w:r>
      <w:r>
        <w:br/>
      </w:r>
      <w:r>
        <w:rPr>
          <w:rFonts w:ascii="Times New Roman"/>
          <w:b w:val="false"/>
          <w:i w:val="false"/>
          <w:color w:val="000000"/>
          <w:sz w:val="28"/>
        </w:rPr>
        <w:t xml:space="preserve">
                                       (автомобиль, теміржол, әуе, </w:t>
      </w:r>
      <w:r>
        <w:br/>
      </w:r>
      <w:r>
        <w:rPr>
          <w:rFonts w:ascii="Times New Roman"/>
          <w:b w:val="false"/>
          <w:i w:val="false"/>
          <w:color w:val="000000"/>
          <w:sz w:val="28"/>
        </w:rPr>
        <w:t xml:space="preserve">
                                     су) ветеринариялық-санитариялық </w:t>
      </w:r>
      <w:r>
        <w:br/>
      </w:r>
      <w:r>
        <w:rPr>
          <w:rFonts w:ascii="Times New Roman"/>
          <w:b w:val="false"/>
          <w:i w:val="false"/>
          <w:color w:val="000000"/>
          <w:sz w:val="28"/>
        </w:rPr>
        <w:t xml:space="preserve">
                                         домдау туралы Ережесіне </w:t>
      </w:r>
      <w:r>
        <w:br/>
      </w:r>
      <w:r>
        <w:rPr>
          <w:rFonts w:ascii="Times New Roman"/>
          <w:b w:val="false"/>
          <w:i w:val="false"/>
          <w:color w:val="000000"/>
          <w:sz w:val="28"/>
        </w:rPr>
        <w:t xml:space="preserve">
                                                2 қосымша </w:t>
      </w:r>
    </w:p>
    <w:bookmarkEnd w:id="22"/>
    <w:p>
      <w:pPr>
        <w:spacing w:after="0"/>
        <w:ind w:left="0"/>
        <w:jc w:val="both"/>
      </w:pPr>
      <w:r>
        <w:rPr>
          <w:rFonts w:ascii="Times New Roman"/>
          <w:b/>
          <w:i w:val="false"/>
          <w:color w:val="000000"/>
          <w:sz w:val="28"/>
        </w:rPr>
        <w:t xml:space="preserve">             Үшінші дәреже бойынша көлік құралдарын </w:t>
      </w:r>
      <w:r>
        <w:br/>
      </w:r>
      <w:r>
        <w:rPr>
          <w:rFonts w:ascii="Times New Roman"/>
          <w:b w:val="false"/>
          <w:i w:val="false"/>
          <w:color w:val="000000"/>
          <w:sz w:val="28"/>
        </w:rPr>
        <w:t>
</w:t>
      </w:r>
      <w:r>
        <w:rPr>
          <w:rFonts w:ascii="Times New Roman"/>
          <w:b/>
          <w:i w:val="false"/>
          <w:color w:val="000000"/>
          <w:sz w:val="28"/>
        </w:rPr>
        <w:t xml:space="preserve">         залалсыздандыруға пайдаланатын дәрі-дәрмектер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533"/>
        <w:gridCol w:w="2533"/>
        <w:gridCol w:w="2533"/>
        <w:gridCol w:w="253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Дезинфектант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әдісі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Жұмыстық ертіндінің концентрациясы,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Шығыны л/м </w:t>
            </w:r>
            <w:r>
              <w:rPr>
                <w:rFonts w:ascii="Times New Roman"/>
                <w:b w:val="false"/>
                <w:i w:val="false"/>
                <w:color w:val="000000"/>
                <w:vertAlign w:val="superscript"/>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Экспозициясы сағатпен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w:t>
            </w:r>
            <w:r>
              <w:br/>
            </w:r>
            <w:r>
              <w:rPr>
                <w:rFonts w:ascii="Times New Roman"/>
                <w:b w:val="false"/>
                <w:i w:val="false"/>
                <w:color w:val="000000"/>
                <w:sz w:val="20"/>
              </w:rPr>
              <w:t xml:space="preserve">
гипохлориті </w:t>
            </w:r>
            <w:r>
              <w:br/>
            </w:r>
            <w:r>
              <w:rPr>
                <w:rFonts w:ascii="Times New Roman"/>
                <w:b w:val="false"/>
                <w:i w:val="false"/>
                <w:color w:val="000000"/>
                <w:sz w:val="20"/>
              </w:rPr>
              <w:t xml:space="preserve">
Хлорлы әк </w:t>
            </w:r>
            <w:r>
              <w:br/>
            </w:r>
            <w:r>
              <w:rPr>
                <w:rFonts w:ascii="Times New Roman"/>
                <w:b w:val="false"/>
                <w:i w:val="false"/>
                <w:color w:val="000000"/>
                <w:sz w:val="20"/>
              </w:rPr>
              <w:t xml:space="preserve">
Формальдегид </w:t>
            </w:r>
            <w:r>
              <w:br/>
            </w:r>
            <w:r>
              <w:rPr>
                <w:rFonts w:ascii="Times New Roman"/>
                <w:b w:val="false"/>
                <w:i w:val="false"/>
                <w:color w:val="000000"/>
                <w:sz w:val="20"/>
              </w:rPr>
              <w:t xml:space="preserve">
Глутарлы альдегид </w:t>
            </w:r>
            <w:r>
              <w:br/>
            </w:r>
            <w:r>
              <w:rPr>
                <w:rFonts w:ascii="Times New Roman"/>
                <w:b w:val="false"/>
                <w:i w:val="false"/>
                <w:color w:val="000000"/>
                <w:sz w:val="20"/>
              </w:rPr>
              <w:t xml:space="preserve">
Формальдегид </w:t>
            </w:r>
            <w:r>
              <w:br/>
            </w:r>
            <w:r>
              <w:rPr>
                <w:rFonts w:ascii="Times New Roman"/>
                <w:b w:val="false"/>
                <w:i w:val="false"/>
                <w:color w:val="000000"/>
                <w:sz w:val="20"/>
              </w:rPr>
              <w:t xml:space="preserve">
Формальдегид </w:t>
            </w:r>
            <w:r>
              <w:br/>
            </w:r>
            <w:r>
              <w:rPr>
                <w:rFonts w:ascii="Times New Roman"/>
                <w:b w:val="false"/>
                <w:i w:val="false"/>
                <w:color w:val="000000"/>
                <w:sz w:val="20"/>
              </w:rPr>
              <w:t>
 </w:t>
            </w:r>
            <w:r>
              <w:br/>
            </w:r>
            <w:r>
              <w:rPr>
                <w:rFonts w:ascii="Times New Roman"/>
                <w:b w:val="false"/>
                <w:i w:val="false"/>
                <w:color w:val="000000"/>
                <w:sz w:val="20"/>
              </w:rPr>
              <w:t xml:space="preserve">
  Формальдегид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Ылғалды </w:t>
            </w:r>
            <w:r>
              <w:br/>
            </w:r>
            <w:r>
              <w:rPr>
                <w:rFonts w:ascii="Times New Roman"/>
                <w:b w:val="false"/>
                <w:i w:val="false"/>
                <w:color w:val="000000"/>
                <w:sz w:val="20"/>
              </w:rPr>
              <w:t xml:space="preserve">
Ылғалды </w:t>
            </w:r>
            <w:r>
              <w:br/>
            </w:r>
            <w:r>
              <w:rPr>
                <w:rFonts w:ascii="Times New Roman"/>
                <w:b w:val="false"/>
                <w:i w:val="false"/>
                <w:color w:val="000000"/>
                <w:sz w:val="20"/>
              </w:rPr>
              <w:t>
 </w:t>
            </w:r>
            <w:r>
              <w:br/>
            </w:r>
            <w:r>
              <w:rPr>
                <w:rFonts w:ascii="Times New Roman"/>
                <w:b w:val="false"/>
                <w:i w:val="false"/>
                <w:color w:val="000000"/>
                <w:sz w:val="20"/>
              </w:rPr>
              <w:t xml:space="preserve">
  Аэрозольді </w:t>
            </w:r>
            <w:r>
              <w:br/>
            </w:r>
            <w:r>
              <w:rPr>
                <w:rFonts w:ascii="Times New Roman"/>
                <w:b w:val="false"/>
                <w:i w:val="false"/>
                <w:color w:val="000000"/>
                <w:sz w:val="20"/>
              </w:rPr>
              <w:t xml:space="preserve">
Формальдегид буы </w:t>
            </w:r>
            <w:r>
              <w:br/>
            </w:r>
            <w:r>
              <w:rPr>
                <w:rFonts w:ascii="Times New Roman"/>
                <w:b w:val="false"/>
                <w:i w:val="false"/>
                <w:color w:val="000000"/>
                <w:sz w:val="20"/>
              </w:rPr>
              <w:t xml:space="preserve">
Формальдегид буы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xml:space="preserve">
  38-40 </w:t>
            </w:r>
            <w:r>
              <w:br/>
            </w:r>
            <w:r>
              <w:rPr>
                <w:rFonts w:ascii="Times New Roman"/>
                <w:b w:val="false"/>
                <w:i w:val="false"/>
                <w:color w:val="000000"/>
                <w:sz w:val="20"/>
              </w:rPr>
              <w:t xml:space="preserve">
38-40 </w:t>
            </w:r>
            <w:r>
              <w:br/>
            </w:r>
            <w:r>
              <w:rPr>
                <w:rFonts w:ascii="Times New Roman"/>
                <w:b w:val="false"/>
                <w:i w:val="false"/>
                <w:color w:val="000000"/>
                <w:sz w:val="20"/>
              </w:rPr>
              <w:t>
 </w:t>
            </w:r>
            <w:r>
              <w:br/>
            </w:r>
            <w:r>
              <w:rPr>
                <w:rFonts w:ascii="Times New Roman"/>
                <w:b w:val="false"/>
                <w:i w:val="false"/>
                <w:color w:val="000000"/>
                <w:sz w:val="20"/>
              </w:rPr>
              <w:t xml:space="preserve">
  38-40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 </w:t>
            </w:r>
            <w:r>
              <w:br/>
            </w:r>
            <w:r>
              <w:rPr>
                <w:rFonts w:ascii="Times New Roman"/>
                <w:b w:val="false"/>
                <w:i w:val="false"/>
                <w:color w:val="000000"/>
                <w:sz w:val="20"/>
              </w:rPr>
              <w:t>
 </w:t>
            </w:r>
            <w:r>
              <w:br/>
            </w:r>
            <w:r>
              <w:rPr>
                <w:rFonts w:ascii="Times New Roman"/>
                <w:b w:val="false"/>
                <w:i w:val="false"/>
                <w:color w:val="000000"/>
                <w:sz w:val="20"/>
              </w:rPr>
              <w:t xml:space="preserve">
  0,5+1,0 </w:t>
            </w:r>
            <w:r>
              <w:br/>
            </w:r>
            <w:r>
              <w:rPr>
                <w:rFonts w:ascii="Times New Roman"/>
                <w:b w:val="false"/>
                <w:i w:val="false"/>
                <w:color w:val="000000"/>
                <w:sz w:val="20"/>
              </w:rPr>
              <w:t xml:space="preserve">
0,5+1,0 </w:t>
            </w:r>
            <w:r>
              <w:br/>
            </w:r>
            <w:r>
              <w:rPr>
                <w:rFonts w:ascii="Times New Roman"/>
                <w:b w:val="false"/>
                <w:i w:val="false"/>
                <w:color w:val="000000"/>
                <w:sz w:val="20"/>
              </w:rPr>
              <w:t xml:space="preserve">
1,0 </w:t>
            </w:r>
            <w:r>
              <w:br/>
            </w:r>
            <w:r>
              <w:rPr>
                <w:rFonts w:ascii="Times New Roman"/>
                <w:b w:val="false"/>
                <w:i w:val="false"/>
                <w:color w:val="000000"/>
                <w:sz w:val="20"/>
              </w:rPr>
              <w:t xml:space="preserve">
60 мл/м </w:t>
            </w:r>
            <w:r>
              <w:rPr>
                <w:rFonts w:ascii="Times New Roman"/>
                <w:b w:val="false"/>
                <w:i w:val="false"/>
                <w:color w:val="000000"/>
                <w:vertAlign w:val="superscript"/>
              </w:rPr>
              <w:t xml:space="preserve">3 </w:t>
            </w:r>
            <w:r>
              <w:br/>
            </w:r>
            <w:r>
              <w:rPr>
                <w:rFonts w:ascii="Times New Roman"/>
                <w:b w:val="false"/>
                <w:i w:val="false"/>
                <w:color w:val="000000"/>
                <w:sz w:val="20"/>
              </w:rPr>
              <w:t xml:space="preserve">
100 мл/м </w:t>
            </w:r>
            <w:r>
              <w:rPr>
                <w:rFonts w:ascii="Times New Roman"/>
                <w:b w:val="false"/>
                <w:i w:val="false"/>
                <w:color w:val="000000"/>
                <w:vertAlign w:val="superscript"/>
              </w:rPr>
              <w:t xml:space="preserve">3 </w:t>
            </w:r>
            <w:r>
              <w:br/>
            </w:r>
            <w:r>
              <w:rPr>
                <w:rFonts w:ascii="Times New Roman"/>
                <w:b w:val="false"/>
                <w:i w:val="false"/>
                <w:color w:val="000000"/>
                <w:sz w:val="20"/>
              </w:rPr>
              <w:t>
 </w:t>
            </w:r>
            <w:r>
              <w:br/>
            </w:r>
            <w:r>
              <w:rPr>
                <w:rFonts w:ascii="Times New Roman"/>
                <w:b w:val="false"/>
                <w:i w:val="false"/>
                <w:color w:val="000000"/>
                <w:sz w:val="20"/>
              </w:rPr>
              <w:t xml:space="preserve">
  175 мл/м </w:t>
            </w:r>
            <w:r>
              <w:rPr>
                <w:rFonts w:ascii="Times New Roman"/>
                <w:b w:val="false"/>
                <w:i w:val="false"/>
                <w:color w:val="000000"/>
                <w:vertAlign w:val="superscript"/>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мин </w:t>
            </w:r>
            <w:r>
              <w:br/>
            </w:r>
            <w:r>
              <w:rPr>
                <w:rFonts w:ascii="Times New Roman"/>
                <w:b w:val="false"/>
                <w:i w:val="false"/>
                <w:color w:val="000000"/>
                <w:sz w:val="20"/>
              </w:rPr>
              <w:t>
 </w:t>
            </w:r>
            <w:r>
              <w:br/>
            </w:r>
            <w:r>
              <w:rPr>
                <w:rFonts w:ascii="Times New Roman"/>
                <w:b w:val="false"/>
                <w:i w:val="false"/>
                <w:color w:val="000000"/>
                <w:sz w:val="20"/>
              </w:rPr>
              <w:t xml:space="preserve">
  30+30 мин </w:t>
            </w:r>
            <w:r>
              <w:br/>
            </w:r>
            <w:r>
              <w:rPr>
                <w:rFonts w:ascii="Times New Roman"/>
                <w:b w:val="false"/>
                <w:i w:val="false"/>
                <w:color w:val="000000"/>
                <w:sz w:val="20"/>
              </w:rPr>
              <w:t xml:space="preserve">
30+30 мин </w:t>
            </w:r>
            <w:r>
              <w:br/>
            </w:r>
            <w:r>
              <w:rPr>
                <w:rFonts w:ascii="Times New Roman"/>
                <w:b w:val="false"/>
                <w:i w:val="false"/>
                <w:color w:val="000000"/>
                <w:sz w:val="20"/>
              </w:rPr>
              <w:t xml:space="preserve">
3 сағат </w:t>
            </w:r>
            <w:r>
              <w:br/>
            </w:r>
            <w:r>
              <w:rPr>
                <w:rFonts w:ascii="Times New Roman"/>
                <w:b w:val="false"/>
                <w:i w:val="false"/>
                <w:color w:val="000000"/>
                <w:sz w:val="20"/>
              </w:rPr>
              <w:t>
 </w:t>
            </w:r>
            <w:r>
              <w:br/>
            </w:r>
            <w:r>
              <w:rPr>
                <w:rFonts w:ascii="Times New Roman"/>
                <w:b w:val="false"/>
                <w:i w:val="false"/>
                <w:color w:val="000000"/>
                <w:sz w:val="20"/>
              </w:rPr>
              <w:t xml:space="preserve">
  3 сағат </w:t>
            </w:r>
            <w:r>
              <w:br/>
            </w:r>
            <w:r>
              <w:rPr>
                <w:rFonts w:ascii="Times New Roman"/>
                <w:b w:val="false"/>
                <w:i w:val="false"/>
                <w:color w:val="000000"/>
                <w:sz w:val="20"/>
              </w:rPr>
              <w:t xml:space="preserve">
6 сағат </w:t>
            </w:r>
            <w:r>
              <w:br/>
            </w:r>
            <w:r>
              <w:rPr>
                <w:rFonts w:ascii="Times New Roman"/>
                <w:b w:val="false"/>
                <w:i w:val="false"/>
                <w:color w:val="000000"/>
                <w:sz w:val="20"/>
              </w:rPr>
              <w:t>
 </w:t>
            </w:r>
            <w:r>
              <w:br/>
            </w:r>
            <w:r>
              <w:rPr>
                <w:rFonts w:ascii="Times New Roman"/>
                <w:b w:val="false"/>
                <w:i w:val="false"/>
                <w:color w:val="000000"/>
                <w:sz w:val="20"/>
              </w:rPr>
              <w:t xml:space="preserve">
  3 сағат </w:t>
            </w:r>
          </w:p>
        </w:tc>
      </w:tr>
    </w:tbl>
    <w:p>
      <w:pPr>
        <w:spacing w:after="0"/>
        <w:ind w:left="0"/>
        <w:jc w:val="both"/>
      </w:pPr>
      <w:r>
        <w:rPr>
          <w:rFonts w:ascii="Times New Roman"/>
          <w:b w:val="false"/>
          <w:i w:val="false"/>
          <w:color w:val="000000"/>
          <w:sz w:val="28"/>
        </w:rPr>
        <w:t xml:space="preserve">      Ескерту: жұмыс ерітінділердің температурасы +20+25 </w:t>
      </w:r>
      <w:r>
        <w:rPr>
          <w:rFonts w:ascii="Times New Roman"/>
          <w:b w:val="false"/>
          <w:i w:val="false"/>
          <w:color w:val="000000"/>
          <w:vertAlign w:val="superscript"/>
        </w:rPr>
        <w:t xml:space="preserve">0 </w:t>
      </w:r>
      <w:r>
        <w:rPr>
          <w:rFonts w:ascii="Times New Roman"/>
          <w:b w:val="false"/>
          <w:i w:val="false"/>
          <w:color w:val="000000"/>
          <w:sz w:val="28"/>
        </w:rPr>
        <w:t xml:space="preserve">С кем болмауы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