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0b09" w14:textId="e250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17 маусымдағы N 142 қаулысы. Қазақстан Республикасының Әділет министрлігінде 2006 жылғы 14 шілдеде тіркелді. Тіркеу N 4300. Күші жойылды - Қазақстан Республикасы Ұлттық Банкі Басқармасының 2012 жылғы 26 наурыздағы № 121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9-бабы 1-тармағының 6) тармақшасына, "Бағалы қағаздар рыногы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3-бабы 2-тармағының 15) тармақшасына, </w:t>
      </w:r>
      <w:r>
        <w:rPr>
          <w:rFonts w:ascii="Times New Roman"/>
          <w:b w:val="false"/>
          <w:i w:val="false"/>
          <w:color w:val="000000"/>
          <w:sz w:val="28"/>
        </w:rPr>
        <w:t>49-бабына</w:t>
      </w:r>
      <w:r>
        <w:rPr>
          <w:rFonts w:ascii="Times New Roman"/>
          <w:b w:val="false"/>
          <w:i w:val="false"/>
          <w:color w:val="000000"/>
          <w:sz w:val="28"/>
        </w:rPr>
        <w:t xml:space="preserve">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пруденциалдық нормативтерді орындауы жөніндегі есеп беру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 соң қолданысқа енгізіледі және оның қолданысы 2006 жылғы 1 шілдеден бастап туындаған қатынастарға таратылады. </w:t>
      </w:r>
      <w:r>
        <w:br/>
      </w: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ұйымдарға жіберсін.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17 маусымдағы     </w:t>
      </w:r>
      <w:r>
        <w:br/>
      </w:r>
      <w:r>
        <w:rPr>
          <w:rFonts w:ascii="Times New Roman"/>
          <w:b w:val="false"/>
          <w:i w:val="false"/>
          <w:color w:val="000000"/>
          <w:sz w:val="28"/>
        </w:rPr>
        <w:t xml:space="preserve">
N 142 қаулысымен бекітілген   </w:t>
      </w:r>
    </w:p>
    <w:bookmarkEnd w:id="1"/>
    <w:p>
      <w:pPr>
        <w:spacing w:after="0"/>
        <w:ind w:left="0"/>
        <w:jc w:val="left"/>
      </w:pPr>
      <w:r>
        <w:rPr>
          <w:rFonts w:ascii="Times New Roman"/>
          <w:b/>
          <w:i w:val="false"/>
          <w:color w:val="000000"/>
        </w:rPr>
        <w:t xml:space="preserve"> Номиналды ұстаушы ретінде клиенттің шоттарын жүргізу </w:t>
      </w:r>
      <w:r>
        <w:br/>
      </w:r>
      <w:r>
        <w:rPr>
          <w:rFonts w:ascii="Times New Roman"/>
          <w:b/>
          <w:i w:val="false"/>
          <w:color w:val="000000"/>
        </w:rPr>
        <w:t xml:space="preserve">
құқығымен брокерлік және дилерлік қызметті және банк </w:t>
      </w:r>
      <w:r>
        <w:br/>
      </w:r>
      <w:r>
        <w:rPr>
          <w:rFonts w:ascii="Times New Roman"/>
          <w:b/>
          <w:i w:val="false"/>
          <w:color w:val="000000"/>
        </w:rPr>
        <w:t xml:space="preserve">
операцияларының жекелеген түрлерін жүзеге асыратын </w:t>
      </w:r>
      <w:r>
        <w:br/>
      </w:r>
      <w:r>
        <w:rPr>
          <w:rFonts w:ascii="Times New Roman"/>
          <w:b/>
          <w:i w:val="false"/>
          <w:color w:val="000000"/>
        </w:rPr>
        <w:t xml:space="preserve">
ұйымдардың пруденциалдық нормативтерді орындауы </w:t>
      </w:r>
      <w:r>
        <w:br/>
      </w:r>
      <w:r>
        <w:rPr>
          <w:rFonts w:ascii="Times New Roman"/>
          <w:b/>
          <w:i w:val="false"/>
          <w:color w:val="000000"/>
        </w:rPr>
        <w:t xml:space="preserve">
жөніндегі есеп беру ережесі </w:t>
      </w:r>
    </w:p>
    <w:p>
      <w:pPr>
        <w:spacing w:after="0"/>
        <w:ind w:left="0"/>
        <w:jc w:val="both"/>
      </w:pPr>
      <w:r>
        <w:rPr>
          <w:rFonts w:ascii="Times New Roman"/>
          <w:b w:val="false"/>
          <w:i w:val="false"/>
          <w:color w:val="000000"/>
          <w:sz w:val="28"/>
        </w:rPr>
        <w:t xml:space="preserve">      Осы Ережелер қаржы нарығын және қаржы ұйымдарын реттеу мен қадағалау жөніндегі уәкілетті органға (бұдан әрі - уәкілетті орган) номиналды ұстаушы ретінде клиенттің шоттарын жүргізу құқығымен брокерлік және дилерлік қызмет пен банк операцияларының жекелеген түрлерін жүзеге асыратын ұйымдардың (бұдан әрі - брокерлер және (немесе) дилерлер) брокерлер және (немесе) дилерлер сақтауы міндетті пруденциалдық нормативтерді орындауы жөніндегі есеп беру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Қазақстан Республикасы Қаржы нарығын және қаржы ұйымдарын реттеу мен қадағалау агенттігі Басқармасының 2008.04.28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3" w:id="2"/>
    <w:p>
      <w:pPr>
        <w:spacing w:after="0"/>
        <w:ind w:left="0"/>
        <w:jc w:val="both"/>
      </w:pPr>
      <w:r>
        <w:rPr>
          <w:rFonts w:ascii="Times New Roman"/>
          <w:b w:val="false"/>
          <w:i w:val="false"/>
          <w:color w:val="000000"/>
          <w:sz w:val="28"/>
        </w:rPr>
        <w:t xml:space="preserve">
      1. Пруденциалдық нормативтердің орындалуы туралы есептер құрамына мыналар кіреді: </w:t>
      </w:r>
      <w:r>
        <w:br/>
      </w:r>
      <w:r>
        <w:rPr>
          <w:rFonts w:ascii="Times New Roman"/>
          <w:b w:val="false"/>
          <w:i w:val="false"/>
          <w:color w:val="000000"/>
          <w:sz w:val="28"/>
        </w:rPr>
        <w:t>
      1)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пруденциалдық нормативтерінің орындалуы туралы есеп; </w:t>
      </w:r>
      <w:r>
        <w:br/>
      </w:r>
      <w:r>
        <w:rPr>
          <w:rFonts w:ascii="Times New Roman"/>
          <w:b w:val="false"/>
          <w:i w:val="false"/>
          <w:color w:val="000000"/>
          <w:sz w:val="28"/>
        </w:rPr>
        <w:t>
      2)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кредиттік тәуекелді ескере отырып мөлшерленген активтерге жасалған талдау; </w:t>
      </w:r>
      <w:r>
        <w:br/>
      </w:r>
      <w:r>
        <w:rPr>
          <w:rFonts w:ascii="Times New Roman"/>
          <w:b w:val="false"/>
          <w:i w:val="false"/>
          <w:color w:val="000000"/>
          <w:sz w:val="28"/>
        </w:rPr>
        <w:t>
      3)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кредиттік тәуекелді ескере отырып, мөлшерленген шартты және мүмкін міндеттемелерге жасалған талдау; </w:t>
      </w:r>
      <w:r>
        <w:br/>
      </w:r>
      <w:r>
        <w:rPr>
          <w:rFonts w:ascii="Times New Roman"/>
          <w:b w:val="false"/>
          <w:i w:val="false"/>
          <w:color w:val="000000"/>
          <w:sz w:val="28"/>
        </w:rPr>
        <w:t>
      4)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кредиттік тәуекелді ескере отырып мөлшерленген туынды қаржы құралы бойынша шартты және мүмкін міндеттемелерге жасалған талдау; </w:t>
      </w:r>
      <w:r>
        <w:br/>
      </w:r>
      <w:r>
        <w:rPr>
          <w:rFonts w:ascii="Times New Roman"/>
          <w:b w:val="false"/>
          <w:i w:val="false"/>
          <w:color w:val="000000"/>
          <w:sz w:val="28"/>
        </w:rPr>
        <w:t>
      5) осы Ереженің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активтер мен міндеттемелер мерзімін салыстыру кестесін; </w:t>
      </w:r>
      <w:r>
        <w:br/>
      </w:r>
      <w:r>
        <w:rPr>
          <w:rFonts w:ascii="Times New Roman"/>
          <w:b w:val="false"/>
          <w:i w:val="false"/>
          <w:color w:val="000000"/>
          <w:sz w:val="28"/>
        </w:rPr>
        <w:t>
      6) осы Ереженің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әрбір шетел валютасы мен аптаның (айдың) әрбір жұмыс күні үшін валюталық нетто-позициясы бойынша валюталық позициялар туралы есеп; </w:t>
      </w:r>
      <w:r>
        <w:br/>
      </w:r>
      <w:r>
        <w:rPr>
          <w:rFonts w:ascii="Times New Roman"/>
          <w:b w:val="false"/>
          <w:i w:val="false"/>
          <w:color w:val="000000"/>
          <w:sz w:val="28"/>
        </w:rPr>
        <w:t>
      7) осы Ереженің </w:t>
      </w:r>
      <w:r>
        <w:rPr>
          <w:rFonts w:ascii="Times New Roman"/>
          <w:b w:val="false"/>
          <w:i w:val="false"/>
          <w:color w:val="000000"/>
          <w:sz w:val="28"/>
        </w:rPr>
        <w:t xml:space="preserve">7-қосымшасына </w:t>
      </w:r>
      <w:r>
        <w:rPr>
          <w:rFonts w:ascii="Times New Roman"/>
          <w:b w:val="false"/>
          <w:i w:val="false"/>
          <w:color w:val="000000"/>
          <w:sz w:val="28"/>
        </w:rPr>
        <w:t xml:space="preserve">сәйкес пруденциалдық нормативтерді есептеу үшін қосымша мәліметтер.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Қазақстан Республикасы Қаржы нарығын және қаржы ұйымдарын реттеу мен қадағалау агенттігі Басқармасының 2008.04.28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2"/>
    <w:bookmarkStart w:name="z4" w:id="3"/>
    <w:p>
      <w:pPr>
        <w:spacing w:after="0"/>
        <w:ind w:left="0"/>
        <w:jc w:val="both"/>
      </w:pPr>
      <w:r>
        <w:rPr>
          <w:rFonts w:ascii="Times New Roman"/>
          <w:b w:val="false"/>
          <w:i w:val="false"/>
          <w:color w:val="000000"/>
          <w:sz w:val="28"/>
        </w:rPr>
        <w:t xml:space="preserve">
      2. Осы Ереженің 1-7-қосымшаларында көрсетілген есептер ай сайын есепті айдан кейінгі айдың бесінші жұмыс күнінде қағаз және электронды тасымалдағыштармен Астана уақыты бойынша 18.00-ден кешіктірмей беріледі. </w:t>
      </w:r>
      <w:r>
        <w:br/>
      </w:r>
      <w:r>
        <w:rPr>
          <w:rFonts w:ascii="Times New Roman"/>
          <w:b w:val="false"/>
          <w:i w:val="false"/>
          <w:color w:val="000000"/>
          <w:sz w:val="28"/>
        </w:rPr>
        <w:t xml:space="preserve">
      Осы Ереженің 6-қосымшасында көрсетілген есеп, сондай-ақ апта сайын есепті аптадан кейінгі аптаның үшінші жұмыс күні қағазға шығарылған нұсқамен расталмай, электронды тасымалдағыштармен беріледі.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Қаржы нарығын және қаржы ұйымдарын реттеу мен қадағалау агенттігі Басқармасының 2008.04.28 </w:t>
      </w:r>
      <w:r>
        <w:rPr>
          <w:rFonts w:ascii="Times New Roman"/>
          <w:b w:val="false"/>
          <w:i w:val="false"/>
          <w:color w:val="000000"/>
          <w:sz w:val="28"/>
        </w:rPr>
        <w:t xml:space="preserve">N 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3"/>
    <w:bookmarkStart w:name="z5" w:id="4"/>
    <w:p>
      <w:pPr>
        <w:spacing w:after="0"/>
        <w:ind w:left="0"/>
        <w:jc w:val="both"/>
      </w:pPr>
      <w:r>
        <w:rPr>
          <w:rFonts w:ascii="Times New Roman"/>
          <w:b w:val="false"/>
          <w:i w:val="false"/>
          <w:color w:val="000000"/>
          <w:sz w:val="28"/>
        </w:rPr>
        <w:t>
      3. Осы Ереженiң 1, 2, 3, 4, 5, 6, 7-қосымшаларында көрсетiлген есептер есепті күнгі жағдай бойынша қағаз тасымалдағышта брокердің және (немесе) дилердің бірінші басшысы (ол жоқ болған кезеңде – оның орнындағы адам), бас бухгалтері қол қойып мөрмен куәландырылады және уәкілетті органға ұсынылады, сондай-ақ ұйымда сақталады.</w:t>
      </w:r>
      <w:r>
        <w:br/>
      </w:r>
      <w:r>
        <w:rPr>
          <w:rFonts w:ascii="Times New Roman"/>
          <w:b w:val="false"/>
          <w:i w:val="false"/>
          <w:color w:val="000000"/>
          <w:sz w:val="28"/>
        </w:rPr>
        <w:t>
      Ұйым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4"/>
    <w:bookmarkStart w:name="z15" w:id="5"/>
    <w:p>
      <w:pPr>
        <w:spacing w:after="0"/>
        <w:ind w:left="0"/>
        <w:jc w:val="both"/>
      </w:pPr>
      <w:r>
        <w:rPr>
          <w:rFonts w:ascii="Times New Roman"/>
          <w:b w:val="false"/>
          <w:i w:val="false"/>
          <w:color w:val="000000"/>
          <w:sz w:val="28"/>
        </w:rPr>
        <w:t>
      3-1. Электрондық тасымалдағышта ұсынылатын деректердің қағаз тасымалдағыштағы деректермен сәйкестігін брокердің және (немесе) дилердің бірінші басшысы (ол жоқ болған кезеңде – оның орнындағы адам)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5"/>
    <w:bookmarkStart w:name="z17" w:id="6"/>
    <w:p>
      <w:pPr>
        <w:spacing w:after="0"/>
        <w:ind w:left="0"/>
        <w:jc w:val="both"/>
      </w:pPr>
      <w:r>
        <w:rPr>
          <w:rFonts w:ascii="Times New Roman"/>
          <w:b w:val="false"/>
          <w:i w:val="false"/>
          <w:color w:val="000000"/>
          <w:sz w:val="28"/>
        </w:rPr>
        <w:t>
      3-2.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r>
        <w:br/>
      </w:r>
      <w:r>
        <w:rPr>
          <w:rFonts w:ascii="Times New Roman"/>
          <w:b w:val="false"/>
          <w:i w:val="false"/>
          <w:color w:val="000000"/>
          <w:sz w:val="28"/>
        </w:rPr>
        <w:t>
      </w:t>
      </w:r>
      <w:r>
        <w:rPr>
          <w:rFonts w:ascii="Times New Roman"/>
          <w:b w:val="false"/>
          <w:i w:val="false"/>
          <w:color w:val="ff0000"/>
          <w:sz w:val="28"/>
        </w:rPr>
        <w:t xml:space="preserve">Ескерту. Ереже 3-2-тармақпен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3-3. Есептілікке өзгерістер және (немесе) толықтырулар енгізу қажеттілігіне байланысты, брокер және (немесе) дилер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Брокер және (немесе) дилер ұсынған есептілікте толық емес және (немесе) шынайы емес ақпаратты анықтаған кезде уәкілетті орган ол жайында брокерге және (немесе) дилерге хабарлайды. Брокер және (немесе) дилер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Ескерту. Ереже 3-3-тармақпен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6"/>
    <w:bookmarkStart w:name="z6" w:id="7"/>
    <w:p>
      <w:pPr>
        <w:spacing w:after="0"/>
        <w:ind w:left="0"/>
        <w:jc w:val="both"/>
      </w:pPr>
      <w:r>
        <w:rPr>
          <w:rFonts w:ascii="Times New Roman"/>
          <w:b w:val="false"/>
          <w:i w:val="false"/>
          <w:color w:val="000000"/>
          <w:sz w:val="28"/>
        </w:rPr>
        <w:t xml:space="preserve">
      4. Есептердегі деректер Қазақстан Республикасының ұлттық валютасы - теңгеде көрсетіледі. </w:t>
      </w:r>
    </w:p>
    <w:bookmarkEnd w:id="7"/>
    <w:bookmarkStart w:name="z7" w:id="8"/>
    <w:p>
      <w:pPr>
        <w:spacing w:after="0"/>
        <w:ind w:left="0"/>
        <w:jc w:val="both"/>
      </w:pPr>
      <w:r>
        <w:rPr>
          <w:rFonts w:ascii="Times New Roman"/>
          <w:b w:val="false"/>
          <w:i w:val="false"/>
          <w:color w:val="000000"/>
          <w:sz w:val="28"/>
        </w:rPr>
        <w:t xml:space="preserve">
      5. Есептер жасалған кезде пайдаланылған өлшем бірліктері мың теңгемен белгіленеді. Бес жүз теңгеге дейінгі сома нөлмен дөңгелектенеді, ал бес жүз теңгеге тең немесе одан жоғары сома мың теңгеге дейін дөңгелектенеді. Коэффициенттер үтірден кейін үш белгімен беріледі. </w:t>
      </w:r>
    </w:p>
    <w:bookmarkEnd w:id="8"/>
    <w:bookmarkStart w:name="z8" w:id="9"/>
    <w:p>
      <w:pPr>
        <w:spacing w:after="0"/>
        <w:ind w:left="0"/>
        <w:jc w:val="both"/>
      </w:pPr>
      <w:r>
        <w:rPr>
          <w:rFonts w:ascii="Times New Roman"/>
          <w:b w:val="false"/>
          <w:i w:val="false"/>
          <w:color w:val="000000"/>
          <w:sz w:val="28"/>
        </w:rPr>
        <w:t xml:space="preserve">
      6. Осы Ережемен реттелмеген мәселелер Қазақстан Республикасының заңнамасы белгілеген тәртіппен шешіледі. </w:t>
      </w:r>
    </w:p>
    <w:bookmarkEnd w:id="9"/>
    <w:bookmarkStart w:name="z9" w:id="10"/>
    <w:p>
      <w:pPr>
        <w:spacing w:after="0"/>
        <w:ind w:left="0"/>
        <w:jc w:val="both"/>
      </w:pPr>
      <w:r>
        <w:rPr>
          <w:rFonts w:ascii="Times New Roman"/>
          <w:b w:val="false"/>
          <w:i w:val="false"/>
          <w:color w:val="000000"/>
          <w:sz w:val="28"/>
        </w:rPr>
        <w:t xml:space="preserve">
                                    Номиналды ұстаушы ретінде </w:t>
      </w:r>
      <w:r>
        <w:br/>
      </w:r>
      <w:r>
        <w:rPr>
          <w:rFonts w:ascii="Times New Roman"/>
          <w:b w:val="false"/>
          <w:i w:val="false"/>
          <w:color w:val="000000"/>
          <w:sz w:val="28"/>
        </w:rPr>
        <w:t xml:space="preserve">
                                    клиенттің шоттарын жүргізу </w:t>
      </w:r>
      <w:r>
        <w:br/>
      </w:r>
      <w:r>
        <w:rPr>
          <w:rFonts w:ascii="Times New Roman"/>
          <w:b w:val="false"/>
          <w:i w:val="false"/>
          <w:color w:val="000000"/>
          <w:sz w:val="28"/>
        </w:rPr>
        <w:t xml:space="preserve">
                                     құқығымен брокерлік және </w:t>
      </w:r>
      <w:r>
        <w:br/>
      </w:r>
      <w:r>
        <w:rPr>
          <w:rFonts w:ascii="Times New Roman"/>
          <w:b w:val="false"/>
          <w:i w:val="false"/>
          <w:color w:val="000000"/>
          <w:sz w:val="28"/>
        </w:rPr>
        <w:t xml:space="preserve">
                                    дилерлік қызметті және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пруденциалдық </w:t>
      </w:r>
      <w:r>
        <w:br/>
      </w:r>
      <w:r>
        <w:rPr>
          <w:rFonts w:ascii="Times New Roman"/>
          <w:b w:val="false"/>
          <w:i w:val="false"/>
          <w:color w:val="000000"/>
          <w:sz w:val="28"/>
        </w:rPr>
        <w:t xml:space="preserve">
                                      нормативтерді орындауы </w:t>
      </w:r>
      <w:r>
        <w:br/>
      </w:r>
      <w:r>
        <w:rPr>
          <w:rFonts w:ascii="Times New Roman"/>
          <w:b w:val="false"/>
          <w:i w:val="false"/>
          <w:color w:val="000000"/>
          <w:sz w:val="28"/>
        </w:rPr>
        <w:t xml:space="preserve">
                                        жөніндегі есеп беру </w:t>
      </w:r>
      <w:r>
        <w:br/>
      </w:r>
      <w:r>
        <w:rPr>
          <w:rFonts w:ascii="Times New Roman"/>
          <w:b w:val="false"/>
          <w:i w:val="false"/>
          <w:color w:val="000000"/>
          <w:sz w:val="28"/>
        </w:rPr>
        <w:t xml:space="preserve">
                                      ережесінің 1-қосымшасы </w:t>
      </w:r>
    </w:p>
    <w:bookmarkEnd w:id="10"/>
    <w:p>
      <w:pPr>
        <w:spacing w:after="0"/>
        <w:ind w:left="0"/>
        <w:jc w:val="both"/>
      </w:pPr>
      <w:r>
        <w:rPr>
          <w:rFonts w:ascii="Times New Roman"/>
          <w:b w:val="false"/>
          <w:i w:val="false"/>
          <w:color w:val="ff0000"/>
          <w:sz w:val="28"/>
        </w:rPr>
        <w:t xml:space="preserve">      Ескерту. 1-қосымшаға өзгерту енгізілді - Қазақстан </w:t>
      </w:r>
      <w:r>
        <w:br/>
      </w:r>
      <w:r>
        <w:rPr>
          <w:rFonts w:ascii="Times New Roman"/>
          <w:b w:val="false"/>
          <w:i w:val="false"/>
          <w:color w:val="ff0000"/>
          <w:sz w:val="28"/>
        </w:rPr>
        <w:t xml:space="preserve">
Республикасы Қаржы нарығын және қаржы ұйымдарын реттеу мен қадағалау </w:t>
      </w:r>
      <w:r>
        <w:br/>
      </w:r>
      <w:r>
        <w:rPr>
          <w:rFonts w:ascii="Times New Roman"/>
          <w:b w:val="false"/>
          <w:i w:val="false"/>
          <w:color w:val="ff0000"/>
          <w:sz w:val="28"/>
        </w:rPr>
        <w:t xml:space="preserve">
агенттігі Басқармасының 2008.04.28 </w:t>
      </w:r>
      <w:r>
        <w:rPr>
          <w:rFonts w:ascii="Times New Roman"/>
          <w:b w:val="false"/>
          <w:i w:val="false"/>
          <w:color w:val="ff0000"/>
          <w:sz w:val="28"/>
        </w:rPr>
        <w:t xml:space="preserve">N 60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2009.07.07. </w:t>
      </w:r>
      <w:r>
        <w:rPr>
          <w:rFonts w:ascii="Times New Roman"/>
          <w:b w:val="false"/>
          <w:i w:val="false"/>
          <w:color w:val="ff0000"/>
          <w:sz w:val="28"/>
        </w:rPr>
        <w:t xml:space="preserve">N 139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200__ жылғы "___"_______ пруденциалдық </w:t>
      </w:r>
      <w:r>
        <w:br/>
      </w:r>
      <w:r>
        <w:rPr>
          <w:rFonts w:ascii="Times New Roman"/>
          <w:b w:val="false"/>
          <w:i w:val="false"/>
          <w:color w:val="000000"/>
          <w:sz w:val="28"/>
        </w:rPr>
        <w:t>
</w:t>
      </w:r>
      <w:r>
        <w:rPr>
          <w:rFonts w:ascii="Times New Roman"/>
          <w:b/>
          <w:i w:val="false"/>
          <w:color w:val="000000"/>
          <w:sz w:val="28"/>
        </w:rPr>
        <w:t xml:space="preserve">           нормативтерді орындауы жөніндегі есеп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(Брокердің және (немесе) дилердің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573"/>
        <w:gridCol w:w="2633"/>
      </w:tblGrid>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меншікті жай акцияларды шегеріп, жай акциялар бөлігіндегі төленген жарғылық капитал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меншікті артықшылық берілген акцияларды шегеріп, артықшылық берілген акциялар бөлігіндегі төленген жарғылық капитал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капитал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бөлінбеген таза кірісі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бөлінбеген таза кірісі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таза кірісі есебінен қалыптастырылған қорлар, резервтер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мен бағалы қағаздарды қайта бағалау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нарығын және </w:t>
            </w:r>
            <w:r>
              <w:br/>
            </w:r>
            <w:r>
              <w:rPr>
                <w:rFonts w:ascii="Times New Roman"/>
                <w:b w:val="false"/>
                <w:i w:val="false"/>
                <w:color w:val="000000"/>
                <w:sz w:val="20"/>
              </w:rPr>
              <w:t xml:space="preserve">
қаржы ұйымдарын реттеу мен қадағалау агенттігі </w:t>
            </w:r>
            <w:r>
              <w:br/>
            </w:r>
            <w:r>
              <w:rPr>
                <w:rFonts w:ascii="Times New Roman"/>
                <w:b w:val="false"/>
                <w:i w:val="false"/>
                <w:color w:val="000000"/>
                <w:sz w:val="20"/>
              </w:rPr>
              <w:t xml:space="preserve">
Басқармасының 2008 жылғы 28 сәуірдегі N 56 </w:t>
            </w:r>
            <w:r>
              <w:br/>
            </w:r>
            <w:r>
              <w:rPr>
                <w:rFonts w:ascii="Times New Roman"/>
                <w:b w:val="false"/>
                <w:i w:val="false"/>
                <w:color w:val="000000"/>
                <w:sz w:val="20"/>
              </w:rPr>
              <w:t xml:space="preserve">
қаулысымен бекітілген Номиналды ұстаушы ретінде </w:t>
            </w:r>
            <w:r>
              <w:br/>
            </w:r>
            <w:r>
              <w:rPr>
                <w:rFonts w:ascii="Times New Roman"/>
                <w:b w:val="false"/>
                <w:i w:val="false"/>
                <w:color w:val="000000"/>
                <w:sz w:val="20"/>
              </w:rPr>
              <w:t xml:space="preserve">
клиенттің шоттарын жүргізу құқығымен брокерлік </w:t>
            </w:r>
            <w:r>
              <w:br/>
            </w:r>
            <w:r>
              <w:rPr>
                <w:rFonts w:ascii="Times New Roman"/>
                <w:b w:val="false"/>
                <w:i w:val="false"/>
                <w:color w:val="000000"/>
                <w:sz w:val="20"/>
              </w:rPr>
              <w:t xml:space="preserve">
және дилерлік қызметті және банк операциялары- </w:t>
            </w:r>
            <w:r>
              <w:br/>
            </w:r>
            <w:r>
              <w:rPr>
                <w:rFonts w:ascii="Times New Roman"/>
                <w:b w:val="false"/>
                <w:i w:val="false"/>
                <w:color w:val="000000"/>
                <w:sz w:val="20"/>
              </w:rPr>
              <w:t xml:space="preserve">
ның жекелеген түрлерін жүзеге асыратын ұйымдар </w:t>
            </w:r>
            <w:r>
              <w:br/>
            </w:r>
            <w:r>
              <w:rPr>
                <w:rFonts w:ascii="Times New Roman"/>
                <w:b w:val="false"/>
                <w:i w:val="false"/>
                <w:color w:val="000000"/>
                <w:sz w:val="20"/>
              </w:rPr>
              <w:t xml:space="preserve">
үшін пруденциалдық нормативтерді есептеу ереже- </w:t>
            </w:r>
            <w:r>
              <w:br/>
            </w:r>
            <w:r>
              <w:rPr>
                <w:rFonts w:ascii="Times New Roman"/>
                <w:b w:val="false"/>
                <w:i w:val="false"/>
                <w:color w:val="000000"/>
                <w:sz w:val="20"/>
              </w:rPr>
              <w:t xml:space="preserve">
сінің (бұдан әрі - Ереже) 4-тармағына сәйкес </w:t>
            </w:r>
            <w:r>
              <w:br/>
            </w:r>
            <w:r>
              <w:rPr>
                <w:rFonts w:ascii="Times New Roman"/>
                <w:b w:val="false"/>
                <w:i w:val="false"/>
                <w:color w:val="000000"/>
                <w:sz w:val="20"/>
              </w:rPr>
              <w:t xml:space="preserve">
меншікті сатып алынған акцияларды алып таста- </w:t>
            </w:r>
            <w:r>
              <w:br/>
            </w:r>
            <w:r>
              <w:rPr>
                <w:rFonts w:ascii="Times New Roman"/>
                <w:b w:val="false"/>
                <w:i w:val="false"/>
                <w:color w:val="000000"/>
                <w:sz w:val="20"/>
              </w:rPr>
              <w:t xml:space="preserve">
ғандағы, қосымша капиталды, өткен жылдардың </w:t>
            </w:r>
            <w:r>
              <w:br/>
            </w:r>
            <w:r>
              <w:rPr>
                <w:rFonts w:ascii="Times New Roman"/>
                <w:b w:val="false"/>
                <w:i w:val="false"/>
                <w:color w:val="000000"/>
                <w:sz w:val="20"/>
              </w:rPr>
              <w:t xml:space="preserve">
бөлінбеген таза кірісін, өткен жылдардың таза </w:t>
            </w:r>
            <w:r>
              <w:br/>
            </w:r>
            <w:r>
              <w:rPr>
                <w:rFonts w:ascii="Times New Roman"/>
                <w:b w:val="false"/>
                <w:i w:val="false"/>
                <w:color w:val="000000"/>
                <w:sz w:val="20"/>
              </w:rPr>
              <w:t xml:space="preserve">
кірісі есебінен қалыптастырылған қорларды, </w:t>
            </w:r>
            <w:r>
              <w:br/>
            </w:r>
            <w:r>
              <w:rPr>
                <w:rFonts w:ascii="Times New Roman"/>
                <w:b w:val="false"/>
                <w:i w:val="false"/>
                <w:color w:val="000000"/>
                <w:sz w:val="20"/>
              </w:rPr>
              <w:t xml:space="preserve">
резервтерді, ағымдағы жылдың шығыстарынан ағым- </w:t>
            </w:r>
            <w:r>
              <w:br/>
            </w:r>
            <w:r>
              <w:rPr>
                <w:rFonts w:ascii="Times New Roman"/>
                <w:b w:val="false"/>
                <w:i w:val="false"/>
                <w:color w:val="000000"/>
                <w:sz w:val="20"/>
              </w:rPr>
              <w:t xml:space="preserve">
дағы жылдың кірістерінің асып түскен мөлшерін, </w:t>
            </w:r>
            <w:r>
              <w:br/>
            </w:r>
            <w:r>
              <w:rPr>
                <w:rFonts w:ascii="Times New Roman"/>
                <w:b w:val="false"/>
                <w:i w:val="false"/>
                <w:color w:val="000000"/>
                <w:sz w:val="20"/>
              </w:rPr>
              <w:t xml:space="preserve">
негізгі қаражаттар мен бағалы қағаздарды қайта </w:t>
            </w:r>
            <w:r>
              <w:br/>
            </w:r>
            <w:r>
              <w:rPr>
                <w:rFonts w:ascii="Times New Roman"/>
                <w:b w:val="false"/>
                <w:i w:val="false"/>
                <w:color w:val="000000"/>
                <w:sz w:val="20"/>
              </w:rPr>
              <w:t xml:space="preserve">
бағалау мөлшерін төленген жарғылық капитал </w:t>
            </w:r>
            <w:r>
              <w:br/>
            </w:r>
            <w:r>
              <w:rPr>
                <w:rFonts w:ascii="Times New Roman"/>
                <w:b w:val="false"/>
                <w:i w:val="false"/>
                <w:color w:val="000000"/>
                <w:sz w:val="20"/>
              </w:rPr>
              <w:t xml:space="preserve">
сомасынан аспайтын сомада меншікті капиталға </w:t>
            </w:r>
            <w:r>
              <w:br/>
            </w:r>
            <w:r>
              <w:rPr>
                <w:rFonts w:ascii="Times New Roman"/>
                <w:b w:val="false"/>
                <w:i w:val="false"/>
                <w:color w:val="000000"/>
                <w:sz w:val="20"/>
              </w:rPr>
              <w:t xml:space="preserve">
енгізілетін брокердің және (немесе) дилердің </w:t>
            </w:r>
            <w:r>
              <w:br/>
            </w:r>
            <w:r>
              <w:rPr>
                <w:rFonts w:ascii="Times New Roman"/>
                <w:b w:val="false"/>
                <w:i w:val="false"/>
                <w:color w:val="000000"/>
                <w:sz w:val="20"/>
              </w:rPr>
              <w:t xml:space="preserve">
сатып алынған меншікті реттелген борышын алып </w:t>
            </w:r>
            <w:r>
              <w:br/>
            </w:r>
            <w:r>
              <w:rPr>
                <w:rFonts w:ascii="Times New Roman"/>
                <w:b w:val="false"/>
                <w:i w:val="false"/>
                <w:color w:val="000000"/>
                <w:sz w:val="20"/>
              </w:rPr>
              <w:t xml:space="preserve">
тастағандағы брокердің және (немесе) дилердің </w:t>
            </w:r>
            <w:r>
              <w:br/>
            </w:r>
            <w:r>
              <w:rPr>
                <w:rFonts w:ascii="Times New Roman"/>
                <w:b w:val="false"/>
                <w:i w:val="false"/>
                <w:color w:val="000000"/>
                <w:sz w:val="20"/>
              </w:rPr>
              <w:t xml:space="preserve">
реттелген борышы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ескере отырып, </w:t>
            </w:r>
            <w:r>
              <w:br/>
            </w:r>
            <w:r>
              <w:rPr>
                <w:rFonts w:ascii="Times New Roman"/>
                <w:b w:val="false"/>
                <w:i w:val="false"/>
                <w:color w:val="000000"/>
                <w:sz w:val="20"/>
              </w:rPr>
              <w:t xml:space="preserve">
мөлшерленген активтер сомасының 1,25 </w:t>
            </w:r>
            <w:r>
              <w:br/>
            </w:r>
            <w:r>
              <w:rPr>
                <w:rFonts w:ascii="Times New Roman"/>
                <w:b w:val="false"/>
                <w:i w:val="false"/>
                <w:color w:val="000000"/>
                <w:sz w:val="20"/>
              </w:rPr>
              <w:t xml:space="preserve">
процентінен аспайтын сомадағы жалпы </w:t>
            </w:r>
            <w:r>
              <w:br/>
            </w:r>
            <w:r>
              <w:rPr>
                <w:rFonts w:ascii="Times New Roman"/>
                <w:b w:val="false"/>
                <w:i w:val="false"/>
                <w:color w:val="000000"/>
                <w:sz w:val="20"/>
              </w:rPr>
              <w:t xml:space="preserve">
резервтер (провизиялар)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шығыны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 шығыны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ұйымдастырушының сауда жүйесінде айналымға жіберілген және Standard &amp; Poor's агенттігінің "ВВ+" төмен емес борыштық рейтингі бар немесе басқа рейтинг агенттіктерінің бірінің осындай деңгейдегі рейтингі бар бағалы қағаздарға инвестицияларды қоспағанда, брокер және (немесе) дилердің инвестицияларының жиынтық сомасы брокер және (немесе) дилердің меншікті капиталының мөлшерінен аспауы тиіс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мөлшерінен брокердің </w:t>
            </w:r>
            <w:r>
              <w:br/>
            </w:r>
            <w:r>
              <w:rPr>
                <w:rFonts w:ascii="Times New Roman"/>
                <w:b w:val="false"/>
                <w:i w:val="false"/>
                <w:color w:val="000000"/>
                <w:sz w:val="20"/>
              </w:rPr>
              <w:t xml:space="preserve">
және (немесе) дилердің инвестицияларының </w:t>
            </w:r>
            <w:r>
              <w:br/>
            </w:r>
            <w:r>
              <w:rPr>
                <w:rFonts w:ascii="Times New Roman"/>
                <w:b w:val="false"/>
                <w:i w:val="false"/>
                <w:color w:val="000000"/>
                <w:sz w:val="20"/>
              </w:rPr>
              <w:t xml:space="preserve">
жиынтық сомасынан асатын сома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жиынтығы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деңгейдегі капитал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капитал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деңгейдегі капиталдың есебіне кіргізілмеген артықшылық берілген акциялар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ескеріп мөлшерленген активтер жиынтығы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ескеріп мөлшерленген шартты міндеттемелер жиынтығы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есебіне енгізілмейтін </w:t>
            </w:r>
            <w:r>
              <w:br/>
            </w:r>
            <w:r>
              <w:rPr>
                <w:rFonts w:ascii="Times New Roman"/>
                <w:b w:val="false"/>
                <w:i w:val="false"/>
                <w:color w:val="000000"/>
                <w:sz w:val="20"/>
              </w:rPr>
              <w:t xml:space="preserve">
жалпы резервтердің (провизиялардың) сомасы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ескеріп мөлшерленген туынды қаржы құралдарының жиынтығы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Ереженің 7-тармағына сәйкес соңғы өткен үш жыл ішіндегі жылдық жалпы кірістің орташа шегі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тәуекел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және операциялық тәуекел дәрежесі бойынша мөлшерленген активтер, шартты және мүмкін міндеттемелер жиынтығы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жеткіліктілігі коэффициенті (К1)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жеткіліктілік коэффициенті k1-2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капиталдың жеткіліктілік коэффициенті k2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заемшының  тәуекелінің барынша жоғары мөлшерінің сомасы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заемшының тәуекелінің барынша жоғары мөлшерінің коэффициенті (К3)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емес алдындағы қысқа мерзімді міндеттемелер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емес алдындағы қысқа мерзімді міндеттемелердің барынша жоғарғы лимитінің коэффициенті (k4)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k5 коэффициентін есептеуге қосылатын резиденттер емес алдындағы міндеттемелер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емесі алдындағы міндеттемелерге ұйымды капиталдандыру коэффициенті (k5)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емес алдындағы міндеттемелер және k6 коэффициентін есептеуге қосылатын борыштық бағалы қағаздар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емесі алдындағы міндеттемелерге ұйымды капиталдандыру коэффициенті (k6)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___________________________ __________ _________________ </w:t>
      </w:r>
      <w:r>
        <w:br/>
      </w:r>
      <w:r>
        <w:rPr>
          <w:rFonts w:ascii="Times New Roman"/>
          <w:b w:val="false"/>
          <w:i w:val="false"/>
          <w:color w:val="000000"/>
          <w:sz w:val="28"/>
        </w:rPr>
        <w:t xml:space="preserve">
             (лауазымы, аты-жөні)          (қолы)  (телефон нөмері) </w:t>
      </w:r>
    </w:p>
    <w:p>
      <w:pPr>
        <w:spacing w:after="0"/>
        <w:ind w:left="0"/>
        <w:jc w:val="both"/>
      </w:pPr>
      <w:r>
        <w:rPr>
          <w:rFonts w:ascii="Times New Roman"/>
          <w:b w:val="false"/>
          <w:i w:val="false"/>
          <w:color w:val="000000"/>
          <w:sz w:val="28"/>
        </w:rPr>
        <w:t xml:space="preserve">Есепке қол қойылған күн 200__ жыл "____" ___________ </w:t>
      </w:r>
    </w:p>
    <w:p>
      <w:pPr>
        <w:spacing w:after="0"/>
        <w:ind w:left="0"/>
        <w:jc w:val="both"/>
      </w:pPr>
      <w:r>
        <w:rPr>
          <w:rFonts w:ascii="Times New Roman"/>
          <w:b w:val="false"/>
          <w:i w:val="false"/>
          <w:color w:val="000000"/>
          <w:sz w:val="28"/>
        </w:rPr>
        <w:t xml:space="preserve">Мөр орны </w:t>
      </w:r>
    </w:p>
    <w:bookmarkStart w:name="z10" w:id="11"/>
    <w:p>
      <w:pPr>
        <w:spacing w:after="0"/>
        <w:ind w:left="0"/>
        <w:jc w:val="both"/>
      </w:pPr>
      <w:r>
        <w:rPr>
          <w:rFonts w:ascii="Times New Roman"/>
          <w:b w:val="false"/>
          <w:i w:val="false"/>
          <w:color w:val="000000"/>
          <w:sz w:val="28"/>
        </w:rPr>
        <w:t xml:space="preserve">
                                    Номиналды ұстаушы ретінде </w:t>
      </w:r>
      <w:r>
        <w:br/>
      </w:r>
      <w:r>
        <w:rPr>
          <w:rFonts w:ascii="Times New Roman"/>
          <w:b w:val="false"/>
          <w:i w:val="false"/>
          <w:color w:val="000000"/>
          <w:sz w:val="28"/>
        </w:rPr>
        <w:t xml:space="preserve">
                                    клиенттің шоттарын жүргізу </w:t>
      </w:r>
      <w:r>
        <w:br/>
      </w:r>
      <w:r>
        <w:rPr>
          <w:rFonts w:ascii="Times New Roman"/>
          <w:b w:val="false"/>
          <w:i w:val="false"/>
          <w:color w:val="000000"/>
          <w:sz w:val="28"/>
        </w:rPr>
        <w:t xml:space="preserve">
                                     құқығымен брокерлік және </w:t>
      </w:r>
      <w:r>
        <w:br/>
      </w:r>
      <w:r>
        <w:rPr>
          <w:rFonts w:ascii="Times New Roman"/>
          <w:b w:val="false"/>
          <w:i w:val="false"/>
          <w:color w:val="000000"/>
          <w:sz w:val="28"/>
        </w:rPr>
        <w:t xml:space="preserve">
                                    дилерлік қызметті және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пруденциалдық </w:t>
      </w:r>
      <w:r>
        <w:br/>
      </w:r>
      <w:r>
        <w:rPr>
          <w:rFonts w:ascii="Times New Roman"/>
          <w:b w:val="false"/>
          <w:i w:val="false"/>
          <w:color w:val="000000"/>
          <w:sz w:val="28"/>
        </w:rPr>
        <w:t xml:space="preserve">
                                      нормативтерді орындауы </w:t>
      </w:r>
      <w:r>
        <w:br/>
      </w:r>
      <w:r>
        <w:rPr>
          <w:rFonts w:ascii="Times New Roman"/>
          <w:b w:val="false"/>
          <w:i w:val="false"/>
          <w:color w:val="000000"/>
          <w:sz w:val="28"/>
        </w:rPr>
        <w:t xml:space="preserve">
                                        жөніндегі есеп беру </w:t>
      </w:r>
      <w:r>
        <w:br/>
      </w:r>
      <w:r>
        <w:rPr>
          <w:rFonts w:ascii="Times New Roman"/>
          <w:b w:val="false"/>
          <w:i w:val="false"/>
          <w:color w:val="000000"/>
          <w:sz w:val="28"/>
        </w:rPr>
        <w:t xml:space="preserve">
                                      ережесінің 2-қосымшасы </w:t>
      </w:r>
    </w:p>
    <w:bookmarkEnd w:id="11"/>
    <w:p>
      <w:pPr>
        <w:spacing w:after="0"/>
        <w:ind w:left="0"/>
        <w:jc w:val="both"/>
      </w:pPr>
      <w:r>
        <w:rPr>
          <w:rFonts w:ascii="Times New Roman"/>
          <w:b w:val="false"/>
          <w:i w:val="false"/>
          <w:color w:val="ff0000"/>
          <w:sz w:val="28"/>
        </w:rPr>
        <w:t xml:space="preserve">      Ескерту. 2-қосымшаға өзгерту енгізілді - Қазақстан </w:t>
      </w:r>
      <w:r>
        <w:br/>
      </w:r>
      <w:r>
        <w:rPr>
          <w:rFonts w:ascii="Times New Roman"/>
          <w:b w:val="false"/>
          <w:i w:val="false"/>
          <w:color w:val="ff0000"/>
          <w:sz w:val="28"/>
        </w:rPr>
        <w:t xml:space="preserve">
Республикасы Қаржы нарығын және қаржы ұйымдарын реттеу мен қадағалау </w:t>
      </w:r>
      <w:r>
        <w:br/>
      </w:r>
      <w:r>
        <w:rPr>
          <w:rFonts w:ascii="Times New Roman"/>
          <w:b w:val="false"/>
          <w:i w:val="false"/>
          <w:color w:val="ff0000"/>
          <w:sz w:val="28"/>
        </w:rPr>
        <w:t xml:space="preserve">
агенттігі Басқармасының 2008.04.28 </w:t>
      </w:r>
      <w:r>
        <w:rPr>
          <w:rFonts w:ascii="Times New Roman"/>
          <w:b w:val="false"/>
          <w:i w:val="false"/>
          <w:color w:val="ff0000"/>
          <w:sz w:val="28"/>
        </w:rPr>
        <w:t xml:space="preserve">N 60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200 жылғы "___"_______ кредиттік тәуекелді </w:t>
      </w:r>
      <w:r>
        <w:br/>
      </w:r>
      <w:r>
        <w:rPr>
          <w:rFonts w:ascii="Times New Roman"/>
          <w:b w:val="false"/>
          <w:i w:val="false"/>
          <w:color w:val="000000"/>
          <w:sz w:val="28"/>
        </w:rPr>
        <w:t>
</w:t>
      </w:r>
      <w:r>
        <w:rPr>
          <w:rFonts w:ascii="Times New Roman"/>
          <w:b/>
          <w:i w:val="false"/>
          <w:color w:val="000000"/>
          <w:sz w:val="28"/>
        </w:rPr>
        <w:t xml:space="preserve">        ескергенде мөлшерленген активтердің талдамасы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(Брокердің және (немесе) дилердің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940"/>
        <w:gridCol w:w="1554"/>
        <w:gridCol w:w="2142"/>
        <w:gridCol w:w="1839"/>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дәрежесі процентпен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сомасы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топ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теңге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елдің шетелдік қолма-қол валютасы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елдердің орталық үкіметтеріне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елдердің орталық банктеріне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борыштық рейтингі бар немесе басқа рейтинг агенттіктерінің бірінің осыған ұқсас деңгейіндегі рейтингі бар халықаралық қаржы ұйымдарына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рейтингінен кем емес рейтингі бар елдердің орталық банктеріндегі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дебиторлық берешегі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органдарының бюджетке салықтары мен басқа төлемдер туралы дебиторлық берешегі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тәуелсіз рейтингі бар немесе басқа рейтинг агенттіктерінің бірінің осыған ұқсас деңгейіндегі рейтингі бар шет мемлекеттердің орталық үкіметтері шығарған мемлекеттік мәртебесі бар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кем емес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І-тәуекел тобына енгізілген активтер бойынша есептелген сыйақы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топ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"АА"-дан төмен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шетелдік қолма-қол валютасы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үкіметтеріне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банктеріне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халықаралық қаржы ұйымдарына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тәуелсіз рейтингі бар немесе басқа рейтинг агенттіктерінің бірінің осыған ұқсас деңгейіндегі рейтингі бар елдердің жергілікті билік органдарына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борыштық рейтингі бар немесе басқа рейтинг агенттіктерінің бірінің осыған ұқсас деңгейіндегі рейтингі бар ұйымдарға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банктеріндегі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борыштық  рейтингі бар немесе басқа рейтинг агенттіктерінің бірінің осыған ұқсас деңгейіндегі рейтингі бар ұйымдардағы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І-тәуекел тобына жатқызылған дебиторлық берешектен басқа Қазақстан Республикасының жергілікті атқарушы органдарының дебиторлық берешегі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борыштық  рейтингі бар немесе басқа рейтинг агенттіктерінің бірінің осыған ұқсас деңгейіндегі рейтингі бар ұйымдардың дебиторлық берешегі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тәуелсіз   рейтингі бар немесе басқа рейтинг агенттіктерінің бірінің осыған ұқсас деңгейіндегі рейтингі бар елдердің жергілікті билік органдары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кем емес борыштық   рейтингі бар немесе басқа рейтинг агенттіктерінің бірінің осыған ұқсас деңгейіндегі рейтингі бар ұйымдар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ипотекалық компаниясы" акционерлік қоғамы шығарған борыштық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ІІ-тәуекел тобына енгізілген активтер бойынша есептелген сыйақы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топ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үкіметтеріне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банктеріне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жергілікті билік органдарына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ұйымдарға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тәуелсіз рейтингі бар немесе басқа рейтинг агенттіктерінің бірінің осыған ұқсас деңгейіндегі рейтингі бар елдердің орталық банктеріндегі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ұйымдарындағы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ұйымдардағы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ұйымдардың дебиторлық берешегі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елдердің орталық үкіметтері шығарған мемлекеттік мәртебесі бар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"ВВВ-" дейінгі борыштық рейтингі бар немесе басқа рейтинг агенттіктерінің бірінің осыған ұқсас деңгейіндегі рейтингі бар халықаралық қаржы ұйымдары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тәуелсіз рейтингі бар немесе басқа рейтинг агенттіктерінің бірінің осыған ұқсас деңгейіндегі рейтингі бар елдердің жергілікті билік органдары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"А-" дейінгі борыштық рейтингі бар немесе басқа рейтинг агенттіктерінің бірінің осыған ұқсас деңгейіндегі рейтингі бар ұйымдар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ІІІ-тәуекел тобына енгізілген активтер бойынша есептелген сыйақы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топ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үкіметтеріне берген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банктеріне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халықаралық қаржы ұйымдарына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елдердің жергілікті билік органдарына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ұйымдарға және Standard &amp; Poor's агенттігінің "ВВВ+"-дан "ВВ-" дейінгі борыштық рейтингі бар немесе басқа рейтинг агенттіктерінің бірінің осыған ұқсас деңгейіндегі рейтингі бар резидент емес ұйымдарға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1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жарғылық капиталынан </w:t>
            </w:r>
            <w:r>
              <w:br/>
            </w:r>
            <w:r>
              <w:rPr>
                <w:rFonts w:ascii="Times New Roman"/>
                <w:b w:val="false"/>
                <w:i w:val="false"/>
                <w:color w:val="000000"/>
                <w:sz w:val="20"/>
              </w:rPr>
              <w:t xml:space="preserve">
он және одан астам процентіне </w:t>
            </w:r>
            <w:r>
              <w:br/>
            </w:r>
            <w:r>
              <w:rPr>
                <w:rFonts w:ascii="Times New Roman"/>
                <w:b w:val="false"/>
                <w:i w:val="false"/>
                <w:color w:val="000000"/>
                <w:sz w:val="20"/>
              </w:rPr>
              <w:t xml:space="preserve">
сәйкес қатысу үлесін иеленуге не </w:t>
            </w:r>
            <w:r>
              <w:br/>
            </w:r>
            <w:r>
              <w:rPr>
                <w:rFonts w:ascii="Times New Roman"/>
                <w:b w:val="false"/>
                <w:i w:val="false"/>
                <w:color w:val="000000"/>
                <w:sz w:val="20"/>
              </w:rPr>
              <w:t xml:space="preserve">
акционерлік қоғамның орналастырыл- </w:t>
            </w:r>
            <w:r>
              <w:br/>
            </w:r>
            <w:r>
              <w:rPr>
                <w:rFonts w:ascii="Times New Roman"/>
                <w:b w:val="false"/>
                <w:i w:val="false"/>
                <w:color w:val="000000"/>
                <w:sz w:val="20"/>
              </w:rPr>
              <w:t xml:space="preserve">
ған акцияларының жалпы санынан </w:t>
            </w:r>
            <w:r>
              <w:br/>
            </w:r>
            <w:r>
              <w:rPr>
                <w:rFonts w:ascii="Times New Roman"/>
                <w:b w:val="false"/>
                <w:i w:val="false"/>
                <w:color w:val="000000"/>
                <w:sz w:val="20"/>
              </w:rPr>
              <w:t xml:space="preserve">
акциялардың он және одан астам </w:t>
            </w:r>
            <w:r>
              <w:br/>
            </w:r>
            <w:r>
              <w:rPr>
                <w:rFonts w:ascii="Times New Roman"/>
                <w:b w:val="false"/>
                <w:i w:val="false"/>
                <w:color w:val="000000"/>
                <w:sz w:val="20"/>
              </w:rPr>
              <w:t xml:space="preserve">
процентін иелену үшін жеке </w:t>
            </w:r>
            <w:r>
              <w:br/>
            </w:r>
            <w:r>
              <w:rPr>
                <w:rFonts w:ascii="Times New Roman"/>
                <w:b w:val="false"/>
                <w:i w:val="false"/>
                <w:color w:val="000000"/>
                <w:sz w:val="20"/>
              </w:rPr>
              <w:t xml:space="preserve">
тұлғаларға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w:t>
            </w:r>
            <w:r>
              <w:br/>
            </w:r>
            <w:r>
              <w:rPr>
                <w:rFonts w:ascii="Times New Roman"/>
                <w:b w:val="false"/>
                <w:i w:val="false"/>
                <w:color w:val="000000"/>
                <w:sz w:val="20"/>
              </w:rPr>
              <w:t xml:space="preserve">
"ВВ-"-дан төмен борыштық рейтингі </w:t>
            </w:r>
            <w:r>
              <w:br/>
            </w:r>
            <w:r>
              <w:rPr>
                <w:rFonts w:ascii="Times New Roman"/>
                <w:b w:val="false"/>
                <w:i w:val="false"/>
                <w:color w:val="000000"/>
                <w:sz w:val="20"/>
              </w:rPr>
              <w:t xml:space="preserve">
бар немесе басқа рейтинг </w:t>
            </w:r>
            <w:r>
              <w:br/>
            </w:r>
            <w:r>
              <w:rPr>
                <w:rFonts w:ascii="Times New Roman"/>
                <w:b w:val="false"/>
                <w:i w:val="false"/>
                <w:color w:val="000000"/>
                <w:sz w:val="20"/>
              </w:rPr>
              <w:t xml:space="preserve">
агенттіктерінің бірінің осыған </w:t>
            </w:r>
            <w:r>
              <w:br/>
            </w:r>
            <w:r>
              <w:rPr>
                <w:rFonts w:ascii="Times New Roman"/>
                <w:b w:val="false"/>
                <w:i w:val="false"/>
                <w:color w:val="000000"/>
                <w:sz w:val="20"/>
              </w:rPr>
              <w:t xml:space="preserve">
ұқсас деңгейіндегі рейтингі бар </w:t>
            </w:r>
            <w:r>
              <w:br/>
            </w:r>
            <w:r>
              <w:rPr>
                <w:rFonts w:ascii="Times New Roman"/>
                <w:b w:val="false"/>
                <w:i w:val="false"/>
                <w:color w:val="000000"/>
                <w:sz w:val="20"/>
              </w:rPr>
              <w:t xml:space="preserve">
резидент емес брокердің және </w:t>
            </w:r>
            <w:r>
              <w:br/>
            </w:r>
            <w:r>
              <w:rPr>
                <w:rFonts w:ascii="Times New Roman"/>
                <w:b w:val="false"/>
                <w:i w:val="false"/>
                <w:color w:val="000000"/>
                <w:sz w:val="20"/>
              </w:rPr>
              <w:t xml:space="preserve">
(немесе) дилердің еншілес </w:t>
            </w:r>
            <w:r>
              <w:br/>
            </w:r>
            <w:r>
              <w:rPr>
                <w:rFonts w:ascii="Times New Roman"/>
                <w:b w:val="false"/>
                <w:i w:val="false"/>
                <w:color w:val="000000"/>
                <w:sz w:val="20"/>
              </w:rPr>
              <w:t xml:space="preserve">
ұйымдарына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елдердің орталық банктеріндегі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борыштық рейтингі бар немесе басқа рейтинг агенттіктерінің бірінің осыған ұқсас деңгейіндегі рейтингі бар және тиісті рейтингтік бағасы жоқ халықаралық қаржы ұйымдарындағы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ұйымдарға және Standard &amp; Poor's агенттігінің "ВВВ+"-дан "ВВ-" дейінгі борыштық рейтингі бар немесе басқа рейтинг агенттіктерінің бірінің осыған ұқсас деңгейіндегі рейтингі бар резидент емес ұйымдардағы, Standard &amp; Poor's агенттігінің "ВВ-"-дан төмен борыштық рейтингі бар немесе басқа рейтинг агенттіктерінің бірінің осыған ұқсас деңгейіндегі рейтингі бар резидент емес банктің еншілес банкіндегі және тиісті рейтинг бағасы жоқ банктің резидент емес еншілес банкіндегі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борыштық рейтингі бар немесе басқа рейтинг агенттіктерінің бірінің осыған ұқсас деңгейіндегі рейтингі бар, тиісті рейтингтік бағасы жоқ резидент ұйымдарға және Standard &amp; Poor's агенттігінің "ВВВ+"-дан "ВВ-" дейінгі борыштық рейтингі бар немесе басқа рейтинг агенттіктерінің бірінің осыған ұқсас деңгейіндегі рейтингі бар резидент емес ұйымдардағы, Standard &amp; Poor's агенттігінің "ВВ-"-дан төмен борыштық рейтингі бар немесе басқа рейтинг агенттіктерінің бірінің осыған ұқсас деңгейіндегі рейтингі бар резидент емес банктің еншілес банкіндегі және тиісті рейтинг бағасы жоқ банктің резидент емес еншілес банкіндегі дебиторлық берешек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дебиторлық берешегі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үкіметтері шығарған мемлекеттік мәртебесі бар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"В-" дейінгі тәуелсіз рейтингі бар немесе басқа рейтинг агенттіктерінің бірінің осыған ұқсас деңгейіндегі рейтингі бар және тиісті рейтингтік бағасы жоқ елдердің орталық үкіметтері шығарған мемлекеттік мәртебесі бар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"ВВ-" дейінгі борыштық рейтингі бар немесе басқа рейтинг агенттіктерінің бірінің осыған ұқсас деңгейдегі рейтингі бар және тиісті рейтингтік бағасы жоқ елдердің жергілікті билік органдары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борыштық рейтингі бар немесе басқа рейтинг агенттіктерінің бірінің осыған ұқсас деңгейдегі рейтингі бар, тиісті рейтингтік бағасы жоқ резидент ұйымдардың және Standard &amp; Poor's агенттігінің "ВВВ+"-дан "ВВ-" дейінгі  борыштық рейтингі бар резидент емес ұйымдардың тиісті рейтинг бағасы жоқ немесе басқа рейтинг агенттіктерінің бірінің осыған ұқсас деңгейлі рейтингі бар, Standard &amp; Poor's агенттігінің  "ВВ-"-дан төмен борыштық рейтингі бар немесе басқа рейтинг агенттіктерінің бірінің осыған ұқсас деңгейлі рейтингі бар, және тиісті рейтинг бағасы жоқ резидент емес банктің еншілес банкінің борыштық рейтингі бар резидент ұйымдар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IV-тәуекел тобына енгізілген активтер бойынша есептелген сыйақы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есептер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құрал-жабдықтар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қорлар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Сыйақының және шығыстар сомасының алдын-ала төлемі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топ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негізгі қызмет мақсаты үшін сатып алынған және 38 халықаралық қаржылық есеп беру стандартына сәйкес келетін лицензиялық бағдарламалық қамтамасыз ету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"В-"-дан төмен тәуелсіз рейтингі бар немесе басқа рейтинг агенттіктерінің бірінің осыған ұқсас деңгейдегі рейтингі бар елдердің орталық үкіметтеріне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тәуелсіз рейтингі бар немесе басқа рейтинг агенттіктерінің бірінің осыған ұқсас деңгейдегі рейтингі бар елдердің орталық банктеріне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тәуелсіз рейтингі бар немесе басқа рейтинг агенттіктерінің бірінің осыған ұқсас деңгейдегі рейтингі бар елдердің халықаралық қаржы ұйымдарына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төмен тәуелсіз рейтингі бар немесе басқа рейтинг агенттіктерінің бірінің осыған ұқсас деңгейдегі рейтингі бар елдердің жергілікті билік органдарына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төмен борыштық рейтингі бар резидент емес ұйымдарға немесе басқа рейтинг агенттіктерінің бірінің осыған ұқсас деңгейдегі рейтингі бар және тиісті рейтинг бағасы жоқ резидент емес ұйымдарға берілген заемдар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"В-"-дан төмен тәуелсіз рейтингі бар немесе басқа рейтинг агенттіктерінің бірінің осыған ұқсас деңгейдегі рейтингі бар елдердің орталық банктеріндегі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"В-"-дан төмен борыштық  рейтингі бар немесе басқа рейтинг агенттіктерінің бірінің осыған ұқсас деңгейдегі рейтингі бар халықаралық қаржы ұйымдарындағы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борыштық рейтингі бар резидент емес ұйымдарындағы (банктің резидент емес еншілес банктеріндегі салымдардан басқа) немесе басқа рейтинг агенттіктерінің бірінің осыған ұқсас деңгейдегі рейтингі бар және тиісті рейтинг бағасы жоқ резидент емес ұйымдарындағы (банктің резидент емес еншілес банктеріндегі салымдардан басқа) салымдар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борыштық рейтингі бар резидент емес ұйымдардың (банктің резидент емес еншілес банктердің дебиторлық берешегінен басқа) немесе басқа рейтинг агенттіктерінің бірінің осыған ұқсас деңгейдегі рейтингі бар және тиісті рейтинг бағасы жоқ резидент емес ұйымдардың (банктің резидент емес еншілес банктердің дебиторлық берешегінен басқа) дебиторлық берешегі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тәуелсіз рейтингі бар немесе кредиттік тәуекел дәрежесі бойынша сараланатын басқа рейтинг агенттіктерінің бірінің осыған ұқсас деңгейдегі рейтингі бар елдердің орталық үкіметтері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тәуелсіз рейтингі бар немесе кредиттік тәуекел дәрежесі бойынша сараланатын басқа рейтинг агенттіктерінің бірінің осыған ұқсас деңгейдегі рейтингі бар елдердің жергілікті билік органдары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 дан төмен борыштық рейтингі бар немесе кредиттік тәуекел дәрежесі бойынша сараланатын басқа рейтинг агенттіктерінің бірінің осыған ұқсас деңгейдегі рейтингі бар халықаралық қаржы ұйымдары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дан төмен борыштық рейтингі бар резидент емес ұйымдар (банктің резидент емес еншілес банк шығарғандардан басқа) немесе басқа рейтинг агенттіктерінің бірінің осыған ұқсас деңгейдегі рейтингі бар және тиісті рейтинг бағасы жоқ резидент емес ұйымдар (банктің резидент емес еншілес банк шығарғандардан басқа) шығарған бағалы қағаздар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V-тәуекел тобына енгізілген активтер бойынша есептелген сыйақы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___________________________ __________ _________________ </w:t>
      </w:r>
      <w:r>
        <w:br/>
      </w:r>
      <w:r>
        <w:rPr>
          <w:rFonts w:ascii="Times New Roman"/>
          <w:b w:val="false"/>
          <w:i w:val="false"/>
          <w:color w:val="000000"/>
          <w:sz w:val="28"/>
        </w:rPr>
        <w:t xml:space="preserve">
             (лауазымы, аты-жөні)          (қолы)  (телефон нөмері) </w:t>
      </w:r>
    </w:p>
    <w:p>
      <w:pPr>
        <w:spacing w:after="0"/>
        <w:ind w:left="0"/>
        <w:jc w:val="both"/>
      </w:pPr>
      <w:r>
        <w:rPr>
          <w:rFonts w:ascii="Times New Roman"/>
          <w:b w:val="false"/>
          <w:i w:val="false"/>
          <w:color w:val="000000"/>
          <w:sz w:val="28"/>
        </w:rPr>
        <w:t xml:space="preserve">Есепке қол қойылған күн 200__ жыл "____" ___________ </w:t>
      </w:r>
    </w:p>
    <w:p>
      <w:pPr>
        <w:spacing w:after="0"/>
        <w:ind w:left="0"/>
        <w:jc w:val="both"/>
      </w:pPr>
      <w:r>
        <w:rPr>
          <w:rFonts w:ascii="Times New Roman"/>
          <w:b w:val="false"/>
          <w:i w:val="false"/>
          <w:color w:val="000000"/>
          <w:sz w:val="28"/>
        </w:rPr>
        <w:t xml:space="preserve">Мөр орны </w:t>
      </w:r>
    </w:p>
    <w:bookmarkStart w:name="z11" w:id="12"/>
    <w:p>
      <w:pPr>
        <w:spacing w:after="0"/>
        <w:ind w:left="0"/>
        <w:jc w:val="both"/>
      </w:pPr>
      <w:r>
        <w:rPr>
          <w:rFonts w:ascii="Times New Roman"/>
          <w:b w:val="false"/>
          <w:i w:val="false"/>
          <w:color w:val="000000"/>
          <w:sz w:val="28"/>
        </w:rPr>
        <w:t xml:space="preserve">
                                    Номиналды ұстаушы ретінде </w:t>
      </w:r>
      <w:r>
        <w:br/>
      </w:r>
      <w:r>
        <w:rPr>
          <w:rFonts w:ascii="Times New Roman"/>
          <w:b w:val="false"/>
          <w:i w:val="false"/>
          <w:color w:val="000000"/>
          <w:sz w:val="28"/>
        </w:rPr>
        <w:t xml:space="preserve">
                                    клиенттің шоттарын жүргізу </w:t>
      </w:r>
      <w:r>
        <w:br/>
      </w:r>
      <w:r>
        <w:rPr>
          <w:rFonts w:ascii="Times New Roman"/>
          <w:b w:val="false"/>
          <w:i w:val="false"/>
          <w:color w:val="000000"/>
          <w:sz w:val="28"/>
        </w:rPr>
        <w:t xml:space="preserve">
                                     құқығымен брокерлік және </w:t>
      </w:r>
      <w:r>
        <w:br/>
      </w:r>
      <w:r>
        <w:rPr>
          <w:rFonts w:ascii="Times New Roman"/>
          <w:b w:val="false"/>
          <w:i w:val="false"/>
          <w:color w:val="000000"/>
          <w:sz w:val="28"/>
        </w:rPr>
        <w:t xml:space="preserve">
                                    дилерлік қызметті және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пруденциалдық </w:t>
      </w:r>
      <w:r>
        <w:br/>
      </w:r>
      <w:r>
        <w:rPr>
          <w:rFonts w:ascii="Times New Roman"/>
          <w:b w:val="false"/>
          <w:i w:val="false"/>
          <w:color w:val="000000"/>
          <w:sz w:val="28"/>
        </w:rPr>
        <w:t xml:space="preserve">
                                      нормативтерді орындауы </w:t>
      </w:r>
      <w:r>
        <w:br/>
      </w:r>
      <w:r>
        <w:rPr>
          <w:rFonts w:ascii="Times New Roman"/>
          <w:b w:val="false"/>
          <w:i w:val="false"/>
          <w:color w:val="000000"/>
          <w:sz w:val="28"/>
        </w:rPr>
        <w:t xml:space="preserve">
                                        жөніндегі есеп беру </w:t>
      </w:r>
      <w:r>
        <w:br/>
      </w:r>
      <w:r>
        <w:rPr>
          <w:rFonts w:ascii="Times New Roman"/>
          <w:b w:val="false"/>
          <w:i w:val="false"/>
          <w:color w:val="000000"/>
          <w:sz w:val="28"/>
        </w:rPr>
        <w:t xml:space="preserve">
                                      ережесінің 3-қосымшасы </w:t>
      </w:r>
    </w:p>
    <w:bookmarkEnd w:id="12"/>
    <w:p>
      <w:pPr>
        <w:spacing w:after="0"/>
        <w:ind w:left="0"/>
        <w:jc w:val="both"/>
      </w:pPr>
      <w:r>
        <w:rPr>
          <w:rFonts w:ascii="Times New Roman"/>
          <w:b w:val="false"/>
          <w:i w:val="false"/>
          <w:color w:val="ff0000"/>
          <w:sz w:val="28"/>
        </w:rPr>
        <w:t xml:space="preserve">      Ескерту. 3-қосымшаға өзгерту енгізілді - Қазақстан </w:t>
      </w:r>
      <w:r>
        <w:br/>
      </w:r>
      <w:r>
        <w:rPr>
          <w:rFonts w:ascii="Times New Roman"/>
          <w:b w:val="false"/>
          <w:i w:val="false"/>
          <w:color w:val="ff0000"/>
          <w:sz w:val="28"/>
        </w:rPr>
        <w:t xml:space="preserve">
Республикасы Қаржы нарығын және қаржы ұйымдарын реттеу мен қадағалау </w:t>
      </w:r>
      <w:r>
        <w:br/>
      </w:r>
      <w:r>
        <w:rPr>
          <w:rFonts w:ascii="Times New Roman"/>
          <w:b w:val="false"/>
          <w:i w:val="false"/>
          <w:color w:val="ff0000"/>
          <w:sz w:val="28"/>
        </w:rPr>
        <w:t xml:space="preserve">
агенттігі Басқармасының 2008.04.28 </w:t>
      </w:r>
      <w:r>
        <w:rPr>
          <w:rFonts w:ascii="Times New Roman"/>
          <w:b w:val="false"/>
          <w:i w:val="false"/>
          <w:color w:val="ff0000"/>
          <w:sz w:val="28"/>
        </w:rPr>
        <w:t xml:space="preserve">N 60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200  жылғы "___"_______ кредиттік тәуекелді ескергенде </w:t>
      </w:r>
      <w:r>
        <w:br/>
      </w:r>
      <w:r>
        <w:rPr>
          <w:rFonts w:ascii="Times New Roman"/>
          <w:b w:val="false"/>
          <w:i w:val="false"/>
          <w:color w:val="000000"/>
          <w:sz w:val="28"/>
        </w:rPr>
        <w:t>
</w:t>
      </w:r>
      <w:r>
        <w:rPr>
          <w:rFonts w:ascii="Times New Roman"/>
          <w:b/>
          <w:i w:val="false"/>
          <w:color w:val="000000"/>
          <w:sz w:val="28"/>
        </w:rPr>
        <w:t xml:space="preserve">  мөлшерленген шартты және ықтимал міндеттемелер талдамасы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(Брокердің және (немесе) дилердің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893"/>
        <w:gridCol w:w="1493"/>
        <w:gridCol w:w="1993"/>
        <w:gridCol w:w="17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Конверсия коэффициенті проценттермен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сомасы,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теңгемен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топ 
</w:t>
            </w:r>
          </w:p>
        </w:tc>
      </w:tr>
      <w:tr>
        <w:trPr>
          <w:trHeight w:val="22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агенттігінен жоғары және "АА-" деңгейінде тәуелсіз рейтингі немесе басқа да рейтингтік агенттіктердің біреуінің осындай деңгейдегі рейтингі бар шетел мемлекеттерінің орталық үкіметтерінің және орталық банктерінің шығарған бағалы қағаздары немесе Қазақстан Республикасы Үкіметінің, Қазақстан Республикасы Ұлттық Банкінің бағалы қағаздарды сатып алу не сату жөніндегі шартты (мүмкін) міндеттемелері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талап етуі бойынша кез-келген сәтте күшін жоюға жататын болашақ заемдар мен салымдарды орналастыру жөніндегі мүмкін (шартты) міндеттемелер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ІІ-топ 
</w:t>
            </w:r>
          </w:p>
        </w:tc>
      </w:tr>
      <w:tr>
        <w:trPr>
          <w:trHeight w:val="13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болашақта өтеу мерзімі 1 жылдан астам мерзіммен заемдар мен салымдарды болашақта орналастыру жөніндегі мүмкін (шартты) міндеттемелері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ІІІ-топ 
</w:t>
            </w:r>
          </w:p>
        </w:tc>
      </w:tr>
      <w:tr>
        <w:trPr>
          <w:trHeight w:val="11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болашақта өтеу мерзімі 1 жылдан кем мерзіммен заемдар мен салымдарды болашақта орналастыру жөніндегі мүмкін (шартты) міндеттемелері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ІV-топ 
</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Брокерге және (немесе) дилерге сату жөніндегі келісім және Брокердің және (немесе) дилердің қаржы құралдарын кері сатып алу міндеттемесі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өзге шартты (мүмкін) міндеттемелері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Бірінші басшы (ол жоқ болған кезеңде – оның орнындағы адам): </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___________________________ __________ _________________ </w:t>
      </w:r>
      <w:r>
        <w:br/>
      </w:r>
      <w:r>
        <w:rPr>
          <w:rFonts w:ascii="Times New Roman"/>
          <w:b w:val="false"/>
          <w:i w:val="false"/>
          <w:color w:val="000000"/>
          <w:sz w:val="28"/>
        </w:rPr>
        <w:t xml:space="preserve">
             (лауазымы, аты-жөні)          (қолы)  (телефон нөмері) </w:t>
      </w:r>
    </w:p>
    <w:p>
      <w:pPr>
        <w:spacing w:after="0"/>
        <w:ind w:left="0"/>
        <w:jc w:val="both"/>
      </w:pPr>
      <w:r>
        <w:rPr>
          <w:rFonts w:ascii="Times New Roman"/>
          <w:b w:val="false"/>
          <w:i w:val="false"/>
          <w:color w:val="000000"/>
          <w:sz w:val="28"/>
        </w:rPr>
        <w:t xml:space="preserve">Есепке қол қойылған күн 200__ жыл "____" ___________ </w:t>
      </w:r>
    </w:p>
    <w:p>
      <w:pPr>
        <w:spacing w:after="0"/>
        <w:ind w:left="0"/>
        <w:jc w:val="both"/>
      </w:pPr>
      <w:r>
        <w:rPr>
          <w:rFonts w:ascii="Times New Roman"/>
          <w:b w:val="false"/>
          <w:i w:val="false"/>
          <w:color w:val="000000"/>
          <w:sz w:val="28"/>
        </w:rPr>
        <w:t xml:space="preserve">Мөр орны </w:t>
      </w:r>
    </w:p>
    <w:bookmarkStart w:name="z12" w:id="13"/>
    <w:p>
      <w:pPr>
        <w:spacing w:after="0"/>
        <w:ind w:left="0"/>
        <w:jc w:val="both"/>
      </w:pPr>
      <w:r>
        <w:rPr>
          <w:rFonts w:ascii="Times New Roman"/>
          <w:b w:val="false"/>
          <w:i w:val="false"/>
          <w:color w:val="000000"/>
          <w:sz w:val="28"/>
        </w:rPr>
        <w:t xml:space="preserve">
                                    Номиналды ұстаушы ретінде </w:t>
      </w:r>
      <w:r>
        <w:br/>
      </w:r>
      <w:r>
        <w:rPr>
          <w:rFonts w:ascii="Times New Roman"/>
          <w:b w:val="false"/>
          <w:i w:val="false"/>
          <w:color w:val="000000"/>
          <w:sz w:val="28"/>
        </w:rPr>
        <w:t xml:space="preserve">
                                    клиенттің шоттарын жүргізу </w:t>
      </w:r>
      <w:r>
        <w:br/>
      </w:r>
      <w:r>
        <w:rPr>
          <w:rFonts w:ascii="Times New Roman"/>
          <w:b w:val="false"/>
          <w:i w:val="false"/>
          <w:color w:val="000000"/>
          <w:sz w:val="28"/>
        </w:rPr>
        <w:t xml:space="preserve">
                                     құқығымен брокерлік және </w:t>
      </w:r>
      <w:r>
        <w:br/>
      </w:r>
      <w:r>
        <w:rPr>
          <w:rFonts w:ascii="Times New Roman"/>
          <w:b w:val="false"/>
          <w:i w:val="false"/>
          <w:color w:val="000000"/>
          <w:sz w:val="28"/>
        </w:rPr>
        <w:t xml:space="preserve">
                                    дилерлік қызметті және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пруденциалдық </w:t>
      </w:r>
      <w:r>
        <w:br/>
      </w:r>
      <w:r>
        <w:rPr>
          <w:rFonts w:ascii="Times New Roman"/>
          <w:b w:val="false"/>
          <w:i w:val="false"/>
          <w:color w:val="000000"/>
          <w:sz w:val="28"/>
        </w:rPr>
        <w:t xml:space="preserve">
                                      нормативтерді орындауы </w:t>
      </w:r>
      <w:r>
        <w:br/>
      </w:r>
      <w:r>
        <w:rPr>
          <w:rFonts w:ascii="Times New Roman"/>
          <w:b w:val="false"/>
          <w:i w:val="false"/>
          <w:color w:val="000000"/>
          <w:sz w:val="28"/>
        </w:rPr>
        <w:t xml:space="preserve">
                                        жөніндегі есеп беру </w:t>
      </w:r>
      <w:r>
        <w:br/>
      </w:r>
      <w:r>
        <w:rPr>
          <w:rFonts w:ascii="Times New Roman"/>
          <w:b w:val="false"/>
          <w:i w:val="false"/>
          <w:color w:val="000000"/>
          <w:sz w:val="28"/>
        </w:rPr>
        <w:t xml:space="preserve">
                                      ережесінің 4-қосымшасы </w:t>
      </w:r>
    </w:p>
    <w:bookmarkEnd w:id="13"/>
    <w:p>
      <w:pPr>
        <w:spacing w:after="0"/>
        <w:ind w:left="0"/>
        <w:jc w:val="both"/>
      </w:pPr>
      <w:r>
        <w:rPr>
          <w:rFonts w:ascii="Times New Roman"/>
          <w:b w:val="false"/>
          <w:i w:val="false"/>
          <w:color w:val="ff0000"/>
          <w:sz w:val="28"/>
        </w:rPr>
        <w:t xml:space="preserve">      Ескерту. 4-қосымшаға өзгерту енгізілді - Қазақстан </w:t>
      </w:r>
      <w:r>
        <w:br/>
      </w:r>
      <w:r>
        <w:rPr>
          <w:rFonts w:ascii="Times New Roman"/>
          <w:b w:val="false"/>
          <w:i w:val="false"/>
          <w:color w:val="ff0000"/>
          <w:sz w:val="28"/>
        </w:rPr>
        <w:t xml:space="preserve">
Республикасы Қаржы нарығын және қаржы ұйымдарын реттеу мен қадағалау </w:t>
      </w:r>
      <w:r>
        <w:br/>
      </w:r>
      <w:r>
        <w:rPr>
          <w:rFonts w:ascii="Times New Roman"/>
          <w:b w:val="false"/>
          <w:i w:val="false"/>
          <w:color w:val="ff0000"/>
          <w:sz w:val="28"/>
        </w:rPr>
        <w:t xml:space="preserve">
агенттігі Басқармасының 2008.04.28 </w:t>
      </w:r>
      <w:r>
        <w:rPr>
          <w:rFonts w:ascii="Times New Roman"/>
          <w:b w:val="false"/>
          <w:i w:val="false"/>
          <w:color w:val="ff0000"/>
          <w:sz w:val="28"/>
        </w:rPr>
        <w:t xml:space="preserve">N 60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200__жылғы "___"_______ кредиттік тәуекелді ескеріп </w:t>
      </w:r>
      <w:r>
        <w:br/>
      </w:r>
      <w:r>
        <w:rPr>
          <w:rFonts w:ascii="Times New Roman"/>
          <w:b w:val="false"/>
          <w:i w:val="false"/>
          <w:color w:val="000000"/>
          <w:sz w:val="28"/>
        </w:rPr>
        <w:t>
</w:t>
      </w:r>
      <w:r>
        <w:rPr>
          <w:rFonts w:ascii="Times New Roman"/>
          <w:b/>
          <w:i w:val="false"/>
          <w:color w:val="000000"/>
          <w:sz w:val="28"/>
        </w:rPr>
        <w:t xml:space="preserve">    мөлшерленген туынды қаржы құралдары бойынша шартты </w:t>
      </w:r>
      <w:r>
        <w:br/>
      </w:r>
      <w:r>
        <w:rPr>
          <w:rFonts w:ascii="Times New Roman"/>
          <w:b w:val="false"/>
          <w:i w:val="false"/>
          <w:color w:val="000000"/>
          <w:sz w:val="28"/>
        </w:rPr>
        <w:t>
</w:t>
      </w:r>
      <w:r>
        <w:rPr>
          <w:rFonts w:ascii="Times New Roman"/>
          <w:b/>
          <w:i w:val="false"/>
          <w:color w:val="000000"/>
          <w:sz w:val="28"/>
        </w:rPr>
        <w:t xml:space="preserve">      және мүмкін талаптар мен міндеттемелерді талдау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(Брокердің және (немесе) дилердің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053"/>
        <w:gridCol w:w="933"/>
        <w:gridCol w:w="1733"/>
        <w:gridCol w:w="1533"/>
        <w:gridCol w:w="1093"/>
        <w:gridCol w:w="1253"/>
        <w:gridCol w:w="1254"/>
      </w:tblGrid>
      <w:tr>
        <w:trPr>
          <w:trHeight w:val="324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атауы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теңгемен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құралдарына арналған кредиттік тәуекел коэффициенті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құралдарына арналған кредиттік тәуекелді ескерген сомасы, мың теңгемен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Туынды қаржы құралдарының рыноктық құны, мың теңгемен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агент үшін проценттегі кредиттік тәуекел коэффициенті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айырысу сомасы, мың теңгемен </w:t>
            </w:r>
          </w:p>
        </w:tc>
      </w:tr>
      <w:tr>
        <w:trPr>
          <w:trHeight w:val="8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8=(5+6)*7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асатын, сыйақы мөлшерлемесіне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асатын, валюта мен алтын бағамдарының өзгеруіне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артық, акцияларға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жылдан бес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бес жылдан асатын,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асатын,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асатын,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асатын,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асатын, алтыннан басқа қымбат металдарға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бір жылдан бес жылға дейінгі,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ІІІ-тобына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ІV-тобына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активтердің V-тобына енетін қарсы агенттер жасаған, өтеу мерзімі бес жылдан артық, қымбат металдардан басқа құндылықтарға  байланысты туынды қаржы құралдарымен жасалатын операциялар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тәуекелді ескеріп мөлшерленген туынды қаржы құралдарының жиынтығы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Бірінші басшы (ол жоқ болған кезеңде – оның орнындағы адам): </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___________________________ __________ _________________ </w:t>
      </w:r>
      <w:r>
        <w:br/>
      </w:r>
      <w:r>
        <w:rPr>
          <w:rFonts w:ascii="Times New Roman"/>
          <w:b w:val="false"/>
          <w:i w:val="false"/>
          <w:color w:val="000000"/>
          <w:sz w:val="28"/>
        </w:rPr>
        <w:t xml:space="preserve">
             (лауазымы, аты-жөні)          (қолы)  (телефон нөмері) </w:t>
      </w:r>
    </w:p>
    <w:p>
      <w:pPr>
        <w:spacing w:after="0"/>
        <w:ind w:left="0"/>
        <w:jc w:val="both"/>
      </w:pPr>
      <w:r>
        <w:rPr>
          <w:rFonts w:ascii="Times New Roman"/>
          <w:b w:val="false"/>
          <w:i w:val="false"/>
          <w:color w:val="000000"/>
          <w:sz w:val="28"/>
        </w:rPr>
        <w:t xml:space="preserve">Есепке қол қойылған күн 200__ жыл "____" ___________ </w:t>
      </w:r>
    </w:p>
    <w:p>
      <w:pPr>
        <w:spacing w:after="0"/>
        <w:ind w:left="0"/>
        <w:jc w:val="both"/>
      </w:pPr>
      <w:r>
        <w:rPr>
          <w:rFonts w:ascii="Times New Roman"/>
          <w:b w:val="false"/>
          <w:i w:val="false"/>
          <w:color w:val="000000"/>
          <w:sz w:val="28"/>
        </w:rPr>
        <w:t xml:space="preserve">Мөр орны </w:t>
      </w:r>
    </w:p>
    <w:bookmarkStart w:name="z13" w:id="14"/>
    <w:p>
      <w:pPr>
        <w:spacing w:after="0"/>
        <w:ind w:left="0"/>
        <w:jc w:val="both"/>
      </w:pPr>
      <w:r>
        <w:rPr>
          <w:rFonts w:ascii="Times New Roman"/>
          <w:b w:val="false"/>
          <w:i w:val="false"/>
          <w:color w:val="000000"/>
          <w:sz w:val="28"/>
        </w:rPr>
        <w:t xml:space="preserve">
                                    Номиналды ұстаушы ретінде </w:t>
      </w:r>
      <w:r>
        <w:br/>
      </w:r>
      <w:r>
        <w:rPr>
          <w:rFonts w:ascii="Times New Roman"/>
          <w:b w:val="false"/>
          <w:i w:val="false"/>
          <w:color w:val="000000"/>
          <w:sz w:val="28"/>
        </w:rPr>
        <w:t xml:space="preserve">
                                    клиенттің шоттарын жүргізу </w:t>
      </w:r>
      <w:r>
        <w:br/>
      </w:r>
      <w:r>
        <w:rPr>
          <w:rFonts w:ascii="Times New Roman"/>
          <w:b w:val="false"/>
          <w:i w:val="false"/>
          <w:color w:val="000000"/>
          <w:sz w:val="28"/>
        </w:rPr>
        <w:t xml:space="preserve">
                                     құқығымен брокерлік және </w:t>
      </w:r>
      <w:r>
        <w:br/>
      </w:r>
      <w:r>
        <w:rPr>
          <w:rFonts w:ascii="Times New Roman"/>
          <w:b w:val="false"/>
          <w:i w:val="false"/>
          <w:color w:val="000000"/>
          <w:sz w:val="28"/>
        </w:rPr>
        <w:t xml:space="preserve">
                                    дилерлік қызметті және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пруденциалдық </w:t>
      </w:r>
      <w:r>
        <w:br/>
      </w:r>
      <w:r>
        <w:rPr>
          <w:rFonts w:ascii="Times New Roman"/>
          <w:b w:val="false"/>
          <w:i w:val="false"/>
          <w:color w:val="000000"/>
          <w:sz w:val="28"/>
        </w:rPr>
        <w:t xml:space="preserve">
                                      нормативтерді орындауы </w:t>
      </w:r>
      <w:r>
        <w:br/>
      </w:r>
      <w:r>
        <w:rPr>
          <w:rFonts w:ascii="Times New Roman"/>
          <w:b w:val="false"/>
          <w:i w:val="false"/>
          <w:color w:val="000000"/>
          <w:sz w:val="28"/>
        </w:rPr>
        <w:t xml:space="preserve">
                                        жөніндегі есеп беру </w:t>
      </w:r>
      <w:r>
        <w:br/>
      </w:r>
      <w:r>
        <w:rPr>
          <w:rFonts w:ascii="Times New Roman"/>
          <w:b w:val="false"/>
          <w:i w:val="false"/>
          <w:color w:val="000000"/>
          <w:sz w:val="28"/>
        </w:rPr>
        <w:t xml:space="preserve">
                                      ережесінің 5-қосымшасы </w:t>
      </w:r>
    </w:p>
    <w:bookmarkEnd w:id="14"/>
    <w:p>
      <w:pPr>
        <w:spacing w:after="0"/>
        <w:ind w:left="0"/>
        <w:jc w:val="both"/>
      </w:pPr>
      <w:r>
        <w:rPr>
          <w:rFonts w:ascii="Times New Roman"/>
          <w:b w:val="false"/>
          <w:i w:val="false"/>
          <w:color w:val="ff0000"/>
          <w:sz w:val="28"/>
        </w:rPr>
        <w:t xml:space="preserve">      Ескерту. 5-қосымшаға өзгерту енгізілді - Қазақстан </w:t>
      </w:r>
      <w:r>
        <w:br/>
      </w:r>
      <w:r>
        <w:rPr>
          <w:rFonts w:ascii="Times New Roman"/>
          <w:b w:val="false"/>
          <w:i w:val="false"/>
          <w:color w:val="ff0000"/>
          <w:sz w:val="28"/>
        </w:rPr>
        <w:t xml:space="preserve">
Республикасы Қаржы нарығын және қаржы ұйымдарын реттеу мен қадағалау </w:t>
      </w:r>
      <w:r>
        <w:br/>
      </w:r>
      <w:r>
        <w:rPr>
          <w:rFonts w:ascii="Times New Roman"/>
          <w:b w:val="false"/>
          <w:i w:val="false"/>
          <w:color w:val="ff0000"/>
          <w:sz w:val="28"/>
        </w:rPr>
        <w:t xml:space="preserve">
агенттігі Басқармасының 2008.04.28 </w:t>
      </w:r>
      <w:r>
        <w:rPr>
          <w:rFonts w:ascii="Times New Roman"/>
          <w:b w:val="false"/>
          <w:i w:val="false"/>
          <w:color w:val="ff0000"/>
          <w:sz w:val="28"/>
        </w:rPr>
        <w:t xml:space="preserve">N 60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200__жылғы "___"_______ активтер мен міндеттемелер </w:t>
      </w:r>
      <w:r>
        <w:br/>
      </w:r>
      <w:r>
        <w:rPr>
          <w:rFonts w:ascii="Times New Roman"/>
          <w:b w:val="false"/>
          <w:i w:val="false"/>
          <w:color w:val="000000"/>
          <w:sz w:val="28"/>
        </w:rPr>
        <w:t>
</w:t>
      </w:r>
      <w:r>
        <w:rPr>
          <w:rFonts w:ascii="Times New Roman"/>
          <w:b/>
          <w:i w:val="false"/>
          <w:color w:val="000000"/>
          <w:sz w:val="28"/>
        </w:rPr>
        <w:t xml:space="preserve">                 мерзімдерін салыстыру кестесі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(Брокердің және (немесе) дилердің қысқаша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733"/>
        <w:gridCol w:w="1093"/>
        <w:gridCol w:w="1273"/>
        <w:gridCol w:w="2253"/>
        <w:gridCol w:w="1373"/>
        <w:gridCol w:w="3333"/>
      </w:tblGrid>
      <w:tr>
        <w:trPr>
          <w:trHeight w:val="11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Активтерден міндеттемелерді алып тастау(3-баған-4-баған)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міндеттемелер мен шартты міндеттемелер сомасына қатысы (3/-баған [4-баған + 6-баған])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бойынша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артық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(ол жоқ болған кезеңде – оның орнындағы адам): </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___________________________ __________ _________________ </w:t>
      </w:r>
      <w:r>
        <w:br/>
      </w:r>
      <w:r>
        <w:rPr>
          <w:rFonts w:ascii="Times New Roman"/>
          <w:b w:val="false"/>
          <w:i w:val="false"/>
          <w:color w:val="000000"/>
          <w:sz w:val="28"/>
        </w:rPr>
        <w:t xml:space="preserve">
             (лауазымы, аты-жөні)          (қолы)  (телефон нөмері) </w:t>
      </w:r>
    </w:p>
    <w:p>
      <w:pPr>
        <w:spacing w:after="0"/>
        <w:ind w:left="0"/>
        <w:jc w:val="both"/>
      </w:pPr>
      <w:r>
        <w:rPr>
          <w:rFonts w:ascii="Times New Roman"/>
          <w:b w:val="false"/>
          <w:i w:val="false"/>
          <w:color w:val="000000"/>
          <w:sz w:val="28"/>
        </w:rPr>
        <w:t xml:space="preserve">Есепке қол қойылған күн 200__ жыл "____" ___________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Салыстыру кестесін толтыру кезіндегі активтер </w:t>
      </w:r>
      <w:r>
        <w:br/>
      </w:r>
      <w:r>
        <w:rPr>
          <w:rFonts w:ascii="Times New Roman"/>
          <w:b w:val="false"/>
          <w:i w:val="false"/>
          <w:color w:val="000000"/>
          <w:sz w:val="28"/>
        </w:rPr>
        <w:t xml:space="preserve">
мен міндеттемелердің мерзімдерін түсіндіру: </w:t>
      </w:r>
    </w:p>
    <w:p>
      <w:pPr>
        <w:spacing w:after="0"/>
        <w:ind w:left="0"/>
        <w:jc w:val="both"/>
      </w:pPr>
      <w:r>
        <w:rPr>
          <w:rFonts w:ascii="Times New Roman"/>
          <w:b w:val="false"/>
          <w:i w:val="false"/>
          <w:color w:val="000000"/>
          <w:sz w:val="28"/>
        </w:rPr>
        <w:t xml:space="preserve">      Әрбір актив (міндеттеме) үшін активтер және міндеттемелер мерзімін салыстыру кестесін толтыру кезінде барынша төмен мерзім көзделеді, соның барысында Брокер және (немесе) дилер дебиторлар мен корреспонденттерден міндеттемелердің орындалуын талап етуге құқылы (клиенттер талабын орындайды). 1-жолға Ережеге және талап етілгенге дейін міндеттемелерге, оның ішінде есеп айырысуларды жүзеге асыру мерзімі белгіленбеген міндеттемелерге сәйкес жоғары өтімді активтердің есебіне қабылданатын Брокердің және (немесе) дилердің активтері мен міндеттемелері жатады. Жіктелген активтерден басқа (бірінші және екінші санаттағы күмәнділерден басқа) активтер енгізіледі. 1 және 5 жолдар бойынша активтер, міндеттемелер және шартты міндеттемелер бойынша деректер өсіп отыратын жиынтық бойынша толтырылады. 5 және 6 жолдардың сомасы Брокер және (немесе) дилердің баланстық деректері бойынша салыстырылатын "Жиынтық" бағанына қойылады. Жиынтық" бағаны бойынша және баланстың активті бөлігінің жиынтығы бойынша пайда болған алшақтықтар Брокер және (немесе) дилер қалыптастырған резерв (провизия) сомасына активтердің жіктелуіне сәйкес келуі керек (бірінші және екінші санаттағы күмәнділерден басқа). </w:t>
      </w:r>
    </w:p>
    <w:bookmarkStart w:name="z14" w:id="15"/>
    <w:p>
      <w:pPr>
        <w:spacing w:after="0"/>
        <w:ind w:left="0"/>
        <w:jc w:val="both"/>
      </w:pPr>
      <w:r>
        <w:rPr>
          <w:rFonts w:ascii="Times New Roman"/>
          <w:b w:val="false"/>
          <w:i w:val="false"/>
          <w:color w:val="000000"/>
          <w:sz w:val="28"/>
        </w:rPr>
        <w:t xml:space="preserve">
                                    Номиналды ұстаушы ретінде </w:t>
      </w:r>
      <w:r>
        <w:br/>
      </w:r>
      <w:r>
        <w:rPr>
          <w:rFonts w:ascii="Times New Roman"/>
          <w:b w:val="false"/>
          <w:i w:val="false"/>
          <w:color w:val="000000"/>
          <w:sz w:val="28"/>
        </w:rPr>
        <w:t xml:space="preserve">
                                    клиенттің шоттарын жүргізу </w:t>
      </w:r>
      <w:r>
        <w:br/>
      </w:r>
      <w:r>
        <w:rPr>
          <w:rFonts w:ascii="Times New Roman"/>
          <w:b w:val="false"/>
          <w:i w:val="false"/>
          <w:color w:val="000000"/>
          <w:sz w:val="28"/>
        </w:rPr>
        <w:t xml:space="preserve">
                                     құқығымен брокерлік және </w:t>
      </w:r>
      <w:r>
        <w:br/>
      </w:r>
      <w:r>
        <w:rPr>
          <w:rFonts w:ascii="Times New Roman"/>
          <w:b w:val="false"/>
          <w:i w:val="false"/>
          <w:color w:val="000000"/>
          <w:sz w:val="28"/>
        </w:rPr>
        <w:t xml:space="preserve">
                                    дилерлік қызметті және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пруденциалдық </w:t>
      </w:r>
      <w:r>
        <w:br/>
      </w:r>
      <w:r>
        <w:rPr>
          <w:rFonts w:ascii="Times New Roman"/>
          <w:b w:val="false"/>
          <w:i w:val="false"/>
          <w:color w:val="000000"/>
          <w:sz w:val="28"/>
        </w:rPr>
        <w:t xml:space="preserve">
                                      нормативтерді орындауы </w:t>
      </w:r>
      <w:r>
        <w:br/>
      </w:r>
      <w:r>
        <w:rPr>
          <w:rFonts w:ascii="Times New Roman"/>
          <w:b w:val="false"/>
          <w:i w:val="false"/>
          <w:color w:val="000000"/>
          <w:sz w:val="28"/>
        </w:rPr>
        <w:t xml:space="preserve">
                                        жөніндегі есеп беру </w:t>
      </w:r>
      <w:r>
        <w:br/>
      </w:r>
      <w:r>
        <w:rPr>
          <w:rFonts w:ascii="Times New Roman"/>
          <w:b w:val="false"/>
          <w:i w:val="false"/>
          <w:color w:val="000000"/>
          <w:sz w:val="28"/>
        </w:rPr>
        <w:t xml:space="preserve">
                                      ережесінің 6-қосымшасы </w:t>
      </w:r>
    </w:p>
    <w:bookmarkEnd w:id="15"/>
    <w:p>
      <w:pPr>
        <w:spacing w:after="0"/>
        <w:ind w:left="0"/>
        <w:jc w:val="both"/>
      </w:pPr>
      <w:r>
        <w:rPr>
          <w:rFonts w:ascii="Times New Roman"/>
          <w:b w:val="false"/>
          <w:i w:val="false"/>
          <w:color w:val="ff0000"/>
          <w:sz w:val="28"/>
        </w:rPr>
        <w:t xml:space="preserve">      Ескерту. 6-қосымшаға өзгерту енгізілді - Қазақстан </w:t>
      </w:r>
      <w:r>
        <w:br/>
      </w:r>
      <w:r>
        <w:rPr>
          <w:rFonts w:ascii="Times New Roman"/>
          <w:b w:val="false"/>
          <w:i w:val="false"/>
          <w:color w:val="ff0000"/>
          <w:sz w:val="28"/>
        </w:rPr>
        <w:t xml:space="preserve">
Республикасы Қаржы нарығын және қаржы ұйымдарын реттеу мен қадағалау </w:t>
      </w:r>
      <w:r>
        <w:br/>
      </w:r>
      <w:r>
        <w:rPr>
          <w:rFonts w:ascii="Times New Roman"/>
          <w:b w:val="false"/>
          <w:i w:val="false"/>
          <w:color w:val="ff0000"/>
          <w:sz w:val="28"/>
        </w:rPr>
        <w:t xml:space="preserve">
агенттігі Басқармасының 2008.04.28 </w:t>
      </w:r>
      <w:r>
        <w:rPr>
          <w:rFonts w:ascii="Times New Roman"/>
          <w:b w:val="false"/>
          <w:i w:val="false"/>
          <w:color w:val="ff0000"/>
          <w:sz w:val="28"/>
        </w:rPr>
        <w:t xml:space="preserve">N 60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200 __ жылғы "___" _____________ жағдай бойынша </w:t>
      </w:r>
      <w:r>
        <w:br/>
      </w:r>
      <w:r>
        <w:rPr>
          <w:rFonts w:ascii="Times New Roman"/>
          <w:b w:val="false"/>
          <w:i w:val="false"/>
          <w:color w:val="000000"/>
          <w:sz w:val="28"/>
        </w:rPr>
        <w:t>
</w:t>
      </w:r>
      <w:r>
        <w:rPr>
          <w:rFonts w:ascii="Times New Roman"/>
          <w:b/>
          <w:i w:val="false"/>
          <w:color w:val="000000"/>
          <w:sz w:val="28"/>
        </w:rPr>
        <w:t xml:space="preserve">   айдың әрбір жұмыс күні үшін әрбір шетел валютасы және </w:t>
      </w:r>
      <w:r>
        <w:br/>
      </w:r>
      <w:r>
        <w:rPr>
          <w:rFonts w:ascii="Times New Roman"/>
          <w:b w:val="false"/>
          <w:i w:val="false"/>
          <w:color w:val="000000"/>
          <w:sz w:val="28"/>
        </w:rPr>
        <w:t>
</w:t>
      </w:r>
      <w:r>
        <w:rPr>
          <w:rFonts w:ascii="Times New Roman"/>
          <w:b/>
          <w:i w:val="false"/>
          <w:color w:val="000000"/>
          <w:sz w:val="28"/>
        </w:rPr>
        <w:t xml:space="preserve">  валюталық нетто-позиция бойынша валюталық позиция есебі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(Брокердің және (немесе) дилердің атауы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233"/>
        <w:gridCol w:w="1353"/>
        <w:gridCol w:w="1933"/>
        <w:gridCol w:w="1173"/>
        <w:gridCol w:w="1393"/>
        <w:gridCol w:w="1553"/>
        <w:gridCol w:w="1113"/>
      </w:tblGrid>
      <w:tr>
        <w:trPr>
          <w:trHeight w:val="375"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етулер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күндері бойынша операциялық күн соңындағы сальдо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сомасы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сомасы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Қолма-қол шетел валютасындағы талап ету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Орналастырылған/тартылған салымдар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Берілген/алынған заемдар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Алынатын/төленетін есептелген сыйақы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Борыштық және үлестік бағалы қағаздар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Дебиторлық/ кредиторлық берешек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Өндірістік қаржы құралдары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жиынтығы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жиынтығы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 бойынша талап ету жиынтығы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Баланстан тыс шоттар бойынша міндеттемелер жиынтығы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жиынтығы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жиынтығы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13"/>
        <w:gridCol w:w="1453"/>
        <w:gridCol w:w="1473"/>
        <w:gridCol w:w="1493"/>
        <w:gridCol w:w="1233"/>
        <w:gridCol w:w="1593"/>
        <w:gridCol w:w="1513"/>
        <w:gridCol w:w="1213"/>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Апта күндері бойынша операциялық күн соңындағы сальдо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7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сомасы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ету сомасы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сомасы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w:t>
            </w:r>
          </w:p>
        </w:tc>
      </w:tr>
      <w:tr>
        <w:trPr>
          <w:trHeight w:val="3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Нормативтер есебінің соңғы есепті күніндегі Брокердің және(немесе) </w:t>
      </w:r>
      <w:r>
        <w:br/>
      </w:r>
      <w:r>
        <w:rPr>
          <w:rFonts w:ascii="Times New Roman"/>
          <w:b w:val="false"/>
          <w:i w:val="false"/>
          <w:color w:val="000000"/>
          <w:sz w:val="28"/>
        </w:rPr>
        <w:t xml:space="preserve">
дилердің меншікті капиталының шегі  _______________________________ </w:t>
      </w:r>
      <w:r>
        <w:br/>
      </w:r>
      <w:r>
        <w:rPr>
          <w:rFonts w:ascii="Times New Roman"/>
          <w:b w:val="false"/>
          <w:i w:val="false"/>
          <w:color w:val="000000"/>
          <w:sz w:val="28"/>
        </w:rPr>
        <w:t xml:space="preserve">
Жекелеген шет мемлекеттердің (шет мемлекеттер тобының) валюталары </w:t>
      </w:r>
      <w:r>
        <w:br/>
      </w:r>
      <w:r>
        <w:rPr>
          <w:rFonts w:ascii="Times New Roman"/>
          <w:b w:val="false"/>
          <w:i w:val="false"/>
          <w:color w:val="000000"/>
          <w:sz w:val="28"/>
        </w:rPr>
        <w:t xml:space="preserve">
бойынша ашық валюталық позицияның белгіленген барынша жоғары </w:t>
      </w:r>
      <w:r>
        <w:br/>
      </w:r>
      <w:r>
        <w:rPr>
          <w:rFonts w:ascii="Times New Roman"/>
          <w:b w:val="false"/>
          <w:i w:val="false"/>
          <w:color w:val="000000"/>
          <w:sz w:val="28"/>
        </w:rPr>
        <w:t xml:space="preserve">
мөлшері:  _________________________________________________________ </w:t>
      </w:r>
      <w:r>
        <w:br/>
      </w:r>
      <w:r>
        <w:rPr>
          <w:rFonts w:ascii="Times New Roman"/>
          <w:b w:val="false"/>
          <w:i w:val="false"/>
          <w:color w:val="000000"/>
          <w:sz w:val="28"/>
        </w:rPr>
        <w:t xml:space="preserve">
Валюталық нетто-позицияның белгіленген барынша жоғары мөлшері: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Бірінші басшы (ол жоқ болған кезеңде – оның орнындағы адам): </w:t>
      </w:r>
      <w:r>
        <w:br/>
      </w:r>
      <w:r>
        <w:rPr>
          <w:rFonts w:ascii="Times New Roman"/>
          <w:b w:val="false"/>
          <w:i w:val="false"/>
          <w:color w:val="000000"/>
          <w:sz w:val="28"/>
        </w:rPr>
        <w:t xml:space="preserve">
_______________________________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Бас бухгалтер: _______________________    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Орындаушы: ___________________________ __________ _________________ </w:t>
      </w:r>
      <w:r>
        <w:br/>
      </w:r>
      <w:r>
        <w:rPr>
          <w:rFonts w:ascii="Times New Roman"/>
          <w:b w:val="false"/>
          <w:i w:val="false"/>
          <w:color w:val="000000"/>
          <w:sz w:val="28"/>
        </w:rPr>
        <w:t xml:space="preserve">
             (лауазымы, аты-жөні)          (қолы)  (телефон нөмері) </w:t>
      </w:r>
    </w:p>
    <w:p>
      <w:pPr>
        <w:spacing w:after="0"/>
        <w:ind w:left="0"/>
        <w:jc w:val="both"/>
      </w:pPr>
      <w:r>
        <w:rPr>
          <w:rFonts w:ascii="Times New Roman"/>
          <w:b w:val="false"/>
          <w:i w:val="false"/>
          <w:color w:val="000000"/>
          <w:sz w:val="28"/>
        </w:rPr>
        <w:t xml:space="preserve">Есепке қол қойылған күн 200__ жыл "____" ___________ </w:t>
      </w:r>
    </w:p>
    <w:p>
      <w:pPr>
        <w:spacing w:after="0"/>
        <w:ind w:left="0"/>
        <w:jc w:val="both"/>
      </w:pPr>
      <w:r>
        <w:rPr>
          <w:rFonts w:ascii="Times New Roman"/>
          <w:b w:val="false"/>
          <w:i w:val="false"/>
          <w:color w:val="000000"/>
          <w:sz w:val="28"/>
        </w:rPr>
        <w:t xml:space="preserve">Мөр орны </w:t>
      </w:r>
    </w:p>
    <w:p>
      <w:pPr>
        <w:spacing w:after="0"/>
        <w:ind w:left="0"/>
        <w:jc w:val="both"/>
      </w:pPr>
      <w:r>
        <w:rPr>
          <w:rFonts w:ascii="Times New Roman"/>
          <w:b w:val="false"/>
          <w:i w:val="false"/>
          <w:color w:val="000000"/>
          <w:sz w:val="28"/>
        </w:rPr>
        <w:t xml:space="preserve">Әрбір шетелдік валюта және валюталық нетто-позиция бойынша </w:t>
      </w:r>
      <w:r>
        <w:br/>
      </w:r>
      <w:r>
        <w:rPr>
          <w:rFonts w:ascii="Times New Roman"/>
          <w:b w:val="false"/>
          <w:i w:val="false"/>
          <w:color w:val="000000"/>
          <w:sz w:val="28"/>
        </w:rPr>
        <w:t xml:space="preserve">
валюталық позициялар туралы Есепті толтыру бойынша түсіндіру </w:t>
      </w:r>
    </w:p>
    <w:p>
      <w:pPr>
        <w:spacing w:after="0"/>
        <w:ind w:left="0"/>
        <w:jc w:val="both"/>
      </w:pPr>
      <w:r>
        <w:rPr>
          <w:rFonts w:ascii="Times New Roman"/>
          <w:b w:val="false"/>
          <w:i w:val="false"/>
          <w:color w:val="000000"/>
          <w:sz w:val="28"/>
        </w:rPr>
        <w:t xml:space="preserve">      1. Тиісті ұяшықтарда қалыптасқан арнайы провизияларды шегере отырып, баланстық шоттарда шетел валютасымен ескерілген талап етулер және міндеттемелер көрсетіледі </w:t>
      </w:r>
      <w:r>
        <w:br/>
      </w:r>
      <w:r>
        <w:rPr>
          <w:rFonts w:ascii="Times New Roman"/>
          <w:b w:val="false"/>
          <w:i w:val="false"/>
          <w:color w:val="000000"/>
          <w:sz w:val="28"/>
        </w:rPr>
        <w:t xml:space="preserve">
      2. "Баланстан тыс шоттар бойынша талап етулер жиынтығы" ұяшықтарында Брокердің және (немесе) дилердің жүргізген хеджирлеу мәмілелерінің сомасын, оның ішінде арнайы қалыптасқан провизияларды шегергендегі жеткізілмейтін мәмілелердің сомаларын ескеріп, шетел валютасындағы шартты талап етулер мен міндеттемелер көрсетіледі </w:t>
      </w:r>
      <w:r>
        <w:br/>
      </w:r>
      <w:r>
        <w:rPr>
          <w:rFonts w:ascii="Times New Roman"/>
          <w:b w:val="false"/>
          <w:i w:val="false"/>
          <w:color w:val="000000"/>
          <w:sz w:val="28"/>
        </w:rPr>
        <w:t xml:space="preserve">
      3. "Талап етулер жиынтығы" және "Міндеттемелер жиынтығы" ұяшықтарында есепті кезеңдегі аптаның әрбір жұмыс күні үшін барлық шетел валюталары бойынша нетто-позиция көрсетіледі </w:t>
      </w:r>
      <w:r>
        <w:br/>
      </w:r>
      <w:r>
        <w:rPr>
          <w:rFonts w:ascii="Times New Roman"/>
          <w:b w:val="false"/>
          <w:i w:val="false"/>
          <w:color w:val="000000"/>
          <w:sz w:val="28"/>
        </w:rPr>
        <w:t xml:space="preserve">
      4. Жекелеген шет мемлекеттердің (шет мемлекеттер тобының) валюталары бойынша ашық валюталық позицияларының мөлшерлері бойынша деректер немесе белгіленген барынша жоғары мөлшерлерден асып кететін валюталық нетто-позиция қызыл түспен белгіленеді. </w:t>
      </w:r>
    </w:p>
    <w:bookmarkStart w:name="z16" w:id="16"/>
    <w:p>
      <w:pPr>
        <w:spacing w:after="0"/>
        <w:ind w:left="0"/>
        <w:jc w:val="both"/>
      </w:pPr>
      <w:r>
        <w:rPr>
          <w:rFonts w:ascii="Times New Roman"/>
          <w:b w:val="false"/>
          <w:i w:val="false"/>
          <w:color w:val="000000"/>
          <w:sz w:val="28"/>
        </w:rPr>
        <w:t xml:space="preserve">
                                        Номиналды ұстаушы ретінде </w:t>
      </w:r>
      <w:r>
        <w:br/>
      </w:r>
      <w:r>
        <w:rPr>
          <w:rFonts w:ascii="Times New Roman"/>
          <w:b w:val="false"/>
          <w:i w:val="false"/>
          <w:color w:val="000000"/>
          <w:sz w:val="28"/>
        </w:rPr>
        <w:t xml:space="preserve">
                                         клиенттің шоттарын жүргізу </w:t>
      </w:r>
      <w:r>
        <w:br/>
      </w:r>
      <w:r>
        <w:rPr>
          <w:rFonts w:ascii="Times New Roman"/>
          <w:b w:val="false"/>
          <w:i w:val="false"/>
          <w:color w:val="000000"/>
          <w:sz w:val="28"/>
        </w:rPr>
        <w:t xml:space="preserve">
                                          құқығымен брокерлік және </w:t>
      </w:r>
      <w:r>
        <w:br/>
      </w:r>
      <w:r>
        <w:rPr>
          <w:rFonts w:ascii="Times New Roman"/>
          <w:b w:val="false"/>
          <w:i w:val="false"/>
          <w:color w:val="000000"/>
          <w:sz w:val="28"/>
        </w:rPr>
        <w:t xml:space="preserve">
                                          дилерлік қызмет пен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ұйымдардың пруденциалдық </w:t>
      </w:r>
      <w:r>
        <w:br/>
      </w:r>
      <w:r>
        <w:rPr>
          <w:rFonts w:ascii="Times New Roman"/>
          <w:b w:val="false"/>
          <w:i w:val="false"/>
          <w:color w:val="000000"/>
          <w:sz w:val="28"/>
        </w:rPr>
        <w:t xml:space="preserve">
                                           нормативтерді орындауы </w:t>
      </w:r>
      <w:r>
        <w:br/>
      </w:r>
      <w:r>
        <w:rPr>
          <w:rFonts w:ascii="Times New Roman"/>
          <w:b w:val="false"/>
          <w:i w:val="false"/>
          <w:color w:val="000000"/>
          <w:sz w:val="28"/>
        </w:rPr>
        <w:t xml:space="preserve">
                                             жөніндегі есеп беру </w:t>
      </w:r>
      <w:r>
        <w:br/>
      </w:r>
      <w:r>
        <w:rPr>
          <w:rFonts w:ascii="Times New Roman"/>
          <w:b w:val="false"/>
          <w:i w:val="false"/>
          <w:color w:val="000000"/>
          <w:sz w:val="28"/>
        </w:rPr>
        <w:t xml:space="preserve">
                                             ережесіне 7-қосымша </w:t>
      </w:r>
    </w:p>
    <w:bookmarkEnd w:id="16"/>
    <w:p>
      <w:pPr>
        <w:spacing w:after="0"/>
        <w:ind w:left="0"/>
        <w:jc w:val="both"/>
      </w:pPr>
      <w:r>
        <w:rPr>
          <w:rFonts w:ascii="Times New Roman"/>
          <w:b w:val="false"/>
          <w:i w:val="false"/>
          <w:color w:val="ff0000"/>
          <w:sz w:val="28"/>
        </w:rPr>
        <w:t xml:space="preserve">      Ескерту. 7-қосымшамен толықтырылды - Қазақстан </w:t>
      </w:r>
      <w:r>
        <w:br/>
      </w:r>
      <w:r>
        <w:rPr>
          <w:rFonts w:ascii="Times New Roman"/>
          <w:b w:val="false"/>
          <w:i w:val="false"/>
          <w:color w:val="ff0000"/>
          <w:sz w:val="28"/>
        </w:rPr>
        <w:t xml:space="preserve">
Республикасы Қаржы нарығын және қаржы ұйымдарын реттеу мен қадағалау </w:t>
      </w:r>
      <w:r>
        <w:br/>
      </w:r>
      <w:r>
        <w:rPr>
          <w:rFonts w:ascii="Times New Roman"/>
          <w:b w:val="false"/>
          <w:i w:val="false"/>
          <w:color w:val="ff0000"/>
          <w:sz w:val="28"/>
        </w:rPr>
        <w:t xml:space="preserve">
агенттігі Басқармасының 2008.04.28 </w:t>
      </w:r>
      <w:r>
        <w:rPr>
          <w:rFonts w:ascii="Times New Roman"/>
          <w:b w:val="false"/>
          <w:i w:val="false"/>
          <w:color w:val="ff0000"/>
          <w:sz w:val="28"/>
        </w:rPr>
        <w:t xml:space="preserve">N 60 </w:t>
      </w:r>
      <w:r>
        <w:rPr>
          <w:rFonts w:ascii="Times New Roman"/>
          <w:b w:val="false"/>
          <w:i w:val="false"/>
          <w:color w:val="ff0000"/>
          <w:sz w:val="28"/>
        </w:rPr>
        <w:t xml:space="preserve">(қолданысқа енгізілу </w:t>
      </w:r>
      <w:r>
        <w:br/>
      </w:r>
      <w:r>
        <w:rPr>
          <w:rFonts w:ascii="Times New Roman"/>
          <w:b w:val="false"/>
          <w:i w:val="false"/>
          <w:color w:val="ff0000"/>
          <w:sz w:val="28"/>
        </w:rPr>
        <w:t xml:space="preserve">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2009.07.07. </w:t>
      </w:r>
      <w:r>
        <w:rPr>
          <w:rFonts w:ascii="Times New Roman"/>
          <w:b w:val="false"/>
          <w:i w:val="false"/>
          <w:color w:val="ff0000"/>
          <w:sz w:val="28"/>
        </w:rPr>
        <w:t xml:space="preserve">N 139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Пруденциалдық нормативтерді есептеу үшін қосымша мәліметтер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(брокердің және (немесе) дилердің қысқаша атауы) </w:t>
      </w:r>
      <w:r>
        <w:br/>
      </w:r>
      <w:r>
        <w:rPr>
          <w:rFonts w:ascii="Times New Roman"/>
          <w:b w:val="false"/>
          <w:i w:val="false"/>
          <w:color w:val="000000"/>
          <w:sz w:val="28"/>
        </w:rPr>
        <w:t xml:space="preserve">
             20___жылғы "____"___________жағдай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8570"/>
        <w:gridCol w:w="2683"/>
      </w:tblGrid>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Белгінің атауы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Ереженің 4-тармағына сәйкес меншікті </w:t>
            </w:r>
            <w:r>
              <w:br/>
            </w:r>
            <w:r>
              <w:rPr>
                <w:rFonts w:ascii="Times New Roman"/>
                <w:b w:val="false"/>
                <w:i w:val="false"/>
                <w:color w:val="000000"/>
                <w:sz w:val="20"/>
              </w:rPr>
              <w:t xml:space="preserve">
капитал есебіне енгізілетін реттелген </w:t>
            </w:r>
            <w:r>
              <w:br/>
            </w:r>
            <w:r>
              <w:rPr>
                <w:rFonts w:ascii="Times New Roman"/>
                <w:b w:val="false"/>
                <w:i w:val="false"/>
                <w:color w:val="000000"/>
                <w:sz w:val="20"/>
              </w:rPr>
              <w:t xml:space="preserve">
борыш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мен бағалы </w:t>
            </w:r>
            <w:r>
              <w:br/>
            </w:r>
            <w:r>
              <w:rPr>
                <w:rFonts w:ascii="Times New Roman"/>
                <w:b w:val="false"/>
                <w:i w:val="false"/>
                <w:color w:val="000000"/>
                <w:sz w:val="20"/>
              </w:rPr>
              <w:t xml:space="preserve">
қағаздарды қайта бағалау мөлшері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резервтердің (провизиялардың) </w:t>
            </w:r>
            <w:r>
              <w:br/>
            </w:r>
            <w:r>
              <w:rPr>
                <w:rFonts w:ascii="Times New Roman"/>
                <w:b w:val="false"/>
                <w:i w:val="false"/>
                <w:color w:val="000000"/>
                <w:sz w:val="20"/>
              </w:rPr>
              <w:t xml:space="preserve">
мөлшері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w:t>
            </w:r>
            <w:r>
              <w:br/>
            </w:r>
            <w:r>
              <w:rPr>
                <w:rFonts w:ascii="Times New Roman"/>
                <w:b w:val="false"/>
                <w:i w:val="false"/>
                <w:color w:val="000000"/>
                <w:sz w:val="20"/>
              </w:rPr>
              <w:t xml:space="preserve">
инвестицияларының жиынтық сомасы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ұйымдастырушының сауда </w:t>
            </w:r>
            <w:r>
              <w:br/>
            </w:r>
            <w:r>
              <w:rPr>
                <w:rFonts w:ascii="Times New Roman"/>
                <w:b w:val="false"/>
                <w:i w:val="false"/>
                <w:color w:val="000000"/>
                <w:sz w:val="20"/>
              </w:rPr>
              <w:t xml:space="preserve">
жүйелеріндегі айналысқа жіберілген және </w:t>
            </w:r>
            <w:r>
              <w:br/>
            </w:r>
            <w:r>
              <w:rPr>
                <w:rFonts w:ascii="Times New Roman"/>
                <w:b w:val="false"/>
                <w:i w:val="false"/>
                <w:color w:val="000000"/>
                <w:sz w:val="20"/>
              </w:rPr>
              <w:t xml:space="preserve">
Standard &amp; Poor's агенттігінің "ВВ+" </w:t>
            </w:r>
            <w:r>
              <w:br/>
            </w:r>
            <w:r>
              <w:rPr>
                <w:rFonts w:ascii="Times New Roman"/>
                <w:b w:val="false"/>
                <w:i w:val="false"/>
                <w:color w:val="000000"/>
                <w:sz w:val="20"/>
              </w:rPr>
              <w:t xml:space="preserve">
төмен емес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деңгейдегі борыштық рейтингі бар бағалы </w:t>
            </w:r>
            <w:r>
              <w:br/>
            </w:r>
            <w:r>
              <w:rPr>
                <w:rFonts w:ascii="Times New Roman"/>
                <w:b w:val="false"/>
                <w:i w:val="false"/>
                <w:color w:val="000000"/>
                <w:sz w:val="20"/>
              </w:rPr>
              <w:t xml:space="preserve">
қағаздарға инвестициялар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Ереженің 3-тарауына сәйкес брокердің </w:t>
            </w:r>
            <w:r>
              <w:br/>
            </w:r>
            <w:r>
              <w:rPr>
                <w:rFonts w:ascii="Times New Roman"/>
                <w:b w:val="false"/>
                <w:i w:val="false"/>
                <w:color w:val="000000"/>
                <w:sz w:val="20"/>
              </w:rPr>
              <w:t xml:space="preserve">
және (немесе) дилердің алдындағы бір </w:t>
            </w:r>
            <w:r>
              <w:br/>
            </w:r>
            <w:r>
              <w:rPr>
                <w:rFonts w:ascii="Times New Roman"/>
                <w:b w:val="false"/>
                <w:i w:val="false"/>
                <w:color w:val="000000"/>
                <w:sz w:val="20"/>
              </w:rPr>
              <w:t xml:space="preserve">
заемшыға оның міндеттемелері бойынша </w:t>
            </w:r>
            <w:r>
              <w:br/>
            </w:r>
            <w:r>
              <w:rPr>
                <w:rFonts w:ascii="Times New Roman"/>
                <w:b w:val="false"/>
                <w:i w:val="false"/>
                <w:color w:val="000000"/>
                <w:sz w:val="20"/>
              </w:rPr>
              <w:t xml:space="preserve">
тәуекелдің ең жоғары мөлшері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теңге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w:t>
            </w:r>
            <w:r>
              <w:br/>
            </w:r>
            <w:r>
              <w:rPr>
                <w:rFonts w:ascii="Times New Roman"/>
                <w:b w:val="false"/>
                <w:i w:val="false"/>
                <w:color w:val="000000"/>
                <w:sz w:val="20"/>
              </w:rPr>
              <w:t xml:space="preserve">
төмен емес немесе басқа рейтинг </w:t>
            </w:r>
            <w:r>
              <w:br/>
            </w:r>
            <w:r>
              <w:rPr>
                <w:rFonts w:ascii="Times New Roman"/>
                <w:b w:val="false"/>
                <w:i w:val="false"/>
                <w:color w:val="000000"/>
                <w:sz w:val="20"/>
              </w:rPr>
              <w:t xml:space="preserve">
агенттіктерінің бірінің осыған ұқсас деңгейдегі тәуелсіз рейтингі бар </w:t>
            </w:r>
            <w:r>
              <w:br/>
            </w:r>
            <w:r>
              <w:rPr>
                <w:rFonts w:ascii="Times New Roman"/>
                <w:b w:val="false"/>
                <w:i w:val="false"/>
                <w:color w:val="000000"/>
                <w:sz w:val="20"/>
              </w:rPr>
              <w:t xml:space="preserve">
елдердің қолма-қол шетелдік валютасы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қымбат металдар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w:t>
            </w:r>
            <w:r>
              <w:br/>
            </w:r>
            <w:r>
              <w:rPr>
                <w:rFonts w:ascii="Times New Roman"/>
                <w:b w:val="false"/>
                <w:i w:val="false"/>
                <w:color w:val="000000"/>
                <w:sz w:val="20"/>
              </w:rPr>
              <w:t xml:space="preserve">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w:t>
            </w:r>
            <w:r>
              <w:br/>
            </w:r>
            <w:r>
              <w:rPr>
                <w:rFonts w:ascii="Times New Roman"/>
                <w:b w:val="false"/>
                <w:i w:val="false"/>
                <w:color w:val="000000"/>
                <w:sz w:val="20"/>
              </w:rPr>
              <w:t xml:space="preserve">
төмен емес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деңгейдегі тәуелсіз рейтингі бар </w:t>
            </w:r>
            <w:r>
              <w:br/>
            </w:r>
            <w:r>
              <w:rPr>
                <w:rFonts w:ascii="Times New Roman"/>
                <w:b w:val="false"/>
                <w:i w:val="false"/>
                <w:color w:val="000000"/>
                <w:sz w:val="20"/>
              </w:rPr>
              <w:t xml:space="preserve">
елдердің орталық үкіметтеріне берілген </w:t>
            </w:r>
            <w:r>
              <w:br/>
            </w:r>
            <w:r>
              <w:rPr>
                <w:rFonts w:ascii="Times New Roman"/>
                <w:b w:val="false"/>
                <w:i w:val="false"/>
                <w:color w:val="000000"/>
                <w:sz w:val="20"/>
              </w:rPr>
              <w:t xml:space="preserve">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Банкіне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w:t>
            </w:r>
            <w:r>
              <w:br/>
            </w:r>
            <w:r>
              <w:rPr>
                <w:rFonts w:ascii="Times New Roman"/>
                <w:b w:val="false"/>
                <w:i w:val="false"/>
                <w:color w:val="000000"/>
                <w:sz w:val="20"/>
              </w:rPr>
              <w:t xml:space="preserve">
төмен емес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деңгейдегі тәуелсіз рейтингі бар </w:t>
            </w:r>
            <w:r>
              <w:br/>
            </w:r>
            <w:r>
              <w:rPr>
                <w:rFonts w:ascii="Times New Roman"/>
                <w:b w:val="false"/>
                <w:i w:val="false"/>
                <w:color w:val="000000"/>
                <w:sz w:val="20"/>
              </w:rPr>
              <w:t xml:space="preserve">
елдердің орталық банктеріне берілген </w:t>
            </w:r>
            <w:r>
              <w:br/>
            </w:r>
            <w:r>
              <w:rPr>
                <w:rFonts w:ascii="Times New Roman"/>
                <w:b w:val="false"/>
                <w:i w:val="false"/>
                <w:color w:val="000000"/>
                <w:sz w:val="20"/>
              </w:rPr>
              <w:t xml:space="preserve">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w:t>
            </w:r>
            <w:r>
              <w:br/>
            </w:r>
            <w:r>
              <w:rPr>
                <w:rFonts w:ascii="Times New Roman"/>
                <w:b w:val="false"/>
                <w:i w:val="false"/>
                <w:color w:val="000000"/>
                <w:sz w:val="20"/>
              </w:rPr>
              <w:t xml:space="preserve">
төмен емес борыштық рейтингі немесе </w:t>
            </w:r>
            <w:r>
              <w:br/>
            </w:r>
            <w:r>
              <w:rPr>
                <w:rFonts w:ascii="Times New Roman"/>
                <w:b w:val="false"/>
                <w:i w:val="false"/>
                <w:color w:val="000000"/>
                <w:sz w:val="20"/>
              </w:rPr>
              <w:t xml:space="preserve">
басқа рейтинг агенттіктерінің бірінің </w:t>
            </w:r>
            <w:r>
              <w:br/>
            </w:r>
            <w:r>
              <w:rPr>
                <w:rFonts w:ascii="Times New Roman"/>
                <w:b w:val="false"/>
                <w:i w:val="false"/>
                <w:color w:val="000000"/>
                <w:sz w:val="20"/>
              </w:rPr>
              <w:t xml:space="preserve">
осыған ұқсас деңгейдегі рейтингі бар </w:t>
            </w:r>
            <w:r>
              <w:br/>
            </w:r>
            <w:r>
              <w:rPr>
                <w:rFonts w:ascii="Times New Roman"/>
                <w:b w:val="false"/>
                <w:i w:val="false"/>
                <w:color w:val="000000"/>
                <w:sz w:val="20"/>
              </w:rPr>
              <w:t xml:space="preserve">
халықаралық қаржы ұйымдарына берілген </w:t>
            </w:r>
            <w:r>
              <w:br/>
            </w:r>
            <w:r>
              <w:rPr>
                <w:rFonts w:ascii="Times New Roman"/>
                <w:b w:val="false"/>
                <w:i w:val="false"/>
                <w:color w:val="000000"/>
                <w:sz w:val="20"/>
              </w:rPr>
              <w:t xml:space="preserve">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w:t>
            </w:r>
            <w:r>
              <w:br/>
            </w:r>
            <w:r>
              <w:rPr>
                <w:rFonts w:ascii="Times New Roman"/>
                <w:b w:val="false"/>
                <w:i w:val="false"/>
                <w:color w:val="000000"/>
                <w:sz w:val="20"/>
              </w:rPr>
              <w:t xml:space="preserve">
Банкіндегі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немесе басқа рейтинг агенттіктерінің бірінің осыған ұқсас деңгейдегі тәуелсіз рейтингі бар елдердің орталық банктеріндегі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дебиторлық берешегі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органдарының бюджетке төленетін салықтар және басқа да төлемдер бойынша дебиторлық берешегі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мен Қазақстан Республикасының Ұлттық Банкі шығарған Қазақстан Республикасының мемлекеттік бағалы қағаздары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тәуелсіз рейтингі немесе басқа рейтинг агенттіктерінің бірінің </w:t>
            </w:r>
            <w:r>
              <w:br/>
            </w:r>
            <w:r>
              <w:rPr>
                <w:rFonts w:ascii="Times New Roman"/>
                <w:b w:val="false"/>
                <w:i w:val="false"/>
                <w:color w:val="000000"/>
                <w:sz w:val="20"/>
              </w:rPr>
              <w:t xml:space="preserve">
осыған ұқсас деңгейдегі рейтингі бар шет </w:t>
            </w:r>
            <w:r>
              <w:br/>
            </w:r>
            <w:r>
              <w:rPr>
                <w:rFonts w:ascii="Times New Roman"/>
                <w:b w:val="false"/>
                <w:i w:val="false"/>
                <w:color w:val="000000"/>
                <w:sz w:val="20"/>
              </w:rPr>
              <w:t xml:space="preserve">
мемлекеттердің орталық үкіметі шығарған, </w:t>
            </w:r>
            <w:r>
              <w:br/>
            </w:r>
            <w:r>
              <w:rPr>
                <w:rFonts w:ascii="Times New Roman"/>
                <w:b w:val="false"/>
                <w:i w:val="false"/>
                <w:color w:val="000000"/>
                <w:sz w:val="20"/>
              </w:rPr>
              <w:t xml:space="preserve">
мемлекеттік мәртебесі бар бағалы </w:t>
            </w:r>
            <w:r>
              <w:br/>
            </w:r>
            <w:r>
              <w:rPr>
                <w:rFonts w:ascii="Times New Roman"/>
                <w:b w:val="false"/>
                <w:i w:val="false"/>
                <w:color w:val="000000"/>
                <w:sz w:val="20"/>
              </w:rPr>
              <w:t xml:space="preserve">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І-тәуекел тобына енгізілген активтер бойынша есептелген сыйақы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тәуелсіз рейтингі немесе басқа рейтинг агенттіктерінің бірінің осыған ұқсас деңгейдегі рейтингі бар елдердің және тиісті рейтингтік бағасы жоқ елдердің шетелдік қолма-қол валютасы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тәуелсіз рейтингі немесе басқа рейтинг агенттіктерінің бірінің осыған ұқсас деңгейдегі рейтингі бар елдердің орталық үкіметіне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тәуелсіз рейтингі немесе басқа рейтинг агенттіктерінің бірінің осыған ұқсас деңгейдегі рейтингі бар елдердің орталық банктеріне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ұйымдарына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органдарына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тәуелсіз рейтингі немесе басқа рейтинг агенттіктерінің бірінің осыған ұқсас деңгейдегі рейтингі бар елдердің жергілікті билік органдарына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ұйымдарға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тәуелсіз рейтингі немесе басқа рейтинг агенттіктерінің бірінің осыған ұқсас деңгейдегі рейтингі бар елдердің орталық банктеріндегі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1-топтағы тәуекелге жатқызылған дебиторлық берешектен басқа Қазақстан Республикасының жергілікті атқарушы органдарының дебиторлық берешегі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ұйымдардың дебиторлық берешегі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тәуелсіз рейтингі немесе басқа рейтинг агенттіктерінің бірінің осыған ұқсас деңгейдегі рейтингі бар елдердің орталық үкіметі шығарған мемлекеттік мәртебесі бар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тәуелсіз рейтингі немесе басқа рейтинг агенттіктерінің бірінің осыған ұқсас деңгейдегі рейтингі бар елдердің жергілікті билік органдары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"АА-" төмен емес борыштық рейтингі немесе басқа рейтинг агенттіктерінің бірінің осыған ұқсас деңгейдегі рейтингі бар ұйымдар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ипотекалық компаниясы" акционерлік қоғамы шығарған борыштық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ІІ-тәуекел тобына енгізілген активтер бойынша есептелген сыйақы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Тазартылмаған қымбат металдар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тәуелсіз рейтингі немесе басқа рейтинг агенттіктерінің бірінің осыған ұқсас деңгейдегі рейтингі бар елдердің орталық үкіметіне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w:t>
            </w:r>
            <w:r>
              <w:br/>
            </w:r>
            <w:r>
              <w:rPr>
                <w:rFonts w:ascii="Times New Roman"/>
                <w:b w:val="false"/>
                <w:i w:val="false"/>
                <w:color w:val="000000"/>
                <w:sz w:val="20"/>
              </w:rPr>
              <w:t xml:space="preserve">
тәуелсіз рейтингі немесе басқа рейтинг агенттіктерінің бірінің осыған ұқсас деңгейдегі рейтингі бар елдердің орталық банктеріне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борыштық рейтингі немесе басқа рейтинг агенттіктерінің бірінің осыған ұқсас деңгейдегі рейтингі бар халықаралық қаржы ұйымдарына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Standard&amp;Poor's агенттігінің "А+"-дан бастап "А-" дейін төмен емес тәуелсіз рейтингі немесе басқа рейтинг агенттіктерінің бірінің осыған ұқсас деңгейдегі рейтингі бар елдердің жергілікті билік органдарына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ұйымдарға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тәуелсіз рейтингі немесе басқа рейтинг агенттіктерінің бірінің осыған ұқсас деңгейдегі рейтингі бар елдердің орталық банктеріндегі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ұйымдардағы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ұйымдардың дебиторлық берешегі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тәуелсіз рейтингі немесе басқа рейтинг агенттіктерінің бірінің осыған ұқсас деңгейдегі рейтингі бар елдердің орталық үкіметтері шығарған, мемлекеттік мәртебесі бар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"ВВВ-" дейінгі </w:t>
            </w:r>
            <w:r>
              <w:br/>
            </w:r>
            <w:r>
              <w:rPr>
                <w:rFonts w:ascii="Times New Roman"/>
                <w:b w:val="false"/>
                <w:i w:val="false"/>
                <w:color w:val="000000"/>
                <w:sz w:val="20"/>
              </w:rPr>
              <w:t xml:space="preserve">
борыштық рейтингі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"А-"-ға дейін төмен емес тәуелсіз </w:t>
            </w:r>
            <w:r>
              <w:br/>
            </w:r>
            <w:r>
              <w:rPr>
                <w:rFonts w:ascii="Times New Roman"/>
                <w:b w:val="false"/>
                <w:i w:val="false"/>
                <w:color w:val="000000"/>
                <w:sz w:val="20"/>
              </w:rPr>
              <w:t xml:space="preserve">
рейтингі немесе басқа рейтинг </w:t>
            </w:r>
            <w:r>
              <w:br/>
            </w:r>
            <w:r>
              <w:rPr>
                <w:rFonts w:ascii="Times New Roman"/>
                <w:b w:val="false"/>
                <w:i w:val="false"/>
                <w:color w:val="000000"/>
                <w:sz w:val="20"/>
              </w:rPr>
              <w:t xml:space="preserve">
агенттіктерінің бірінің осыған ұқсас </w:t>
            </w:r>
            <w:r>
              <w:br/>
            </w:r>
            <w:r>
              <w:rPr>
                <w:rFonts w:ascii="Times New Roman"/>
                <w:b w:val="false"/>
                <w:i w:val="false"/>
                <w:color w:val="000000"/>
                <w:sz w:val="20"/>
              </w:rPr>
              <w:t xml:space="preserve">
деңгейдегі рейтингі бар елдердің </w:t>
            </w:r>
            <w:r>
              <w:br/>
            </w:r>
            <w:r>
              <w:rPr>
                <w:rFonts w:ascii="Times New Roman"/>
                <w:b w:val="false"/>
                <w:i w:val="false"/>
                <w:color w:val="000000"/>
                <w:sz w:val="20"/>
              </w:rPr>
              <w:t xml:space="preserve">
жергілікті билік органдары шығарған </w:t>
            </w:r>
            <w:r>
              <w:br/>
            </w:r>
            <w:r>
              <w:rPr>
                <w:rFonts w:ascii="Times New Roman"/>
                <w:b w:val="false"/>
                <w:i w:val="false"/>
                <w:color w:val="000000"/>
                <w:sz w:val="20"/>
              </w:rPr>
              <w:t xml:space="preserve">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бастап "А-" дейінгі борыштық рейтингі немесе басқа рейтинг агенттіктерінің бірінің осыған ұқсас деңгейдегі рейтингі бар ұйымдар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ІІІ-тәуекел тобына енгізілген активтер бойынша есептелген сыйақы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бастап "В-" дейінгі тәуелсіз рейтингі немесе басқа рейтинг агенттіктерінің бірінің осыған ұқсас деңгейдегі рейтингі бар елдердің және тиісті рейтингтік бағасы жоқ елдердің орталық үкіметтеріне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бастап "В-" дейінгі тәуелсіз рейтингі немесе басқа рейтинг агенттіктерінің бірінің осыған ұқсас деңгейдегі рейтингі бар елдердің және тиісті рейтингтік бағасы жоқ елдердің орталық банктеріне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"ВВ+"-дан бастап "В-" дейінгі борыштық рейтингі немесе басқа рейтинг агенттіктерінің бірінің осыған ұқсас деңгейдегі рейтингі бар халықаралық қаржы ұйымдарына және тиісті рейтингтік </w:t>
            </w:r>
            <w:r>
              <w:br/>
            </w:r>
            <w:r>
              <w:rPr>
                <w:rFonts w:ascii="Times New Roman"/>
                <w:b w:val="false"/>
                <w:i w:val="false"/>
                <w:color w:val="000000"/>
                <w:sz w:val="20"/>
              </w:rPr>
              <w:t xml:space="preserve">
бағасы жоқ халықаралық қаржы ұйымдарына </w:t>
            </w:r>
            <w:r>
              <w:br/>
            </w:r>
            <w:r>
              <w:rPr>
                <w:rFonts w:ascii="Times New Roman"/>
                <w:b w:val="false"/>
                <w:i w:val="false"/>
                <w:color w:val="000000"/>
                <w:sz w:val="20"/>
              </w:rPr>
              <w:t xml:space="preserve">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"ВВВ+"-дан бастап "ВВ-" дейінгі борыштық рейтингі немесе басқа рейтинг агенттіктерінің бірінің осыған ұқсас деңгейдегі рейтингі бар елдердің және тиісті рейтингтік бағасы жоқ елдердің жергілікті билік органдарына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 дан төмен борыштық рейтингі немесе басқа рейтинг агенттіктерінің бірінің осыған ұқсас деңгейдегі рейтингі бар резидент ұйымдарға, тиісті рейтингтік бағасы жоқ резидент ұйымдарға және  Standard &amp; Poor's агенттігінің "ВВВ+"-дан бастап "ВВ-" дейінгі борыштық рейтингі немесе басқа рейтинг агенттіктерінің бірінің осыған ұқсас деңгейдегі рейтингі бар резидент емес ұйымдарға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жарғылық капиталынан он және одан астам процентке сәйкес қатысу үлесін иеленуге не акционерлік қоғамның орналастырылған акцияларының жалпы санынан акциялардың он және одан астам процентін иеленуге жеке тұлғаларға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 төмен борыштық рейтингі немесе басқа рейтингтік агенттіктердің бірінің осыған ұқсас деңгейдегі рейтингі бар  резидент емес брокер және (немесе) дилердің еншілес ұйымдарына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дейінгі борыштық рейтингі немесе басқа рейтинг агенттіктерінің бірінің осыған ұқсас деңгейдегі рейтингі бар халықаралық қаржы ұйымдарындағы және сәйкес рейтингтік бағасы жоқ халықаралық қаржы ұйымдарындағы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"А-"-ден төмен борыштық рейтингі немесе басқа рейтингтік агенттіктердің бірінің осыған ұқсас деңгейдегі рейтингі бар резидент ұйымдардағы, сәйкес рейтингтік бағасы жоқ резидент ұйымдардағы және Standard&amp;Poor's агенттігінің "ВВВ+"-ден "ВВ-"-ге дейінгі борыштық рейтингі немесе басқа рейтингтік агенттіктердің бірінің осыған ұқсас деңгейдегі рейтингі бар резидент емес ұйымдардағы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"А-"-ден төмен борыштық рейтингі немесе басқа рейтинг агенттіктерінің бірінің осыған ұқсас деңгейдегі рейтингі бар резидент ұйымдардың, сәйкес рейтингтік бағасы жоқ резидент ұйымдардың және Standard &amp; Poor's агенттігінің "ВВВ+" ден "ВВ-"-ге дейінгі борыштық рейтингі немесе басқа рейтингтік агенттіктердің бірінің осыған ұқсас деңгейдегі рейтингі бар резидент емес ұйымдардың дебиторлық берешегі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дебиторлық берешегі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 тәуелсіз рейтингі немесе басқа рейтингтік агенттіктердің бірінің осыған ұқсас деңгейдегі рейтингі бар елдердің және сәйкес рейтингтік бағасы жоқ елдердің орталық үкіметтері шығарған мемлекеттік мәртебесі бар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"ВВВ+"-ден "ВВ-"-ге дейінгі тәуелсіз рейтингі немесе басқа рейтингтік агенттіктердің бірінің осыған ұқсас деңгейдегі рейтингі бар елдердің және сәйкес рейтингтік бағасы жоқ елдердің жергілікті билік органдары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"В-"-ге дейінгі борыштық рейтингі немесе басқа рейтингтік агенттіктердің бірінің осыған ұқсас деңгейдегі рейтингі бар халықаралық қаржы ұйымдары және сәйкес рейтингтік бағасы жоқ халықаралық қаржы ұйымдары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"А"-дан төмен борыштық рейтингі немесе басқа рейтингтік агенттіктердің бірінің осыған ұқсас деңгейдегі рейтингі бар резидент ұйымдары, сәйкес рейтингтік </w:t>
            </w:r>
            <w:r>
              <w:br/>
            </w:r>
            <w:r>
              <w:rPr>
                <w:rFonts w:ascii="Times New Roman"/>
                <w:b w:val="false"/>
                <w:i w:val="false"/>
                <w:color w:val="000000"/>
                <w:sz w:val="20"/>
              </w:rPr>
              <w:t xml:space="preserve">
бағасы жоқ резидент ұйымдары және </w:t>
            </w:r>
            <w:r>
              <w:br/>
            </w:r>
            <w:r>
              <w:rPr>
                <w:rFonts w:ascii="Times New Roman"/>
                <w:b w:val="false"/>
                <w:i w:val="false"/>
                <w:color w:val="000000"/>
                <w:sz w:val="20"/>
              </w:rPr>
              <w:t xml:space="preserve">
Standard &amp; Poor's агенттігінің </w:t>
            </w:r>
            <w:r>
              <w:br/>
            </w:r>
            <w:r>
              <w:rPr>
                <w:rFonts w:ascii="Times New Roman"/>
                <w:b w:val="false"/>
                <w:i w:val="false"/>
                <w:color w:val="000000"/>
                <w:sz w:val="20"/>
              </w:rPr>
              <w:t xml:space="preserve">
"ВВВ+"-ден "ВВ-"-ге дейінгі борыштық </w:t>
            </w:r>
            <w:r>
              <w:br/>
            </w:r>
            <w:r>
              <w:rPr>
                <w:rFonts w:ascii="Times New Roman"/>
                <w:b w:val="false"/>
                <w:i w:val="false"/>
                <w:color w:val="000000"/>
                <w:sz w:val="20"/>
              </w:rPr>
              <w:t xml:space="preserve">
рейтингі немесе басқа рейтингтік </w:t>
            </w:r>
            <w:r>
              <w:br/>
            </w:r>
            <w:r>
              <w:rPr>
                <w:rFonts w:ascii="Times New Roman"/>
                <w:b w:val="false"/>
                <w:i w:val="false"/>
                <w:color w:val="000000"/>
                <w:sz w:val="20"/>
              </w:rPr>
              <w:t xml:space="preserve">
агенттіктердің бірінің осыған ұқсас </w:t>
            </w:r>
            <w:r>
              <w:br/>
            </w:r>
            <w:r>
              <w:rPr>
                <w:rFonts w:ascii="Times New Roman"/>
                <w:b w:val="false"/>
                <w:i w:val="false"/>
                <w:color w:val="000000"/>
                <w:sz w:val="20"/>
              </w:rPr>
              <w:t xml:space="preserve">
деңгейдегі рейтингі бар резидент емес </w:t>
            </w:r>
            <w:r>
              <w:br/>
            </w:r>
            <w:r>
              <w:rPr>
                <w:rFonts w:ascii="Times New Roman"/>
                <w:b w:val="false"/>
                <w:i w:val="false"/>
                <w:color w:val="000000"/>
                <w:sz w:val="20"/>
              </w:rPr>
              <w:t xml:space="preserve">
ұйымдар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ІV-тәуекел тобына енгізілген активтер бойынша есептелген сыйақы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бойынша есеп айырысулар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қаражаттар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қорлар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және шығыстар сомасын алдын ала төлеу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Брокердің және (немесе) дилердің инвестицияларын қоспағанда, заңды тұлғалардың акцияларының (жарғылық капиталдағы қатысу үлесі) және реттелген борыштарындағы салымдар бөлігінде әділ құн бойынша ескерілетін инвестициялар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қызметінің мақсатына сатып алынған және "Материалдық емес активтер" </w:t>
            </w:r>
            <w:r>
              <w:br/>
            </w:r>
            <w:r>
              <w:rPr>
                <w:rFonts w:ascii="Times New Roman"/>
                <w:b w:val="false"/>
                <w:i w:val="false"/>
                <w:color w:val="000000"/>
                <w:sz w:val="20"/>
              </w:rPr>
              <w:t xml:space="preserve">
38 Қаржылық есептің халықаралық </w:t>
            </w:r>
            <w:r>
              <w:br/>
            </w:r>
            <w:r>
              <w:rPr>
                <w:rFonts w:ascii="Times New Roman"/>
                <w:b w:val="false"/>
                <w:i w:val="false"/>
                <w:color w:val="000000"/>
                <w:sz w:val="20"/>
              </w:rPr>
              <w:t xml:space="preserve">
стандартына сәйкес келетін лицензиялық </w:t>
            </w:r>
            <w:r>
              <w:br/>
            </w:r>
            <w:r>
              <w:rPr>
                <w:rFonts w:ascii="Times New Roman"/>
                <w:b w:val="false"/>
                <w:i w:val="false"/>
                <w:color w:val="000000"/>
                <w:sz w:val="20"/>
              </w:rPr>
              <w:t xml:space="preserve">
бағдарламалық қамтамасыз ету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да рейтингтік агенттіктердің бірінің осыған ұқсас деңгейдегі рейтингі бар елдердің орталық үкіметтеріне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агенттіктерінің бірінің осыған ұқсас деңгейдегі рейтингі бар елдердің орталық банктеріне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бірінің осыған ұқсас деңгейдегі рейтингі бар </w:t>
            </w:r>
            <w:r>
              <w:br/>
            </w:r>
            <w:r>
              <w:rPr>
                <w:rFonts w:ascii="Times New Roman"/>
                <w:b w:val="false"/>
                <w:i w:val="false"/>
                <w:color w:val="000000"/>
                <w:sz w:val="20"/>
              </w:rPr>
              <w:t xml:space="preserve">
халықаралық қаржы ұйымдарына берілген </w:t>
            </w:r>
            <w:r>
              <w:br/>
            </w:r>
            <w:r>
              <w:rPr>
                <w:rFonts w:ascii="Times New Roman"/>
                <w:b w:val="false"/>
                <w:i w:val="false"/>
                <w:color w:val="000000"/>
                <w:sz w:val="20"/>
              </w:rPr>
              <w:t xml:space="preserve">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тәуелсіз рейтингі немесе басқа рейтинг агенттіктерінің </w:t>
            </w:r>
            <w:r>
              <w:br/>
            </w:r>
            <w:r>
              <w:rPr>
                <w:rFonts w:ascii="Times New Roman"/>
                <w:b w:val="false"/>
                <w:i w:val="false"/>
                <w:color w:val="000000"/>
                <w:sz w:val="20"/>
              </w:rPr>
              <w:t xml:space="preserve">
бірінің осыған ұқсас деңгейдегі рейтингі </w:t>
            </w:r>
            <w:r>
              <w:br/>
            </w:r>
            <w:r>
              <w:rPr>
                <w:rFonts w:ascii="Times New Roman"/>
                <w:b w:val="false"/>
                <w:i w:val="false"/>
                <w:color w:val="000000"/>
                <w:sz w:val="20"/>
              </w:rPr>
              <w:t xml:space="preserve">
бар елдердің жергілікті билік </w:t>
            </w:r>
            <w:r>
              <w:br/>
            </w:r>
            <w:r>
              <w:rPr>
                <w:rFonts w:ascii="Times New Roman"/>
                <w:b w:val="false"/>
                <w:i w:val="false"/>
                <w:color w:val="000000"/>
                <w:sz w:val="20"/>
              </w:rPr>
              <w:t xml:space="preserve">
органдарына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w:t>
            </w:r>
            <w:r>
              <w:br/>
            </w:r>
            <w:r>
              <w:rPr>
                <w:rFonts w:ascii="Times New Roman"/>
                <w:b w:val="false"/>
                <w:i w:val="false"/>
                <w:color w:val="000000"/>
                <w:sz w:val="20"/>
              </w:rPr>
              <w:t xml:space="preserve">
бірінің осыған ұқсас деңгейдегі </w:t>
            </w:r>
            <w:r>
              <w:br/>
            </w:r>
            <w:r>
              <w:rPr>
                <w:rFonts w:ascii="Times New Roman"/>
                <w:b w:val="false"/>
                <w:i w:val="false"/>
                <w:color w:val="000000"/>
                <w:sz w:val="20"/>
              </w:rPr>
              <w:t xml:space="preserve">
рейтингі бар резидент емес ұйымдарға </w:t>
            </w:r>
            <w:r>
              <w:br/>
            </w:r>
            <w:r>
              <w:rPr>
                <w:rFonts w:ascii="Times New Roman"/>
                <w:b w:val="false"/>
                <w:i w:val="false"/>
                <w:color w:val="000000"/>
                <w:sz w:val="20"/>
              </w:rPr>
              <w:t xml:space="preserve">
және сәйкес рейтингтік бағасы жоқ </w:t>
            </w:r>
            <w:r>
              <w:br/>
            </w:r>
            <w:r>
              <w:rPr>
                <w:rFonts w:ascii="Times New Roman"/>
                <w:b w:val="false"/>
                <w:i w:val="false"/>
                <w:color w:val="000000"/>
                <w:sz w:val="20"/>
              </w:rPr>
              <w:t xml:space="preserve">
резидент емес ұйымдарға берілген заемдар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агенттіктерінің бірінің осыған ұқсас деңгейдегі рейтингі бар елдердің орталық банктеріндегі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бірінің осыған ұқсас деңгейдегі рейтингі бар халықаралық қаржы ұйымдарындағы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w:t>
            </w:r>
            <w:r>
              <w:br/>
            </w:r>
            <w:r>
              <w:rPr>
                <w:rFonts w:ascii="Times New Roman"/>
                <w:b w:val="false"/>
                <w:i w:val="false"/>
                <w:color w:val="000000"/>
                <w:sz w:val="20"/>
              </w:rPr>
              <w:t xml:space="preserve">
бірінің осыған ұқсас деңгейдегі рейтингі </w:t>
            </w:r>
            <w:r>
              <w:br/>
            </w:r>
            <w:r>
              <w:rPr>
                <w:rFonts w:ascii="Times New Roman"/>
                <w:b w:val="false"/>
                <w:i w:val="false"/>
                <w:color w:val="000000"/>
                <w:sz w:val="20"/>
              </w:rPr>
              <w:t xml:space="preserve">
бар резидент емес ұйымдардағы және </w:t>
            </w:r>
            <w:r>
              <w:br/>
            </w:r>
            <w:r>
              <w:rPr>
                <w:rFonts w:ascii="Times New Roman"/>
                <w:b w:val="false"/>
                <w:i w:val="false"/>
                <w:color w:val="000000"/>
                <w:sz w:val="20"/>
              </w:rPr>
              <w:t xml:space="preserve">
сәйкес рейтингтік бағасы жоқ резидент </w:t>
            </w:r>
            <w:r>
              <w:br/>
            </w:r>
            <w:r>
              <w:rPr>
                <w:rFonts w:ascii="Times New Roman"/>
                <w:b w:val="false"/>
                <w:i w:val="false"/>
                <w:color w:val="000000"/>
                <w:sz w:val="20"/>
              </w:rPr>
              <w:t xml:space="preserve">
емес ұйымдардағы салымдар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немесе басқа рейтинг агенттіктерінің </w:t>
            </w:r>
            <w:r>
              <w:br/>
            </w:r>
            <w:r>
              <w:rPr>
                <w:rFonts w:ascii="Times New Roman"/>
                <w:b w:val="false"/>
                <w:i w:val="false"/>
                <w:color w:val="000000"/>
                <w:sz w:val="20"/>
              </w:rPr>
              <w:t xml:space="preserve">
бірінің осыған ұқсас деңгейдегі рейтингі </w:t>
            </w:r>
            <w:r>
              <w:br/>
            </w:r>
            <w:r>
              <w:rPr>
                <w:rFonts w:ascii="Times New Roman"/>
                <w:b w:val="false"/>
                <w:i w:val="false"/>
                <w:color w:val="000000"/>
                <w:sz w:val="20"/>
              </w:rPr>
              <w:t xml:space="preserve">
бар резидент емес ұйымдардың және сәйкес </w:t>
            </w:r>
            <w:r>
              <w:br/>
            </w:r>
            <w:r>
              <w:rPr>
                <w:rFonts w:ascii="Times New Roman"/>
                <w:b w:val="false"/>
                <w:i w:val="false"/>
                <w:color w:val="000000"/>
                <w:sz w:val="20"/>
              </w:rPr>
              <w:t xml:space="preserve">
рейтингтік бағасы жоқ резидент емес </w:t>
            </w:r>
            <w:r>
              <w:br/>
            </w:r>
            <w:r>
              <w:rPr>
                <w:rFonts w:ascii="Times New Roman"/>
                <w:b w:val="false"/>
                <w:i w:val="false"/>
                <w:color w:val="000000"/>
                <w:sz w:val="20"/>
              </w:rPr>
              <w:t xml:space="preserve">
ұйымдардың дебиторлық берешегі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тәуелсіз рейтингі немесе басқа рейтинг агенттіктерінің бірінің осыған ұқсас деңгейдегі рейтингі бар елдердің орталық үкіметтері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тәуелсіз рейтингі немесе басқа рейтинг агенттіктерінің бірінің осыған ұқсас деңгейдегі рейтингі бар елдердің жергілікті билік органдары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"В-"-ден төмен борыштық рейтингі немесе басқа рейтинг агенттіктерінің бірінің осыған ұқсас деңгейдегі рейтингі бар халықаралық қаржы ұйымдары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"ВВ-"-ден төмен борыштық рейтингі бар немесе басқа рейтинг агенттіктерінің </w:t>
            </w:r>
            <w:r>
              <w:br/>
            </w:r>
            <w:r>
              <w:rPr>
                <w:rFonts w:ascii="Times New Roman"/>
                <w:b w:val="false"/>
                <w:i w:val="false"/>
                <w:color w:val="000000"/>
                <w:sz w:val="20"/>
              </w:rPr>
              <w:t xml:space="preserve">
бірінің осыған ұқсас деңгейдегі рейтингі </w:t>
            </w:r>
            <w:r>
              <w:br/>
            </w:r>
            <w:r>
              <w:rPr>
                <w:rFonts w:ascii="Times New Roman"/>
                <w:b w:val="false"/>
                <w:i w:val="false"/>
                <w:color w:val="000000"/>
                <w:sz w:val="20"/>
              </w:rPr>
              <w:t xml:space="preserve">
бар резидент емес ұйымдардың және тиісті </w:t>
            </w:r>
            <w:r>
              <w:br/>
            </w:r>
            <w:r>
              <w:rPr>
                <w:rFonts w:ascii="Times New Roman"/>
                <w:b w:val="false"/>
                <w:i w:val="false"/>
                <w:color w:val="000000"/>
                <w:sz w:val="20"/>
              </w:rPr>
              <w:t xml:space="preserve">
рейтингтік бағасы жоқ резидент емес </w:t>
            </w:r>
            <w:r>
              <w:br/>
            </w:r>
            <w:r>
              <w:rPr>
                <w:rFonts w:ascii="Times New Roman"/>
                <w:b w:val="false"/>
                <w:i w:val="false"/>
                <w:color w:val="000000"/>
                <w:sz w:val="20"/>
              </w:rPr>
              <w:t xml:space="preserve">
ұйымдардың шығарған бағалы қағаздары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8094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V-тәуекел тобына енгізілген активтер бойынша есептелген сыйақы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8095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етілгенге дейін Қазақстан Республикасының резиденттері емесі алдындағы міндеттемелер, оның ішінде есеп айырысудың жүзеге асыру мерзімі белгіленбеген міндеттемелер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емесі алдындағы бір жылға дейінгі бастапқы өтеу мерзімін қосқанда мерзімді міндеттемелер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8097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міндеттемелерді мерзімінен бұрын өтеуді талап етуге сөзсіз құқығымен Қазақстан Республикасының резиденттері емесі алдындағы мерзімді міндеттемелер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8098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қызметін жүзеге асыратын,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w:t>
            </w:r>
            <w:r>
              <w:rPr>
                <w:rFonts w:ascii="Times New Roman"/>
                <w:b w:val="false"/>
                <w:i w:val="false"/>
                <w:color w:val="000000"/>
                <w:sz w:val="20"/>
              </w:rPr>
              <w:t xml:space="preserve">қаулысына </w:t>
            </w:r>
            <w:r>
              <w:rPr>
                <w:rFonts w:ascii="Times New Roman"/>
                <w:b w:val="false"/>
                <w:i w:val="false"/>
                <w:color w:val="000000"/>
                <w:sz w:val="20"/>
              </w:rPr>
              <w:t xml:space="preserve">(Нормативтік құқықтық актілерді мемлекеттік тіркеу тізілімінде N 1011 тіркелген) (бұдан әрі - N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мерзімдік міндеттемелер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388 </w:t>
            </w:r>
            <w:r>
              <w:rPr>
                <w:rFonts w:ascii="Times New Roman"/>
                <w:b w:val="false"/>
                <w:i w:val="false"/>
                <w:color w:val="000000"/>
                <w:sz w:val="20"/>
              </w:rPr>
              <w:t xml:space="preserve">қаулыға </w:t>
            </w:r>
            <w:r>
              <w:rPr>
                <w:rFonts w:ascii="Times New Roman"/>
                <w:b w:val="false"/>
                <w:i w:val="false"/>
                <w:color w:val="000000"/>
                <w:sz w:val="20"/>
              </w:rPr>
              <w:t xml:space="preserve">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Кепілдігінiң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2001 жылғы 6 желтоқсандағы Заңына (бұдан әрі – Заң) сәйкес Қазақстан Республикасы мүшесі болып табылатын, халықаралық ұйымдар ретінде танылған Қазақстан Республикасының резиденттері емесі, сондай-ақ "Еуразия даму банкін құру туралы келісімді ратификациялау туралы" Қазақстан Республикасының 2006 жылғы 12 сәуірдегі </w:t>
            </w:r>
            <w:r>
              <w:rPr>
                <w:rFonts w:ascii="Times New Roman"/>
                <w:b w:val="false"/>
                <w:i w:val="false"/>
                <w:color w:val="000000"/>
                <w:sz w:val="20"/>
              </w:rPr>
              <w:t xml:space="preserve">Заңына </w:t>
            </w:r>
            <w:r>
              <w:rPr>
                <w:rFonts w:ascii="Times New Roman"/>
                <w:b w:val="false"/>
                <w:i w:val="false"/>
                <w:color w:val="000000"/>
                <w:sz w:val="20"/>
              </w:rPr>
              <w:t xml:space="preserve">(бұдан әрі – Келісімді ратификациялау туралы Заң) сәйкес Еуразиялық даму банкі алдындағы қысқа мерзімдік міндеттемелер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Заңға, сондай-ақ Келісімді ратификациялау туралы Заңға сәйкес Қазақстан Республикасы мүшесі болып табылатын халықаралық ұйымдар ретінде танылған Қазақстан Республикасының резиденттері емесі алдындағы міндеттемелер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8102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және (немесе) дилер айналысқа шығарған Қазақстан Республикасының резиденттері емесіндегі борыштық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8103 </w:t>
            </w:r>
          </w:p>
        </w:tc>
        <w:tc>
          <w:tcPr>
            <w:tcW w:w="8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Брокер және (немесе) дилер кепілдік берген және брокер және (немесе) дилердің бухгалтерлік балансында ескерілетін сома бөлігінде брокер және (немесе) дилер арнаулы мақсаттағы еншілес ұйымдары арқылы шығарған бағалы қағаздар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Бірінші басшы (ол жоқ болған кезеңде – оның орнындағы адам): </w:t>
      </w:r>
      <w:r>
        <w:br/>
      </w:r>
      <w:r>
        <w:rPr>
          <w:rFonts w:ascii="Times New Roman"/>
          <w:b w:val="false"/>
          <w:i w:val="false"/>
          <w:color w:val="000000"/>
          <w:sz w:val="28"/>
        </w:rPr>
        <w:t xml:space="preserve">
      ______________________________ ___________________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Бас бухгалтер: ______________________________ ___________________ </w:t>
      </w:r>
      <w:r>
        <w:br/>
      </w:r>
      <w:r>
        <w:rPr>
          <w:rFonts w:ascii="Times New Roman"/>
          <w:b w:val="false"/>
          <w:i w:val="false"/>
          <w:color w:val="000000"/>
          <w:sz w:val="28"/>
        </w:rPr>
        <w:t xml:space="preserve">
                      (тегі және аты)                (қолы) </w:t>
      </w:r>
      <w:r>
        <w:br/>
      </w:r>
      <w:r>
        <w:rPr>
          <w:rFonts w:ascii="Times New Roman"/>
          <w:b w:val="false"/>
          <w:i w:val="false"/>
          <w:color w:val="000000"/>
          <w:sz w:val="28"/>
        </w:rPr>
        <w:t xml:space="preserve">
Орындаушы: _______________________ __________ __________________ </w:t>
      </w:r>
      <w:r>
        <w:br/>
      </w:r>
      <w:r>
        <w:rPr>
          <w:rFonts w:ascii="Times New Roman"/>
          <w:b w:val="false"/>
          <w:i w:val="false"/>
          <w:color w:val="000000"/>
          <w:sz w:val="28"/>
        </w:rPr>
        <w:t xml:space="preserve">
          (лауазымы, тегі және аты)  (қолы)    (телефон нөмірі) </w:t>
      </w:r>
      <w:r>
        <w:br/>
      </w:r>
      <w:r>
        <w:rPr>
          <w:rFonts w:ascii="Times New Roman"/>
          <w:b w:val="false"/>
          <w:i w:val="false"/>
          <w:color w:val="000000"/>
          <w:sz w:val="28"/>
        </w:rPr>
        <w:t xml:space="preserve">
20__ жылғы "___" ___________ есепке қол қойған күн </w:t>
      </w:r>
    </w:p>
    <w:p>
      <w:pPr>
        <w:spacing w:after="0"/>
        <w:ind w:left="0"/>
        <w:jc w:val="both"/>
      </w:pPr>
      <w:r>
        <w:rPr>
          <w:rFonts w:ascii="Times New Roman"/>
          <w:b w:val="false"/>
          <w:i w:val="false"/>
          <w:color w:val="000000"/>
          <w:sz w:val="28"/>
        </w:rPr>
        <w:t xml:space="preserve">      Мөрге арналған орын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