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3a49" w14:textId="02a3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мәселелері бойынша есеп беруді жасау және ұсыну ережесін бекіту туралы" Қазақстан Республикасы Қаржы министрінің 2005 жылғы 7 қазандағы N 357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2006 жылғы 7 маусымдағы N 202 Бұйрығы. Қазақстан Республикасының Әділет министрлігінде 2006 жылғы 30 маусымда тіркелді. Тіркеу N 4277.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"Мемлекеттік сатып алу мәселелері бойынша есеп беруді жасау және ұсыну ережесін бекіту туралы" Қазақстан Республикасы Қаржы министрінің 2005 жылғы 7 қазандағы N 357 бұйрығына өзгерістер мен толықтыру енгізу туралы" Қазақстан Республикасы Қаржы министрінің 2006 жылғы 7 маусымдағы N 202 бұйрығы (Нормативтік құқықтық актілерді мемлекеттік тіркеу тізілімінде N 4277 болып тіркелді,»"Ресми газет" газетінде 2006 жыл 16 қыркүйекте N 38 (299)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сатып алу жөніндегі уәкілетті органға мемлекеттік сатып алу мәселелері бойынша есеп беруді жасау және ұсыну тәртібін жетілдіру мақсатында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"Мемлекеттік сатып алу мәселелері бойынша есеп беруді жасау және ұсыну ережесін бекiту туралы" Қазақстан Республикасы Қаржы министрінің 2005 жылғы 7 қазандағы N 357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актілерді мемлекеттік тіркеу Тізілімінде N 3909 болып тіркелген, "Заң газеті" газетінде 2005 жылғы 15 желтоқсандағы N 235-236 (969-970) санында жарияланған) мынадай өзгерістер мен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сатып алу мәселелері бойынша есеп беруді жасау және ұсыну ережесінде:
</w:t>
      </w:r>
      <w:r>
        <w:br/>
      </w:r>
      <w:r>
        <w:rPr>
          <w:rFonts w:ascii="Times New Roman"/>
          <w:b w:val="false"/>
          <w:i w:val="false"/>
          <w:color w:val="000000"/>
          <w:sz w:val="28"/>
        </w:rPr>
        <w:t>
      бүкіл мәтін бойынша "әкімшілер", "әкiмшi", "әкімшінің", "әкімшіге", "әкімшімен" деген сөздер тиісінше "субъектілер", "субъекті", "субъектінің", "субъектіге", "субъектімен"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бірінші абзацта "субъектілердің" деген сөзден кейін "(бұдан әрі - субъектілер)"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"Мемлекеттік сатып алу мәселелері бойынша есеп беруді осы тармақтың төртінші абзацында көрсетілген субъектілерді қоспағанда, субъектілер жасайды және осы Ережеде белгіленген тәртіппен электрондық мемлекеттік сатып алудың ақпараттық жүйелері арқылы және қағаз тасығыштарда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абзац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бесінші абзац мынадай редакцияда жазылсын:
</w:t>
      </w:r>
      <w:r>
        <w:br/>
      </w:r>
      <w:r>
        <w:rPr>
          <w:rFonts w:ascii="Times New Roman"/>
          <w:b w:val="false"/>
          <w:i w:val="false"/>
          <w:color w:val="000000"/>
          <w:sz w:val="28"/>
        </w:rPr>
        <w:t>
      "Электрондық мемлекеттік сатып алудың ақпараттық жүйелерін енгізбеген субъектілер осы Ережеде белгіленген тәртіппен мемлекеттік сатып алу мәселелері бойынша есеп беруді қағаз тасығыштарда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3-тармақтың 7) тармақшасында "әкімшілер мен"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19-тармақтың 1) тармақшасында:
</w:t>
      </w:r>
      <w:r>
        <w:br/>
      </w:r>
      <w:r>
        <w:rPr>
          <w:rFonts w:ascii="Times New Roman"/>
          <w:b w:val="false"/>
          <w:i w:val="false"/>
          <w:color w:val="000000"/>
          <w:sz w:val="28"/>
        </w:rPr>
        <w:t>
      "сатып алынатын" деген сөздер алынып тасталсын;
</w:t>
      </w:r>
      <w:r>
        <w:br/>
      </w:r>
      <w:r>
        <w:rPr>
          <w:rFonts w:ascii="Times New Roman"/>
          <w:b w:val="false"/>
          <w:i w:val="false"/>
          <w:color w:val="000000"/>
          <w:sz w:val="28"/>
        </w:rPr>
        <w:t>
      "жоспарланған номенклатурасы және көлемі туралы" деген сөздер "жоспарланған мемлекеттік сатып алу туралы"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23-тармақта "7), 9) және 10)" деген цифрлар тиісінше "4), 7)"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тараудың 3-параграфінің тақырыбында "жүргізілген"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24-тармақта:
</w:t>
      </w:r>
      <w:r>
        <w:br/>
      </w:r>
      <w:r>
        <w:rPr>
          <w:rFonts w:ascii="Times New Roman"/>
          <w:b w:val="false"/>
          <w:i w:val="false"/>
          <w:color w:val="000000"/>
          <w:sz w:val="28"/>
        </w:rPr>
        <w:t>
      2) тармақшада "сатып алуды" деген сөздердің алды "мемлекеттік" деген сөзбен толықтырылсын;
</w:t>
      </w:r>
      <w:r>
        <w:br/>
      </w:r>
      <w:r>
        <w:rPr>
          <w:rFonts w:ascii="Times New Roman"/>
          <w:b w:val="false"/>
          <w:i w:val="false"/>
          <w:color w:val="000000"/>
          <w:sz w:val="28"/>
        </w:rPr>
        <w:t>
      3) тармақшада "(қорытындылары)"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 29 және 30-тармақтарда "дереу" деген сөз "бір жұмыс күні ішінде"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31-тармақта "дереу" деген сөз "он жұмыс күні ішінде"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37-тармақта:
</w:t>
      </w:r>
      <w:r>
        <w:br/>
      </w:r>
      <w:r>
        <w:rPr>
          <w:rFonts w:ascii="Times New Roman"/>
          <w:b w:val="false"/>
          <w:i w:val="false"/>
          <w:color w:val="000000"/>
          <w:sz w:val="28"/>
        </w:rPr>
        <w:t>
      "5-іне" деген сөз "3-іне" деген сөзбен ауыстырылсын;
</w:t>
      </w:r>
      <w:r>
        <w:br/>
      </w:r>
      <w:r>
        <w:rPr>
          <w:rFonts w:ascii="Times New Roman"/>
          <w:b w:val="false"/>
          <w:i w:val="false"/>
          <w:color w:val="000000"/>
          <w:sz w:val="28"/>
        </w:rPr>
        <w:t>
      "әкімшілер және"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38-тармақта "әкімшілер және"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Шағын кәсіпкерлік субъектілерінен тауарларды, жұмыстарды және көрсетілетін қызметтерді мемлекеттік сатып алудың есеп беру нысанында: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335"/>
        <w:gridCol w:w="1581"/>
        <w:gridCol w:w="1468"/>
        <w:gridCol w:w="1468"/>
        <w:gridCol w:w="1468"/>
        <w:gridCol w:w="1468"/>
        <w:gridCol w:w="1468"/>
        <w:gridCol w:w="1468"/>
      </w:tblGrid>
      <w:tr>
        <w:trPr>
          <w:trHeight w:val="165" w:hRule="atLeast"/>
        </w:trPr>
        <w:tc>
          <w:tcPr>
            <w:tcW w:w="13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3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 барлығы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импорт бойынша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w:t>
            </w:r>
          </w:p>
          <w:p>
            <w:pPr>
              <w:spacing w:after="20"/>
              <w:ind w:left="20"/>
              <w:jc w:val="both"/>
            </w:pPr>
            <w:r>
              <w:rPr>
                <w:rFonts w:ascii="Times New Roman"/>
                <w:b w:val="false"/>
                <w:i w:val="false"/>
                <w:color w:val="000000"/>
                <w:sz w:val="20"/>
              </w:rPr>
              <w:t>
тар, барлығы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w:t>
            </w:r>
            <w:r>
              <w:br/>
            </w:r>
            <w:r>
              <w:rPr>
                <w:rFonts w:ascii="Times New Roman"/>
                <w:b w:val="false"/>
                <w:i w:val="false"/>
                <w:color w:val="000000"/>
                <w:sz w:val="20"/>
              </w:rPr>
              <w:t>
ішінде
</w:t>
            </w:r>
            <w:r>
              <w:br/>
            </w:r>
            <w:r>
              <w:rPr>
                <w:rFonts w:ascii="Times New Roman"/>
                <w:b w:val="false"/>
                <w:i w:val="false"/>
                <w:color w:val="000000"/>
                <w:sz w:val="20"/>
              </w:rPr>
              <w:t>
ҚР
</w:t>
            </w:r>
            <w:r>
              <w:br/>
            </w:r>
            <w:r>
              <w:rPr>
                <w:rFonts w:ascii="Times New Roman"/>
                <w:b w:val="false"/>
                <w:i w:val="false"/>
                <w:color w:val="000000"/>
                <w:sz w:val="20"/>
              </w:rPr>
              <w:t>
резиденттері емес
</w:t>
            </w:r>
            <w:r>
              <w:br/>
            </w:r>
            <w:r>
              <w:rPr>
                <w:rFonts w:ascii="Times New Roman"/>
                <w:b w:val="false"/>
                <w:i w:val="false"/>
                <w:color w:val="000000"/>
                <w:sz w:val="20"/>
              </w:rPr>
              <w:t>
болып
</w:t>
            </w:r>
            <w:r>
              <w:br/>
            </w:r>
            <w:r>
              <w:rPr>
                <w:rFonts w:ascii="Times New Roman"/>
                <w:b w:val="false"/>
                <w:i w:val="false"/>
                <w:color w:val="000000"/>
                <w:sz w:val="20"/>
              </w:rPr>
              <w:t>
табылатындармен
</w:t>
            </w:r>
            <w:r>
              <w:br/>
            </w:r>
            <w:r>
              <w:rPr>
                <w:rFonts w:ascii="Times New Roman"/>
                <w:b w:val="false"/>
                <w:i w:val="false"/>
                <w:color w:val="000000"/>
                <w:sz w:val="20"/>
              </w:rPr>
              <w:t>
орындалатын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Көрсетілетін
</w:t>
            </w:r>
            <w:r>
              <w:br/>
            </w:r>
            <w:r>
              <w:rPr>
                <w:rFonts w:ascii="Times New Roman"/>
                <w:b w:val="false"/>
                <w:i w:val="false"/>
                <w:color w:val="000000"/>
                <w:sz w:val="20"/>
              </w:rPr>
              <w:t>
қызметтер, барлығы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w:t>
            </w:r>
            <w:r>
              <w:br/>
            </w:r>
            <w:r>
              <w:rPr>
                <w:rFonts w:ascii="Times New Roman"/>
                <w:b w:val="false"/>
                <w:i w:val="false"/>
                <w:color w:val="000000"/>
                <w:sz w:val="20"/>
              </w:rPr>
              <w:t>
ішінде ҚР
</w:t>
            </w:r>
            <w:r>
              <w:br/>
            </w:r>
            <w:r>
              <w:rPr>
                <w:rFonts w:ascii="Times New Roman"/>
                <w:b w:val="false"/>
                <w:i w:val="false"/>
                <w:color w:val="000000"/>
                <w:sz w:val="20"/>
              </w:rPr>
              <w:t>
резиденттері
</w:t>
            </w:r>
            <w:r>
              <w:br/>
            </w:r>
            <w:r>
              <w:rPr>
                <w:rFonts w:ascii="Times New Roman"/>
                <w:b w:val="false"/>
                <w:i w:val="false"/>
                <w:color w:val="000000"/>
                <w:sz w:val="20"/>
              </w:rPr>
              <w:t>
емес
</w:t>
            </w:r>
            <w:r>
              <w:br/>
            </w:r>
            <w:r>
              <w:rPr>
                <w:rFonts w:ascii="Times New Roman"/>
                <w:b w:val="false"/>
                <w:i w:val="false"/>
                <w:color w:val="000000"/>
                <w:sz w:val="20"/>
              </w:rPr>
              <w:t>
болып
</w:t>
            </w:r>
            <w:r>
              <w:br/>
            </w:r>
            <w:r>
              <w:rPr>
                <w:rFonts w:ascii="Times New Roman"/>
                <w:b w:val="false"/>
                <w:i w:val="false"/>
                <w:color w:val="000000"/>
                <w:sz w:val="20"/>
              </w:rPr>
              <w:t>
табылатындармен
</w:t>
            </w:r>
            <w:r>
              <w:br/>
            </w:r>
            <w:r>
              <w:rPr>
                <w:rFonts w:ascii="Times New Roman"/>
                <w:b w:val="false"/>
                <w:i w:val="false"/>
                <w:color w:val="000000"/>
                <w:sz w:val="20"/>
              </w:rPr>
              <w:t>
көрсетілетін
</w:t>
            </w:r>
          </w:p>
        </w:tc>
      </w:tr>
      <w:tr>
        <w:trPr>
          <w:trHeight w:val="90" w:hRule="atLeast"/>
        </w:trPr>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деген жолдар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78"/>
        <w:gridCol w:w="1442"/>
        <w:gridCol w:w="1518"/>
        <w:gridCol w:w="1537"/>
        <w:gridCol w:w="1518"/>
        <w:gridCol w:w="1744"/>
        <w:gridCol w:w="1518"/>
        <w:gridCol w:w="1932"/>
      </w:tblGrid>
      <w:tr>
        <w:trPr>
          <w:trHeight w:val="285" w:hRule="atLeast"/>
        </w:trPr>
        <w:tc>
          <w:tcPr>
            <w:tcW w:w="9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8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(мың теңге)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 барлығы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импорт бойынша тауарлар 
</w:t>
            </w:r>
          </w:p>
        </w:tc>
        <w:tc>
          <w:tcPr>
            <w:tcW w:w="1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 барлығы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бейрезиденттер орындайтын жұмыстар
</w:t>
            </w:r>
          </w:p>
        </w:tc>
        <w:tc>
          <w:tcPr>
            <w:tcW w:w="1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Қызметтер, барлығы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ҚР бейрезиденттері көрсететін қызметтер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Мемлекеттік активтерді басқару әдіснамасы департаменті (М.Т.Мамашев) осы бұйрықтың Қазақстан Республикасы Әділет министрлігінде мемлекеттік тіркелуіне және заңнамада белгіленген тәртіппен ресми бұқаралық ақпарат құралдарында оның кейіннен жариялануына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Қаржы вице-министрі Ә.А.Смайыловқа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