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5764" w14:textId="ce35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 рыногындағы қызметті лицензиялау ережесін бекіту туралы" 2004 жылғы 27 желтоқсандағы N 373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мамырдағы N 116 Қаулысы. Қазақстан Республикасының Әділет министрлігінде 2006 жылғы 29 маусымда тіркелді. Тіркеу N 4274. Қаулының күші жойылды - ҚР Қаржы нарығын және қаржы ұйымдарын реттеу мен қадағалау агенттігі Басқармасының 2007 жылғы 30 сәуірдегі N 117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2007 жылғы 30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2005 жылғы 30 шілдедегі N 265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3810 тіркелген) енгізілген өзгерістері мен толықтырулары бар Агенттік Басқармасының "Бағалы қағаздар рыногындағы қызметті лицензиялау ережесін бекіту туралы" 2004 жылғы 27 желтоқсандағы N 373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3400 тіркелген)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қаулымен бекітілген Бағалы қағаздар рыногындағы қызметті лицензиялау ережесінде:
</w:t>
      </w:r>
      <w:r>
        <w:br/>
      </w:r>
      <w:r>
        <w:rPr>
          <w:rFonts w:ascii="Times New Roman"/>
          <w:b w:val="false"/>
          <w:i w:val="false"/>
          <w:color w:val="000000"/>
          <w:sz w:val="28"/>
        </w:rPr>
        <w:t>
      1-тармақта: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құжаттарды берген күннің алдындағы күндегі жағдай бойынша осы Ереженің 1-қосымшасына сәйкес акционерлер туралы мәліметтерді (қаржылық қызмет көрсету жөніндегі қызметті жүзеге асыруға лицензиясы бар заңды тұлғалар үшін, - өтініш берушінің ірі акционерлері туралы мәліметтерді);";
</w:t>
      </w:r>
    </w:p>
    <w:p>
      <w:pPr>
        <w:spacing w:after="0"/>
        <w:ind w:left="0"/>
        <w:jc w:val="both"/>
      </w:pPr>
      <w:r>
        <w:rPr>
          <w:rFonts w:ascii="Times New Roman"/>
          <w:b w:val="false"/>
          <w:i w:val="false"/>
          <w:color w:val="000000"/>
          <w:sz w:val="28"/>
        </w:rPr>
        <w:t>
</w:t>
      </w:r>
      <w:r>
        <w:rPr>
          <w:rFonts w:ascii="Times New Roman"/>
          <w:b w:val="false"/>
          <w:i w:val="false"/>
          <w:color w:val="000000"/>
          <w:sz w:val="28"/>
        </w:rPr>
        <w:t>
      7-1) тармақша мынадай редакцияда жазылсын:
</w:t>
      </w:r>
      <w:r>
        <w:br/>
      </w:r>
      <w:r>
        <w:rPr>
          <w:rFonts w:ascii="Times New Roman"/>
          <w:b w:val="false"/>
          <w:i w:val="false"/>
          <w:color w:val="000000"/>
          <w:sz w:val="28"/>
        </w:rPr>
        <w:t>
      "7-1) бухгалтерлік балансты, кірістер мен шығыстар туралы есепті, ақша қозғалысы туралы есепті, бастапқы бағалы қағаздар рыногында сатып алынған өтініш берушінің акцияларын төлеуге ақша салар алдындағы соңғы айдың аяғындағы өтініш берушінің акционер заңды тұлғаларының меншікті капиталындағы өзгерістер туралы есепті (көрсетілген талап мемлекет атынан акционерлерге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заңнамаларына сәйкес, басқарушы қызметкерлермен келісу үшін ұсынылатын құжаттарды.
</w:t>
      </w:r>
      <w:r>
        <w:br/>
      </w:r>
      <w:r>
        <w:rPr>
          <w:rFonts w:ascii="Times New Roman"/>
          <w:b w:val="false"/>
          <w:i w:val="false"/>
          <w:color w:val="000000"/>
          <w:sz w:val="28"/>
        </w:rPr>
        <w:t>
      Қаржылық қызмет көрсету жөніндегі қызметті жүзеге асыруға лицензиясы бар өтініш берушілер басшы қызметкерлердің уәкілетті органмен жасалған келісімін растайтын құжатты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11-1) және 11-2) тармақшалармен толықтырылсын:
</w:t>
      </w:r>
      <w:r>
        <w:br/>
      </w:r>
      <w:r>
        <w:rPr>
          <w:rFonts w:ascii="Times New Roman"/>
          <w:b w:val="false"/>
          <w:i w:val="false"/>
          <w:color w:val="000000"/>
          <w:sz w:val="28"/>
        </w:rPr>
        <w:t>
      "11-1) ішкі аудит қызметі туралы ережені;
</w:t>
      </w:r>
    </w:p>
    <w:p>
      <w:pPr>
        <w:spacing w:after="0"/>
        <w:ind w:left="0"/>
        <w:jc w:val="both"/>
      </w:pPr>
      <w:r>
        <w:rPr>
          <w:rFonts w:ascii="Times New Roman"/>
          <w:b w:val="false"/>
          <w:i w:val="false"/>
          <w:color w:val="000000"/>
          <w:sz w:val="28"/>
        </w:rPr>
        <w:t>
</w:t>
      </w:r>
      <w:r>
        <w:rPr>
          <w:rFonts w:ascii="Times New Roman"/>
          <w:b w:val="false"/>
          <w:i w:val="false"/>
          <w:color w:val="000000"/>
          <w:sz w:val="28"/>
        </w:rPr>
        <w:t>
      11-2) құрамы туралы мәліметтерді (инвестициялық портфельді басқару жөніндегі қызметті немесе зейнетақы активтерін басқару жөніндегі қызметті жүзеге асыруға лицензиялар алуға үміткер өтініш берушілер үшін) қоса отырып, инвестициялық комитет туралы ережені;";
</w:t>
      </w:r>
    </w:p>
    <w:p>
      <w:pPr>
        <w:spacing w:after="0"/>
        <w:ind w:left="0"/>
        <w:jc w:val="both"/>
      </w:pPr>
      <w:r>
        <w:rPr>
          <w:rFonts w:ascii="Times New Roman"/>
          <w:b w:val="false"/>
          <w:i w:val="false"/>
          <w:color w:val="000000"/>
          <w:sz w:val="28"/>
        </w:rPr>
        <w:t>
</w:t>
      </w: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өтініш беретін тоқсанның алдындағы соңғы тоқсанның аяғындағы бухгалтерлік балансты;
</w:t>
      </w:r>
      <w:r>
        <w:br/>
      </w:r>
      <w:r>
        <w:rPr>
          <w:rFonts w:ascii="Times New Roman"/>
          <w:b w:val="false"/>
          <w:i w:val="false"/>
          <w:color w:val="000000"/>
          <w:sz w:val="28"/>
        </w:rPr>
        <w:t>
      өтініш беруші басқармасының бірінші басшысы (атқарушы органның функцияларын жеке дара атқаратын тұлға) және оның бас бухгалтері қол қойған, ағымдағы жылы құрылған акционерлік қоғамдарды қоспағанда, аудиторлық есеппен расталған соңғы аяқталған жыл үшін қаржылық есебін.
</w:t>
      </w:r>
      <w:r>
        <w:br/>
      </w:r>
      <w:r>
        <w:rPr>
          <w:rFonts w:ascii="Times New Roman"/>
          <w:b w:val="false"/>
          <w:i w:val="false"/>
          <w:color w:val="000000"/>
          <w:sz w:val="28"/>
        </w:rPr>
        <w:t>
      Осы тармақшаның талаптары қаржылық қызмет көрсету жөніндегі қызметті жүзеге асыруға уәкілетті органның лицензиясы бар өтініш берушілерге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1) тармақшадағы "өтініш берушінің алқалы атқарушы органының басшысы (атқарушы органның функцияларын жеке дара атқаратын тұлға) (бұдан әрі - бірінші басшы)" деген сөздер "өтініш беруші басқармасының бірінші басшысы"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1) тармақшаның үшінші және алтыншы абзацтарындағы "өтініш беруші филиалының басшысы," деген сөздер алып тасталсын;
</w:t>
      </w:r>
      <w:r>
        <w:br/>
      </w:r>
      <w:r>
        <w:rPr>
          <w:rFonts w:ascii="Times New Roman"/>
          <w:b w:val="false"/>
          <w:i w:val="false"/>
          <w:color w:val="000000"/>
          <w:sz w:val="28"/>
        </w:rPr>
        <w:t>
      2) тармақшаның екінші абзацындағы "өтініш беруші филиалының басшысы," деген сөздер алып тасталсын;
</w:t>
      </w:r>
      <w:r>
        <w:br/>
      </w:r>
      <w:r>
        <w:rPr>
          <w:rFonts w:ascii="Times New Roman"/>
          <w:b w:val="false"/>
          <w:i w:val="false"/>
          <w:color w:val="000000"/>
          <w:sz w:val="28"/>
        </w:rPr>
        <w:t>
      3) тармақшаның екінші абзацындағы "өтініш беруші филиалының басшысы,"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 тармақпен толықтырылсын:
</w:t>
      </w:r>
      <w:r>
        <w:br/>
      </w:r>
      <w:r>
        <w:rPr>
          <w:rFonts w:ascii="Times New Roman"/>
          <w:b w:val="false"/>
          <w:i w:val="false"/>
          <w:color w:val="000000"/>
          <w:sz w:val="28"/>
        </w:rPr>
        <w:t>
      "3-1. Бағалы қағаздар рыногындағы трансфер-агенттік қызметті жүзеге асыру үшін біліктілік куәліктерінің болуы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Өтініш берушінің қаржылық қызмет көрсету жөніндегі қызметті жүзеге асыруға лицензиясы болған жағдайда, мұндай өтініш беруші бағалы қағаздар рыногындағы қызмет түріне лицензия алу мақсатында уәкілетті органға осы Ереженің 1-тармағының 1), 2), 6), 7), 9)-13) тармақшаларында көзделген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8-тармақтағы "алқалы атқарушы органының басшысына (атқарушы органның функцияларын жеке дара атқаратын тұлғаға)" деген сөздер "басқармасының бірінші басшысына"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10-тармақтағы "жағдайда" деген сөз "лицензия алуға берілген өтініште көрсетілген мекен-жай өзгерген жағдайда, сондай-ақ"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1-қосымшада:
</w:t>
      </w:r>
      <w:r>
        <w:br/>
      </w:r>
      <w:r>
        <w:rPr>
          <w:rFonts w:ascii="Times New Roman"/>
          <w:b w:val="false"/>
          <w:i w:val="false"/>
          <w:color w:val="000000"/>
          <w:sz w:val="28"/>
        </w:rPr>
        <w:t>
      Акционер туралы мәліметтерде (заңды тұлға үшін):
</w:t>
      </w:r>
      <w:r>
        <w:br/>
      </w:r>
      <w:r>
        <w:rPr>
          <w:rFonts w:ascii="Times New Roman"/>
          <w:b w:val="false"/>
          <w:i w:val="false"/>
          <w:color w:val="000000"/>
          <w:sz w:val="28"/>
        </w:rPr>
        <w:t>
      атауындағы "Акционер" деген сөзден кейін "(қатысушы)"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"акционері" деген сөзден кейін "(қатысушысы)"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Өтініш берушінің акционерге тиесілі дауыс беретін акциялар санының өтініш берушінің дауыс беретін акцияларының жалпы санына проценттік арақатынасы немесе өтініш берушінің жарғылық капиталына қатысу үлесі.";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3-тармақтағы "акционерінің" деген сөзден кейін "(қатысушысының)"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"акционерлері" деген сөзден кейін "(қатысушысы)"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 акционерлік қоғамында - бес және одан да артық)"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"акционерінің" деген сөзден кейін "(қатысушысының)"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5-тармақтағы "акционері" деген сөзден кейін "(қатысушысы)"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6-тармақтағы "акционердің" деген сөзден кейін "(қатысушының)"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7-тармақтағы "акционерінің" деген сөзден кейін "(қатысушысының)"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"акционері" деген сөзден кейін "(қатысушысы)"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Акционер туралы мәліметтерде (жеке тұлға үшін):
</w:t>
      </w:r>
      <w:r>
        <w:br/>
      </w:r>
      <w:r>
        <w:rPr>
          <w:rFonts w:ascii="Times New Roman"/>
          <w:b w:val="false"/>
          <w:i w:val="false"/>
          <w:color w:val="000000"/>
          <w:sz w:val="28"/>
        </w:rPr>
        <w:t>
      атауындағы "Акционер" деген сөзден кейін "(қатысушы)"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"акционері" деген сөзден кейін "(қатысушысы)"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Өтініш берушінің акционерге тиесілі дауыс беретін акциялар санының өтініш берушінің дауыс беретін акцияларының жалпы санына проценттік арақатынасы немесе өтініш берушінің жарғылық капиталына қатысу үлесі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3-тармақтағы "акционерінің" деген сөзден кейін "(қатысушысының)"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4-тармақтағы "акционерінің" деген сөзден кейін "(қатысушысының)"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"Өтініш беруші акционерінің қолы" деген жолдағы "акционерінің" деген сөзден кейін "(қатысушысының)"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Лицензиялау басқармасы (Жұмабаева З.С.):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"Активтерді басқарушылар қауымдастығы" заңды тұлғалар бірлестіктеріне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