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338d" w14:textId="0353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"Түрлі-түсті бейнедегі көбейту-көшіру техникасын шеттен әкелу, сатып алу, есепке алу, сақтау және пайдалану туралы нұсқаулықты бекіту туралы" Қазақстан Республикасы Ішкі істер министрінің 2005 жылғы 28 наурыздағы N 198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2006 жылғы 20 сәуірдегі N 185 Бұйрығы. Қазақстан Республикасының Әділет министрлігінде 2006 жылғы 27 маусымда тіркелді. Тіркеу N 4266. Күші жойылды - Қазақстан Республикасы Ішкі істер министрінің 2011 жылғы 22 қазандағы № 558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2011.10.22 </w:t>
      </w:r>
      <w:r>
        <w:rPr>
          <w:rFonts w:ascii="Times New Roman"/>
          <w:b w:val="false"/>
          <w:i w:val="false"/>
          <w:color w:val="ff0000"/>
          <w:sz w:val="28"/>
        </w:rPr>
        <w:t>№ 558</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 қабылдаған нормативтік құқықтық кесімдерді қолдану кезінде сыбайлас жемқорлық құқық бұзушылықтардың туындауына жағдай жасауға жол бермеу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"Түрлі-түсті бейнедегі көбейту-көшіру техникасын шеттен  әкелу, сатып алу, есепке алу, сақтау және пайдалану туралы  нұсқаулықты бекіту туралы" Қазақстан Республикасы Ішкі істер министрінің 2005 жылғы 28 наурыздағы N 198  </w:t>
      </w:r>
      <w:r>
        <w:rPr>
          <w:rFonts w:ascii="Times New Roman"/>
          <w:b w:val="false"/>
          <w:i w:val="false"/>
          <w:color w:val="000000"/>
          <w:sz w:val="28"/>
        </w:rPr>
        <w:t>бұйрығына</w:t>
      </w:r>
      <w:r>
        <w:rPr>
          <w:rFonts w:ascii="Times New Roman"/>
          <w:b w:val="false"/>
          <w:i w:val="false"/>
          <w:color w:val="000000"/>
          <w:sz w:val="28"/>
        </w:rPr>
        <w:t xml:space="preserve">(Нормативтік құқықтық кесімдерді мемлекеттік тіркеу тізілімінде N 3578 болып тіркелген)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тақырыбы "әкелу" деген сөзден кейін "(әкету)" деген сөзбен толықтырылсын; </w:t>
      </w:r>
    </w:p>
    <w:bookmarkEnd w:id="2"/>
    <w:bookmarkStart w:name="z4" w:id="3"/>
    <w:p>
      <w:pPr>
        <w:spacing w:after="0"/>
        <w:ind w:left="0"/>
        <w:jc w:val="both"/>
      </w:pPr>
      <w:r>
        <w:rPr>
          <w:rFonts w:ascii="Times New Roman"/>
          <w:b w:val="false"/>
          <w:i w:val="false"/>
          <w:color w:val="000000"/>
          <w:sz w:val="28"/>
        </w:rPr>
        <w:t xml:space="preserve">
      1-тармақ "әкелу" деген сөзден кейін "(әкету)" деген сөзбен толықтырылсын; </w:t>
      </w:r>
    </w:p>
    <w:bookmarkEnd w:id="3"/>
    <w:bookmarkStart w:name="z5" w:id="4"/>
    <w:p>
      <w:pPr>
        <w:spacing w:after="0"/>
        <w:ind w:left="0"/>
        <w:jc w:val="both"/>
      </w:pPr>
      <w:r>
        <w:rPr>
          <w:rFonts w:ascii="Times New Roman"/>
          <w:b w:val="false"/>
          <w:i w:val="false"/>
          <w:color w:val="000000"/>
          <w:sz w:val="28"/>
        </w:rPr>
        <w:t xml:space="preserve">
      2 және 3-тармақтардағы "Астана және Алматы қалалары Ішкі істер бас басқармаларының, облыстардағы және көліктегі ішкі істер бас басқармалары мен ішкі істер басқармаларының" деген сөздер "Астана, Алматы қалалары, облыстардың және көліктегі Ішкі істер департаменттерінің"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Түрлі-түсті бейнедегі көбейту-көшіру техникасын шеттен әкелу, сатып алу, есепке алу, сақтау және пайдалану туралы нұсқаулықта: </w:t>
      </w:r>
    </w:p>
    <w:bookmarkEnd w:id="5"/>
    <w:bookmarkStart w:name="z7" w:id="6"/>
    <w:p>
      <w:pPr>
        <w:spacing w:after="0"/>
        <w:ind w:left="0"/>
        <w:jc w:val="both"/>
      </w:pPr>
      <w:r>
        <w:rPr>
          <w:rFonts w:ascii="Times New Roman"/>
          <w:b w:val="false"/>
          <w:i w:val="false"/>
          <w:color w:val="000000"/>
          <w:sz w:val="28"/>
        </w:rPr>
        <w:t xml:space="preserve">
      атауы "әкелу" деген сөзден кейін "(әкету)" деген сөзбен толықтырылсын; </w:t>
      </w:r>
    </w:p>
    <w:bookmarkEnd w:id="6"/>
    <w:bookmarkStart w:name="z8" w:id="7"/>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"Осы Нұсқаулық тізбесі "Сатып алу, сақтау, тасымалдау, әкелу және әкету ішкі істер органдарының рұқсаты бойынша жүзеге асырылатын түрлі-түсті бейнедегі көбейту-көшіру техникасының тізбесін бекіту туралы" Қазақстан Республикасы Үкіметінің 2005 жылғы 12 мамырдағы N 448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түрлі-түсті бейнедегі көбейту-көшіру техникасын (бұдан әрі - көбейту техникасы) Қазақстан Республикасында заңды тұлғалардың шеттен әкелуін (әкетуін), сатып алуын, есепке алуын, сақтауын және пайдалануын бақылауды жүзеге асыру жөніндегі ішкі істер органдарының жұмысын нақтылайды."; </w:t>
      </w:r>
    </w:p>
    <w:bookmarkEnd w:id="7"/>
    <w:bookmarkStart w:name="z9" w:id="8"/>
    <w:p>
      <w:pPr>
        <w:spacing w:after="0"/>
        <w:ind w:left="0"/>
        <w:jc w:val="both"/>
      </w:pPr>
      <w:r>
        <w:rPr>
          <w:rFonts w:ascii="Times New Roman"/>
          <w:b w:val="false"/>
          <w:i w:val="false"/>
          <w:color w:val="000000"/>
          <w:sz w:val="28"/>
        </w:rPr>
        <w:t xml:space="preserve">
      екінші абзац "агенттігінің" деген сөзден кейін "(қаржы полициясы)" деген сөздермен толықтырылсын, "сондай-ақ Қазақстан Республикасы Мәдениет, ақпарат және спорт министрлігінің полиграфиялық кәсіпорындарына (баспаларына)"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Көбейту учаскесі дегеніміз кіріс алу мақсатында баспа өнімін дайындау үшін пайдаланылатын көбейту техникасымен жабдықталған заңды тұлғаның үй-жайы (оның ішінде жалға алған үй-жайы)."; </w:t>
      </w:r>
    </w:p>
    <w:bookmarkEnd w:id="9"/>
    <w:bookmarkStart w:name="z11" w:id="10"/>
    <w:p>
      <w:pPr>
        <w:spacing w:after="0"/>
        <w:ind w:left="0"/>
        <w:jc w:val="both"/>
      </w:pPr>
      <w:r>
        <w:rPr>
          <w:rFonts w:ascii="Times New Roman"/>
          <w:b w:val="false"/>
          <w:i w:val="false"/>
          <w:color w:val="000000"/>
          <w:sz w:val="28"/>
        </w:rPr>
        <w:t xml:space="preserve">
      "Көбейту техникасын сатып алу" деген 2-тарау мынадай редакцияда жазылсын: </w:t>
      </w:r>
    </w:p>
    <w:bookmarkEnd w:id="10"/>
    <w:p>
      <w:pPr>
        <w:spacing w:after="0"/>
        <w:ind w:left="0"/>
        <w:jc w:val="both"/>
      </w:pPr>
      <w:r>
        <w:rPr>
          <w:rFonts w:ascii="Times New Roman"/>
          <w:b w:val="false"/>
          <w:i w:val="false"/>
          <w:color w:val="000000"/>
          <w:sz w:val="28"/>
        </w:rPr>
        <w:t xml:space="preserve">"2. Көбейту техникасын сатып алу </w:t>
      </w:r>
    </w:p>
    <w:p>
      <w:pPr>
        <w:spacing w:after="0"/>
        <w:ind w:left="0"/>
        <w:jc w:val="both"/>
      </w:pPr>
      <w:r>
        <w:rPr>
          <w:rFonts w:ascii="Times New Roman"/>
          <w:b w:val="false"/>
          <w:i w:val="false"/>
          <w:color w:val="000000"/>
          <w:sz w:val="28"/>
        </w:rPr>
        <w:t xml:space="preserve">      3. Көбейту техникасын сатып алу құқығына рұқсат алу кіріс алу мақсатында баспа өнімін дайындау үшін көбейту техникасын әкелетін (әкететін), сататын (өткізетін), пайдаланатын заңды тұлғаларға таратылады. </w:t>
      </w:r>
    </w:p>
    <w:bookmarkStart w:name="z12" w:id="11"/>
    <w:p>
      <w:pPr>
        <w:spacing w:after="0"/>
        <w:ind w:left="0"/>
        <w:jc w:val="both"/>
      </w:pPr>
      <w:r>
        <w:rPr>
          <w:rFonts w:ascii="Times New Roman"/>
          <w:b w:val="false"/>
          <w:i w:val="false"/>
          <w:color w:val="000000"/>
          <w:sz w:val="28"/>
        </w:rPr>
        <w:t xml:space="preserve">
      3-1. Көбейту техникасын сатып алу құқығына рұқсатты (1-қосымша) заңды тұлғаның жазбаша қолдаухатты негізінде оның тұрғылықты жері бойынша ішкі істер органы береді, онда: сатып алынатын техниканың атауы, маркасы, моделі, (рұқсат беру мүмкіндігі, пайдаланылатын түстердің саны мен басу технологиясы), қандай мақсатқа арналғаны (сату (өткізу) немесе пайдалану үшін) көрсетіледі. </w:t>
      </w:r>
      <w:r>
        <w:br/>
      </w:r>
      <w:r>
        <w:rPr>
          <w:rFonts w:ascii="Times New Roman"/>
          <w:b w:val="false"/>
          <w:i w:val="false"/>
          <w:color w:val="000000"/>
          <w:sz w:val="28"/>
        </w:rPr>
        <w:t xml:space="preserve">
      Кіріс алу мақсатында баспа өнімін дайындау үшін көбейту техникасын пайдаланатын заңды тұлғалар ішкі істер, мемлекеттік санитарлық-эпидемиологиялық қадағалау, өртке қарсы қызмет органдарының өкілдері қол қойған үй-жайлардың көбейту техникасын пайдалану мен сақтаудың белгіленген талаптарына сәйкестігі туралы тексеру актілерінің көшірмелерін қосымша ұсынады. </w:t>
      </w:r>
    </w:p>
    <w:bookmarkEnd w:id="11"/>
    <w:bookmarkStart w:name="z13" w:id="12"/>
    <w:p>
      <w:pPr>
        <w:spacing w:after="0"/>
        <w:ind w:left="0"/>
        <w:jc w:val="both"/>
      </w:pPr>
      <w:r>
        <w:rPr>
          <w:rFonts w:ascii="Times New Roman"/>
          <w:b w:val="false"/>
          <w:i w:val="false"/>
          <w:color w:val="000000"/>
          <w:sz w:val="28"/>
        </w:rPr>
        <w:t xml:space="preserve">
      4. Сатып алу құқығына рұқсат алты ай мерзімге беріледі."; </w:t>
      </w:r>
    </w:p>
    <w:bookmarkEnd w:id="12"/>
    <w:bookmarkStart w:name="z14" w:id="13"/>
    <w:p>
      <w:pPr>
        <w:spacing w:after="0"/>
        <w:ind w:left="0"/>
        <w:jc w:val="both"/>
      </w:pPr>
      <w:r>
        <w:rPr>
          <w:rFonts w:ascii="Times New Roman"/>
          <w:b w:val="false"/>
          <w:i w:val="false"/>
          <w:color w:val="000000"/>
          <w:sz w:val="28"/>
        </w:rPr>
        <w:t xml:space="preserve">
      5-тармақтың бірінші абзацы "негізінде" деген сөзден кейін "кіріс алу мақсатында баспа өнімін дайындау үшін көбейту техникасын пайдаланатын"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19-тармақ мынадай мазмұндағы абзацпен толықтырылсын: </w:t>
      </w:r>
      <w:r>
        <w:br/>
      </w:r>
      <w:r>
        <w:rPr>
          <w:rFonts w:ascii="Times New Roman"/>
          <w:b w:val="false"/>
          <w:i w:val="false"/>
          <w:color w:val="000000"/>
          <w:sz w:val="28"/>
        </w:rPr>
        <w:t xml:space="preserve">
      "Дайындаушы зауыт санауыштар көздемеген көбейту техникасын пайдалану осы Нұсқаулықтың талаптарын бұзу болып табылмайды."; </w:t>
      </w:r>
    </w:p>
    <w:bookmarkEnd w:id="14"/>
    <w:bookmarkStart w:name="z16" w:id="15"/>
    <w:p>
      <w:pPr>
        <w:spacing w:after="0"/>
        <w:ind w:left="0"/>
        <w:jc w:val="both"/>
      </w:pPr>
      <w:r>
        <w:rPr>
          <w:rFonts w:ascii="Times New Roman"/>
          <w:b w:val="false"/>
          <w:i w:val="false"/>
          <w:color w:val="000000"/>
          <w:sz w:val="28"/>
        </w:rPr>
        <w:t xml:space="preserve">
      22 және 23-тармақтар мынадай редакцияда жазылсын: </w:t>
      </w:r>
      <w:r>
        <w:br/>
      </w:r>
      <w:r>
        <w:rPr>
          <w:rFonts w:ascii="Times New Roman"/>
          <w:b w:val="false"/>
          <w:i w:val="false"/>
          <w:color w:val="000000"/>
          <w:sz w:val="28"/>
        </w:rPr>
        <w:t xml:space="preserve">
      "22. Заңды тұлғаның көбейту техникасын сатып алу құқығына рұқсаты бар болған жағдайда, кіріс алу мақсатында баспа өнімін дайындау үшін көбейту техникасын пайдаланатын заңды тұлға оған көбейту техникасын бере (өткізе) алады. </w:t>
      </w:r>
      <w:r>
        <w:br/>
      </w:r>
      <w:r>
        <w:rPr>
          <w:rFonts w:ascii="Times New Roman"/>
          <w:b w:val="false"/>
          <w:i w:val="false"/>
          <w:color w:val="000000"/>
          <w:sz w:val="28"/>
        </w:rPr>
        <w:t xml:space="preserve">
      Көбейту техникасын оны өз кәсіпорнының қажеттіліктері үшін, оның ішінде іс жүргізу барысында пайдаланатын заңды тұлғаға беру (өткізу) ішкі істер органдарының рұқсатынсыз жүзеге асырылады. </w:t>
      </w:r>
    </w:p>
    <w:bookmarkEnd w:id="15"/>
    <w:bookmarkStart w:name="z17" w:id="16"/>
    <w:p>
      <w:pPr>
        <w:spacing w:after="0"/>
        <w:ind w:left="0"/>
        <w:jc w:val="both"/>
      </w:pPr>
      <w:r>
        <w:rPr>
          <w:rFonts w:ascii="Times New Roman"/>
          <w:b w:val="false"/>
          <w:i w:val="false"/>
          <w:color w:val="000000"/>
          <w:sz w:val="28"/>
        </w:rPr>
        <w:t xml:space="preserve">
      23. Көбейту техникасын басқа заңды тұлғаға берген (өткізген) заңды тұлға ол туралы бір апта мерзім ішінде аумақтық ішкі істер органына хабарлайды."; </w:t>
      </w:r>
    </w:p>
    <w:bookmarkEnd w:id="16"/>
    <w:bookmarkStart w:name="z18" w:id="17"/>
    <w:p>
      <w:pPr>
        <w:spacing w:after="0"/>
        <w:ind w:left="0"/>
        <w:jc w:val="both"/>
      </w:pPr>
      <w:r>
        <w:rPr>
          <w:rFonts w:ascii="Times New Roman"/>
          <w:b w:val="false"/>
          <w:i w:val="false"/>
          <w:color w:val="000000"/>
          <w:sz w:val="28"/>
        </w:rPr>
        <w:t xml:space="preserve">
      мынадай мазмұндағы 28-1-тармақпен толықтырылсын: </w:t>
      </w:r>
      <w:r>
        <w:br/>
      </w:r>
      <w:r>
        <w:rPr>
          <w:rFonts w:ascii="Times New Roman"/>
          <w:b w:val="false"/>
          <w:i w:val="false"/>
          <w:color w:val="000000"/>
          <w:sz w:val="28"/>
        </w:rPr>
        <w:t xml:space="preserve">
      "28-1. Көбейту техникасын әкелуді (әкетуді) реттейтін нормалар осы Нұсқаулықтың 1-тармағында көрсетілген органдар мен бөлімшелерді қоспағанда, барлық заңды тұлғаларға таратылады."; </w:t>
      </w:r>
    </w:p>
    <w:bookmarkEnd w:id="17"/>
    <w:bookmarkStart w:name="z19" w:id="18"/>
    <w:p>
      <w:pPr>
        <w:spacing w:after="0"/>
        <w:ind w:left="0"/>
        <w:jc w:val="both"/>
      </w:pPr>
      <w:r>
        <w:rPr>
          <w:rFonts w:ascii="Times New Roman"/>
          <w:b w:val="false"/>
          <w:i w:val="false"/>
          <w:color w:val="000000"/>
          <w:sz w:val="28"/>
        </w:rPr>
        <w:t xml:space="preserve">
      31-тармақтың бірінші абзацы мынадай редакцияда жазылсын: </w:t>
      </w:r>
      <w:r>
        <w:br/>
      </w:r>
      <w:r>
        <w:rPr>
          <w:rFonts w:ascii="Times New Roman"/>
          <w:b w:val="false"/>
          <w:i w:val="false"/>
          <w:color w:val="000000"/>
          <w:sz w:val="28"/>
        </w:rPr>
        <w:t xml:space="preserve">
      "31. Кіріс алу мақсатында баспа өнімін дайындау үшін көбейту техникасын пайдаланатын заңды тұлға орындалған жұмыстардың парақтарын есепке алуды нөмірленген, тігілген және "Лицензиялық-рұқсат жүйесі" деген бедері бар ішкі істер органының мөрімен бекітілген кітапта жүргізеді."; </w:t>
      </w:r>
    </w:p>
    <w:bookmarkEnd w:id="18"/>
    <w:bookmarkStart w:name="z20" w:id="19"/>
    <w:p>
      <w:pPr>
        <w:spacing w:after="0"/>
        <w:ind w:left="0"/>
        <w:jc w:val="both"/>
      </w:pPr>
      <w:r>
        <w:rPr>
          <w:rFonts w:ascii="Times New Roman"/>
          <w:b w:val="false"/>
          <w:i w:val="false"/>
          <w:color w:val="000000"/>
          <w:sz w:val="28"/>
        </w:rPr>
        <w:t xml:space="preserve">
      мынадай мазмұндағы 32-тармақпен толықтырылсын: </w:t>
      </w:r>
      <w:r>
        <w:br/>
      </w:r>
      <w:r>
        <w:rPr>
          <w:rFonts w:ascii="Times New Roman"/>
          <w:b w:val="false"/>
          <w:i w:val="false"/>
          <w:color w:val="000000"/>
          <w:sz w:val="28"/>
        </w:rPr>
        <w:t xml:space="preserve">
      "32. Көбейту техникасын өткізетін заңды тұлға нөмірленген, тігілген және "Лицензиялық-рұқсат жүйесі" деген бедері бар ішкі істер органының мөрімен бекітілген өткізілетін түрлі-түсті бейнедегі көбейту-көшіру техникасын есепке алу журналында (6-қосымша) оны есепке алуды жүргізеді."; </w:t>
      </w:r>
    </w:p>
    <w:bookmarkEnd w:id="19"/>
    <w:bookmarkStart w:name="z21" w:id="20"/>
    <w:p>
      <w:pPr>
        <w:spacing w:after="0"/>
        <w:ind w:left="0"/>
        <w:jc w:val="both"/>
      </w:pPr>
      <w:r>
        <w:rPr>
          <w:rFonts w:ascii="Times New Roman"/>
          <w:b w:val="false"/>
          <w:i w:val="false"/>
          <w:color w:val="000000"/>
          <w:sz w:val="28"/>
        </w:rPr>
        <w:t xml:space="preserve">
      осы бұйрықтың қосымшасына сәйкес 6-қосымшамен толықтырылсын. </w:t>
      </w:r>
    </w:p>
    <w:bookmarkEnd w:id="20"/>
    <w:bookmarkStart w:name="z22" w:id="21"/>
    <w:p>
      <w:pPr>
        <w:spacing w:after="0"/>
        <w:ind w:left="0"/>
        <w:jc w:val="both"/>
      </w:pPr>
      <w:r>
        <w:rPr>
          <w:rFonts w:ascii="Times New Roman"/>
          <w:b w:val="false"/>
          <w:i w:val="false"/>
          <w:color w:val="000000"/>
          <w:sz w:val="28"/>
        </w:rPr>
        <w:t xml:space="preserve">
      2. Қазақстан Республикасы Ішкі істер министрлігінің Қоғамдық қауіпсіздік департаменті (Ғ.А.Алпысбаев) осы бұйрықты Қазақстан Республикасы Әділет министрлігіне мемлекеттік тіркеуге жолдасын. </w:t>
      </w:r>
    </w:p>
    <w:bookmarkEnd w:id="21"/>
    <w:bookmarkStart w:name="z23" w:id="22"/>
    <w:p>
      <w:pPr>
        <w:spacing w:after="0"/>
        <w:ind w:left="0"/>
        <w:jc w:val="both"/>
      </w:pPr>
      <w:r>
        <w:rPr>
          <w:rFonts w:ascii="Times New Roman"/>
          <w:b w:val="false"/>
          <w:i w:val="false"/>
          <w:color w:val="000000"/>
          <w:sz w:val="28"/>
        </w:rPr>
        <w:t xml:space="preserve">
      3. Қазақстан Республикасы Ішкі істер министрлігінің Баспасөз қызметі бұйрық мемлекеттік тіркеуден өткеннен кейін оның ресми жариялануын қамтамасыз етсін. </w:t>
      </w:r>
    </w:p>
    <w:bookmarkEnd w:id="22"/>
    <w:bookmarkStart w:name="z24" w:id="2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Ішкі істер вице-министрі полиция генерал-майоры А.Ж.Шпекбаевқа және Қазақстан Республикасы Ішкі істер министрлігінің Қоғамдық қауіпсіздік департаментіне (Ғ.А.Алпысбаев) жүктелсін. </w:t>
      </w:r>
    </w:p>
    <w:bookmarkEnd w:id="23"/>
    <w:bookmarkStart w:name="z25" w:id="24"/>
    <w:p>
      <w:pPr>
        <w:spacing w:after="0"/>
        <w:ind w:left="0"/>
        <w:jc w:val="both"/>
      </w:pPr>
      <w:r>
        <w:rPr>
          <w:rFonts w:ascii="Times New Roman"/>
          <w:b w:val="false"/>
          <w:i w:val="false"/>
          <w:color w:val="000000"/>
          <w:sz w:val="28"/>
        </w:rPr>
        <w:t xml:space="preserve">
      5. Осы бұйрық оның алғаш ресми жарияланған күнінен бастап он күн өткен соң қолданысқа енгізіледі. </w:t>
      </w:r>
    </w:p>
    <w:bookmarkEnd w:id="2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төрағасы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color w:val="000000"/>
          <w:sz w:val="28"/>
        </w:rPr>
        <w:t xml:space="preserve">      2006 жылғы 23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p>
    <w:p>
      <w:pPr>
        <w:spacing w:after="0"/>
        <w:ind w:left="0"/>
        <w:jc w:val="both"/>
      </w:pPr>
      <w:r>
        <w:rPr>
          <w:rFonts w:ascii="Times New Roman"/>
          <w:b w:val="false"/>
          <w:i/>
          <w:color w:val="000000"/>
          <w:sz w:val="28"/>
        </w:rPr>
        <w:t xml:space="preserve">      2006 жылғы 15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Мәдениет және ақпарат министрі </w:t>
      </w:r>
    </w:p>
    <w:p>
      <w:pPr>
        <w:spacing w:after="0"/>
        <w:ind w:left="0"/>
        <w:jc w:val="both"/>
      </w:pPr>
      <w:r>
        <w:rPr>
          <w:rFonts w:ascii="Times New Roman"/>
          <w:b w:val="false"/>
          <w:i/>
          <w:color w:val="000000"/>
          <w:sz w:val="28"/>
        </w:rPr>
        <w:t xml:space="preserve">      2006 жылғы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p>
    <w:p>
      <w:pPr>
        <w:spacing w:after="0"/>
        <w:ind w:left="0"/>
        <w:jc w:val="both"/>
      </w:pPr>
      <w:r>
        <w:rPr>
          <w:rFonts w:ascii="Times New Roman"/>
          <w:b w:val="false"/>
          <w:i/>
          <w:color w:val="000000"/>
          <w:sz w:val="28"/>
        </w:rPr>
        <w:t xml:space="preserve">      2006 жылғы 2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вице-министрі-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Кедендік </w:t>
      </w:r>
      <w:r>
        <w:br/>
      </w:r>
      <w:r>
        <w:rPr>
          <w:rFonts w:ascii="Times New Roman"/>
          <w:b w:val="false"/>
          <w:i w:val="false"/>
          <w:color w:val="000000"/>
          <w:sz w:val="28"/>
        </w:rPr>
        <w:t>
</w:t>
      </w:r>
      <w:r>
        <w:rPr>
          <w:rFonts w:ascii="Times New Roman"/>
          <w:b w:val="false"/>
          <w:i/>
          <w:color w:val="000000"/>
          <w:sz w:val="28"/>
        </w:rPr>
        <w:t xml:space="preserve">      бақылау комитетінің төрағасы </w:t>
      </w:r>
    </w:p>
    <w:p>
      <w:pPr>
        <w:spacing w:after="0"/>
        <w:ind w:left="0"/>
        <w:jc w:val="both"/>
      </w:pPr>
      <w:r>
        <w:rPr>
          <w:rFonts w:ascii="Times New Roman"/>
          <w:b w:val="false"/>
          <w:i/>
          <w:color w:val="000000"/>
          <w:sz w:val="28"/>
        </w:rPr>
        <w:t xml:space="preserve">      2006 жылғы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Кедендік </w:t>
      </w:r>
      <w:r>
        <w:br/>
      </w:r>
      <w:r>
        <w:rPr>
          <w:rFonts w:ascii="Times New Roman"/>
          <w:b w:val="false"/>
          <w:i w:val="false"/>
          <w:color w:val="000000"/>
          <w:sz w:val="28"/>
        </w:rPr>
        <w:t>
</w:t>
      </w:r>
      <w:r>
        <w:rPr>
          <w:rFonts w:ascii="Times New Roman"/>
          <w:b w:val="false"/>
          <w:i/>
          <w:color w:val="000000"/>
          <w:sz w:val="28"/>
        </w:rPr>
        <w:t xml:space="preserve">      бақылау комитетінің төрағасы </w:t>
      </w:r>
    </w:p>
    <w:p>
      <w:pPr>
        <w:spacing w:after="0"/>
        <w:ind w:left="0"/>
        <w:jc w:val="both"/>
      </w:pPr>
      <w:r>
        <w:rPr>
          <w:rFonts w:ascii="Times New Roman"/>
          <w:b w:val="false"/>
          <w:i/>
          <w:color w:val="000000"/>
          <w:sz w:val="28"/>
        </w:rPr>
        <w:t xml:space="preserve">      2006 жылғы 29 мамыр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20 сәуірдегі </w:t>
      </w:r>
      <w:r>
        <w:br/>
      </w:r>
      <w:r>
        <w:rPr>
          <w:rFonts w:ascii="Times New Roman"/>
          <w:b w:val="false"/>
          <w:i w:val="false"/>
          <w:color w:val="000000"/>
          <w:sz w:val="28"/>
        </w:rPr>
        <w:t xml:space="preserve">
                                             N 185 бұйрығына қосымша </w:t>
      </w:r>
    </w:p>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әкету, </w:t>
      </w:r>
      <w:r>
        <w:br/>
      </w:r>
      <w:r>
        <w:rPr>
          <w:rFonts w:ascii="Times New Roman"/>
          <w:b w:val="false"/>
          <w:i w:val="false"/>
          <w:color w:val="000000"/>
          <w:sz w:val="28"/>
        </w:rPr>
        <w:t xml:space="preserve">
                                             сатып алу, есепке алу, </w:t>
      </w:r>
      <w:r>
        <w:br/>
      </w:r>
      <w:r>
        <w:rPr>
          <w:rFonts w:ascii="Times New Roman"/>
          <w:b w:val="false"/>
          <w:i w:val="false"/>
          <w:color w:val="000000"/>
          <w:sz w:val="28"/>
        </w:rPr>
        <w:t xml:space="preserve">
                                             сақтау және пайдалану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      Өткізілген түрлі-түсті бейнедегі көбейту-көшіру </w:t>
      </w:r>
      <w:r>
        <w:br/>
      </w:r>
      <w:r>
        <w:rPr>
          <w:rFonts w:ascii="Times New Roman"/>
          <w:b w:val="false"/>
          <w:i w:val="false"/>
          <w:color w:val="000000"/>
          <w:sz w:val="28"/>
        </w:rPr>
        <w:t>
</w:t>
      </w:r>
      <w:r>
        <w:rPr>
          <w:rFonts w:ascii="Times New Roman"/>
          <w:b/>
          <w:i w:val="false"/>
          <w:color w:val="000000"/>
          <w:sz w:val="28"/>
        </w:rPr>
        <w:t xml:space="preserve">                  техникасын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Жүргізілуіне жауапты адам 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20____ж.  "___" _____________ басталды </w:t>
      </w:r>
      <w:r>
        <w:br/>
      </w:r>
      <w:r>
        <w:rPr>
          <w:rFonts w:ascii="Times New Roman"/>
          <w:b w:val="false"/>
          <w:i w:val="false"/>
          <w:color w:val="000000"/>
          <w:sz w:val="28"/>
        </w:rPr>
        <w:t xml:space="preserve">
20____ж.  "___" _____________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993"/>
        <w:gridCol w:w="1313"/>
        <w:gridCol w:w="1093"/>
        <w:gridCol w:w="1613"/>
        <w:gridCol w:w="1833"/>
        <w:gridCol w:w="1773"/>
        <w:gridCol w:w="11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ТТБККТ атауы (маркасы, моделі)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нөмірі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күні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құқығына ІІО рұқсат берген қағаздың нөмірімен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ТТБККТ атауы, оны сатып алған заңды тұлғаның атауы немесе жеке адамның Т.А.Ә.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ТТБККТ сатып алған заңды тұлғаның немесе жеке адамның мекен жайы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Ескертпе: 5-баған сатып алушы (көбейту техникасын пайдаланатын, әкелетін, әкететін және өткізетін заңды тұлға) сатып алу құқығына тиісті рұқсатты көрсеткен жағдайда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