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b9e85" w14:textId="7db9e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 субъектілерін Мемлекеттік тіркелімге енгізу және шығару ережесін бекіту туралы" Қазақстан Республикасының Табиғи монополияларды реттеу және бәсекелестікті қорғау жөніндегі агенттігі төрағасының 2003 жылғы 26 ақпандағы N 57-НҚ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Табиғи монополияларды реттеу агенттігі төрағасының 2006 жылғы 16 маусымдағы N 154-НҚ бұйрығы. Қазақстан Республикасының Әділет министрлігінде 2006 жылғы 20 маусымда тіркелді тіркелді. Тіркеу N 4260. Күші жойылды - Қазақстан Республикасы Табиғи монополияларды қорғау агенттігі төрағасының 2014 жылғы 28 наурыздағы № 64-НҚ бұйрығымен</w:t>
      </w:r>
    </w:p>
    <w:p>
      <w:pPr>
        <w:spacing w:after="0"/>
        <w:ind w:left="0"/>
        <w:jc w:val="both"/>
      </w:pPr>
      <w:r>
        <w:rPr>
          <w:rFonts w:ascii="Times New Roman"/>
          <w:b w:val="false"/>
          <w:i w:val="false"/>
          <w:color w:val="ff0000"/>
          <w:sz w:val="28"/>
        </w:rPr>
        <w:t>      Ескерту. Күші жойылды - ҚР Табиғи монополияларды қорғау агенттігі төрағасының 28.03.2014 </w:t>
      </w:r>
      <w:r>
        <w:rPr>
          <w:rFonts w:ascii="Times New Roman"/>
          <w:b w:val="false"/>
          <w:i w:val="false"/>
          <w:color w:val="ff0000"/>
          <w:sz w:val="28"/>
        </w:rPr>
        <w:t>№ 64-НҚ</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табиғи монополиялар туралы заңнамасын жетілдіру мақсатында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"Табиғи монополия субъектілерін Мемлекеттік тіркелімге енгізу және шығару ережесін бекіту туралы" Қазақстан Республикасының Табиғи монополияларды реттеу және бәсекелестікті қорғау жөніндегі агенттігі төрағасының 2003 жылғы 26 ақпандағы N 57-НҚ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тізілімінде 2003 жылғы 21 наурызда N 2217 нөмірмен тіркелген, "Ресми газет" газетінде 2003 жылғы 17 мамырдағы N 20 нөмірінде жарияланған, Қазақстан Республикасы Табиғи монополияларды реттеу агенттігі төрағасының 2004 жылғы 8 желтоқсандағы N 476-НҚ бұйрығымен, Қазақстан Республикасы Табиғи монополияларды реттеу агенттігі төрағасының 2005 жылғы 28 ақпандағы N 63-НҚ бұйрығымен, Қазақстан Республикасы Табиғи монополияларды реттеу агенттігі төрағасының 2006 жылғы 16 наурыздағы N 73-НҚ бұйрығымен өзгерістер мен толықтырулар енгізілген)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 Мемлекеттік тіркелімге енгізу және шығару ережесінде: </w:t>
      </w:r>
      <w:r>
        <w:br/>
      </w:r>
      <w:r>
        <w:rPr>
          <w:rFonts w:ascii="Times New Roman"/>
          <w:b w:val="false"/>
          <w:i w:val="false"/>
          <w:color w:val="000000"/>
          <w:sz w:val="28"/>
        </w:rPr>
        <w:t xml:space="preserve">
      10-тармақта: </w:t>
      </w:r>
      <w:r>
        <w:br/>
      </w:r>
      <w:r>
        <w:rPr>
          <w:rFonts w:ascii="Times New Roman"/>
          <w:b w:val="false"/>
          <w:i w:val="false"/>
          <w:color w:val="000000"/>
          <w:sz w:val="28"/>
        </w:rPr>
        <w:t xml:space="preserve">
      бірінші бөлікте: </w:t>
      </w:r>
      <w:r>
        <w:br/>
      </w:r>
      <w:r>
        <w:rPr>
          <w:rFonts w:ascii="Times New Roman"/>
          <w:b w:val="false"/>
          <w:i w:val="false"/>
          <w:color w:val="000000"/>
          <w:sz w:val="28"/>
        </w:rPr>
        <w:t xml:space="preserve">
      "және шығару" деген сөздер алынып тасталсын; </w:t>
      </w:r>
    </w:p>
    <w:bookmarkEnd w:id="2"/>
    <w:bookmarkStart w:name="z4" w:id="3"/>
    <w:p>
      <w:pPr>
        <w:spacing w:after="0"/>
        <w:ind w:left="0"/>
        <w:jc w:val="both"/>
      </w:pPr>
      <w:r>
        <w:rPr>
          <w:rFonts w:ascii="Times New Roman"/>
          <w:b w:val="false"/>
          <w:i w:val="false"/>
          <w:color w:val="000000"/>
          <w:sz w:val="28"/>
        </w:rPr>
        <w:t xml:space="preserve">
      "орталық" деген сөздің алдынан "табиғи монополия аясындағы қызметтi бақылау мен реттеудi жүзеге асыратын" деген сөздермен толықтырылсын; </w:t>
      </w:r>
    </w:p>
    <w:bookmarkEnd w:id="3"/>
    <w:bookmarkStart w:name="z5" w:id="4"/>
    <w:p>
      <w:pPr>
        <w:spacing w:after="0"/>
        <w:ind w:left="0"/>
        <w:jc w:val="both"/>
      </w:pPr>
      <w:r>
        <w:rPr>
          <w:rFonts w:ascii="Times New Roman"/>
          <w:b w:val="false"/>
          <w:i w:val="false"/>
          <w:color w:val="000000"/>
          <w:sz w:val="28"/>
        </w:rPr>
        <w:t xml:space="preserve">
      "қорытынды" деген сөз алынып тасталсын; </w:t>
      </w:r>
    </w:p>
    <w:bookmarkEnd w:id="4"/>
    <w:bookmarkStart w:name="z6" w:id="5"/>
    <w:p>
      <w:pPr>
        <w:spacing w:after="0"/>
        <w:ind w:left="0"/>
        <w:jc w:val="both"/>
      </w:pPr>
      <w:r>
        <w:rPr>
          <w:rFonts w:ascii="Times New Roman"/>
          <w:b w:val="false"/>
          <w:i w:val="false"/>
          <w:color w:val="000000"/>
          <w:sz w:val="28"/>
        </w:rPr>
        <w:t xml:space="preserve">
      "туралы" деген сөзден кейiн "табиғи монополиялар аясындағы қызметті бақылау мен реттеуді жүзеге асыратын уәкілетті органның тиісті құрылым бөлімшесi (салалық құрылым бөлімшесi) қорытындысының" деген сөздермен толықтырылсын; </w:t>
      </w:r>
    </w:p>
    <w:bookmarkEnd w:id="5"/>
    <w:bookmarkStart w:name="z7" w:id="6"/>
    <w:p>
      <w:pPr>
        <w:spacing w:after="0"/>
        <w:ind w:left="0"/>
        <w:jc w:val="both"/>
      </w:pPr>
      <w:r>
        <w:rPr>
          <w:rFonts w:ascii="Times New Roman"/>
          <w:b w:val="false"/>
          <w:i w:val="false"/>
          <w:color w:val="000000"/>
          <w:sz w:val="28"/>
        </w:rPr>
        <w:t xml:space="preserve">
      мынадай мазмұндағы сөйлеммен толықтырылсын: </w:t>
      </w:r>
      <w:r>
        <w:br/>
      </w:r>
      <w:r>
        <w:rPr>
          <w:rFonts w:ascii="Times New Roman"/>
          <w:b w:val="false"/>
          <w:i w:val="false"/>
          <w:color w:val="000000"/>
          <w:sz w:val="28"/>
        </w:rPr>
        <w:t xml:space="preserve">
      "Тіркелімнің республикалық бөлімінен шығару құрылымдық бөлімшенің табиғи монополия саласына жатқызылған қызметті тоқтату туралы қорытындысының негізінде жүргізіледі.";  </w:t>
      </w:r>
    </w:p>
    <w:bookmarkEnd w:id="6"/>
    <w:bookmarkStart w:name="z8" w:id="7"/>
    <w:p>
      <w:pPr>
        <w:spacing w:after="0"/>
        <w:ind w:left="0"/>
        <w:jc w:val="both"/>
      </w:pPr>
      <w:r>
        <w:rPr>
          <w:rFonts w:ascii="Times New Roman"/>
          <w:b w:val="false"/>
          <w:i w:val="false"/>
          <w:color w:val="000000"/>
          <w:sz w:val="28"/>
        </w:rPr>
        <w:t xml:space="preserve">
      екінші бөлікте: </w:t>
      </w:r>
      <w:r>
        <w:br/>
      </w:r>
      <w:r>
        <w:rPr>
          <w:rFonts w:ascii="Times New Roman"/>
          <w:b w:val="false"/>
          <w:i w:val="false"/>
          <w:color w:val="000000"/>
          <w:sz w:val="28"/>
        </w:rPr>
        <w:t xml:space="preserve">
      "және шығару" деген сөздер алынып тасталсын; </w:t>
      </w:r>
    </w:p>
    <w:bookmarkEnd w:id="7"/>
    <w:bookmarkStart w:name="z9" w:id="8"/>
    <w:p>
      <w:pPr>
        <w:spacing w:after="0"/>
        <w:ind w:left="0"/>
        <w:jc w:val="both"/>
      </w:pPr>
      <w:r>
        <w:rPr>
          <w:rFonts w:ascii="Times New Roman"/>
          <w:b w:val="false"/>
          <w:i w:val="false"/>
          <w:color w:val="000000"/>
          <w:sz w:val="28"/>
        </w:rPr>
        <w:t xml:space="preserve">
      "қорытынды" деген сөз алынып тасталсын; </w:t>
      </w:r>
    </w:p>
    <w:bookmarkEnd w:id="8"/>
    <w:bookmarkStart w:name="z10" w:id="9"/>
    <w:p>
      <w:pPr>
        <w:spacing w:after="0"/>
        <w:ind w:left="0"/>
        <w:jc w:val="both"/>
      </w:pPr>
      <w:r>
        <w:rPr>
          <w:rFonts w:ascii="Times New Roman"/>
          <w:b w:val="false"/>
          <w:i w:val="false"/>
          <w:color w:val="000000"/>
          <w:sz w:val="28"/>
        </w:rPr>
        <w:t xml:space="preserve">
      "туралы" деген сөзден кейiн "салалық құрылым бөлімше қорытындысының" деген сөздермен толықтырылсын; </w:t>
      </w:r>
    </w:p>
    <w:bookmarkEnd w:id="9"/>
    <w:bookmarkStart w:name="z11" w:id="10"/>
    <w:p>
      <w:pPr>
        <w:spacing w:after="0"/>
        <w:ind w:left="0"/>
        <w:jc w:val="both"/>
      </w:pPr>
      <w:r>
        <w:rPr>
          <w:rFonts w:ascii="Times New Roman"/>
          <w:b w:val="false"/>
          <w:i w:val="false"/>
          <w:color w:val="000000"/>
          <w:sz w:val="28"/>
        </w:rPr>
        <w:t xml:space="preserve">
      мынадай мазмұндағы сөйлеммен толықтырылсын: </w:t>
      </w:r>
      <w:r>
        <w:br/>
      </w:r>
      <w:r>
        <w:rPr>
          <w:rFonts w:ascii="Times New Roman"/>
          <w:b w:val="false"/>
          <w:i w:val="false"/>
          <w:color w:val="000000"/>
          <w:sz w:val="28"/>
        </w:rPr>
        <w:t xml:space="preserve">
      "Тіркелімнің жергілікті бөлімінен шығару құрылымдық бөлімшенің табиғи монополия саласына жатқызылған қызметті тоқтату туралы қорытындысының негізінде жүргізіледі."; </w:t>
      </w:r>
    </w:p>
    <w:bookmarkEnd w:id="10"/>
    <w:bookmarkStart w:name="z12" w:id="11"/>
    <w:p>
      <w:pPr>
        <w:spacing w:after="0"/>
        <w:ind w:left="0"/>
        <w:jc w:val="both"/>
      </w:pPr>
      <w:r>
        <w:rPr>
          <w:rFonts w:ascii="Times New Roman"/>
          <w:b w:val="false"/>
          <w:i w:val="false"/>
          <w:color w:val="000000"/>
          <w:sz w:val="28"/>
        </w:rPr>
        <w:t xml:space="preserve">
      мынадай мазмұндағы 11-1-тармақпен толықтырылсын: </w:t>
      </w:r>
      <w:r>
        <w:br/>
      </w:r>
      <w:r>
        <w:rPr>
          <w:rFonts w:ascii="Times New Roman"/>
          <w:b w:val="false"/>
          <w:i w:val="false"/>
          <w:color w:val="000000"/>
          <w:sz w:val="28"/>
        </w:rPr>
        <w:t xml:space="preserve">
      "11-1. Табиғи монополия субъектісі заңды тұлға не жеке кәсіпкер ретінде тіркелген жері бойынша Тіркелімге енгізіледі.";  </w:t>
      </w:r>
    </w:p>
    <w:bookmarkEnd w:id="11"/>
    <w:bookmarkStart w:name="z13" w:id="12"/>
    <w:p>
      <w:pPr>
        <w:spacing w:after="0"/>
        <w:ind w:left="0"/>
        <w:jc w:val="both"/>
      </w:pPr>
      <w:r>
        <w:rPr>
          <w:rFonts w:ascii="Times New Roman"/>
          <w:b w:val="false"/>
          <w:i w:val="false"/>
          <w:color w:val="000000"/>
          <w:sz w:val="28"/>
        </w:rPr>
        <w:t xml:space="preserve">
      13-тармақта: </w:t>
      </w:r>
      <w:r>
        <w:br/>
      </w:r>
      <w:r>
        <w:rPr>
          <w:rFonts w:ascii="Times New Roman"/>
          <w:b w:val="false"/>
          <w:i w:val="false"/>
          <w:color w:val="000000"/>
          <w:sz w:val="28"/>
        </w:rPr>
        <w:t xml:space="preserve">
      ", сондай-ақ заңды тұлғаның қызметін тоқтатқандығын" деген сөздер алынып тасталсын; </w:t>
      </w:r>
    </w:p>
    <w:bookmarkEnd w:id="12"/>
    <w:bookmarkStart w:name="z14" w:id="13"/>
    <w:p>
      <w:pPr>
        <w:spacing w:after="0"/>
        <w:ind w:left="0"/>
        <w:jc w:val="both"/>
      </w:pPr>
      <w:r>
        <w:rPr>
          <w:rFonts w:ascii="Times New Roman"/>
          <w:b w:val="false"/>
          <w:i w:val="false"/>
          <w:color w:val="000000"/>
          <w:sz w:val="28"/>
        </w:rPr>
        <w:t xml:space="preserve">
      мынадай мазмұндағы екінші бөлікпен толықтырылсын: </w:t>
      </w:r>
      <w:r>
        <w:br/>
      </w:r>
      <w:r>
        <w:rPr>
          <w:rFonts w:ascii="Times New Roman"/>
          <w:b w:val="false"/>
          <w:i w:val="false"/>
          <w:color w:val="000000"/>
          <w:sz w:val="28"/>
        </w:rPr>
        <w:t xml:space="preserve">
      "Қажет болған жағдайда, уәкілетті орган мемлекеттiк басқарудың тиiстi саласына (аясына) басшылықты жүзеге асыратын мемлекеттiк органнан және (немесе) табиғи монополия субъектісінен табиғи монополия саласына жатқызылған қызметті табиғи монополия субъектісінің тоқтатуын растайтын қосымша ақпарат сұрата алады.". </w:t>
      </w:r>
    </w:p>
    <w:bookmarkEnd w:id="13"/>
    <w:bookmarkStart w:name="z15" w:id="14"/>
    <w:p>
      <w:pPr>
        <w:spacing w:after="0"/>
        <w:ind w:left="0"/>
        <w:jc w:val="both"/>
      </w:pPr>
      <w:r>
        <w:rPr>
          <w:rFonts w:ascii="Times New Roman"/>
          <w:b w:val="false"/>
          <w:i w:val="false"/>
          <w:color w:val="000000"/>
          <w:sz w:val="28"/>
        </w:rPr>
        <w:t xml:space="preserve">
      2. Қазақстан Республикасы Табиғи монополияларды реттеу агенттігінің Заң департаменті (Ғ.Т.Жолдыбаева) осы бұйрықтың заңнамада белгіленген тәртіппен Қазақстан Республикасы Әділет министрлігінде мемлекеттік тіркелуін қамтамасыз етсін. </w:t>
      </w:r>
    </w:p>
    <w:bookmarkEnd w:id="14"/>
    <w:bookmarkStart w:name="z16" w:id="15"/>
    <w:p>
      <w:pPr>
        <w:spacing w:after="0"/>
        <w:ind w:left="0"/>
        <w:jc w:val="both"/>
      </w:pPr>
      <w:r>
        <w:rPr>
          <w:rFonts w:ascii="Times New Roman"/>
          <w:b w:val="false"/>
          <w:i w:val="false"/>
          <w:color w:val="000000"/>
          <w:sz w:val="28"/>
        </w:rPr>
        <w:t xml:space="preserve">
      3. Қазақстан Республикасы Табиғи монополияларды реттеу агенттігінің Әкімшілік жұмысы және талдау департаменті (Е.О.Есіркепов) осы бұйрық Қазақстан Республикасы Әділет министрлігінде мемлекеттік тіркелгеннен кейін: </w:t>
      </w:r>
      <w:r>
        <w:br/>
      </w:r>
      <w:r>
        <w:rPr>
          <w:rFonts w:ascii="Times New Roman"/>
          <w:b w:val="false"/>
          <w:i w:val="false"/>
          <w:color w:val="000000"/>
          <w:sz w:val="28"/>
        </w:rPr>
        <w:t xml:space="preserve">
      1) оны заңнамада белгіленген тәртіппен бұқаралық ақпарат құралдарында ресми жариялауды қамтамасыз етсін; </w:t>
      </w:r>
      <w:r>
        <w:br/>
      </w:r>
      <w:r>
        <w:rPr>
          <w:rFonts w:ascii="Times New Roman"/>
          <w:b w:val="false"/>
          <w:i w:val="false"/>
          <w:color w:val="000000"/>
          <w:sz w:val="28"/>
        </w:rPr>
        <w:t xml:space="preserve">
      2) осы бұйрықты Қазақстан Республикасы Табиғи монополияларды реттеу агенттігінің құрылымдық бөлімшелері мен аумақтық органдарының назарына жеткізсін. </w:t>
      </w:r>
    </w:p>
    <w:bookmarkEnd w:id="15"/>
    <w:bookmarkStart w:name="z17" w:id="16"/>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агенттігі төрағасының орынбасары А.С.Орымбаевқа жүктелсін. </w:t>
      </w:r>
    </w:p>
    <w:bookmarkEnd w:id="16"/>
    <w:bookmarkStart w:name="z18" w:id="17"/>
    <w:p>
      <w:pPr>
        <w:spacing w:after="0"/>
        <w:ind w:left="0"/>
        <w:jc w:val="both"/>
      </w:pPr>
      <w:r>
        <w:rPr>
          <w:rFonts w:ascii="Times New Roman"/>
          <w:b w:val="false"/>
          <w:i w:val="false"/>
          <w:color w:val="000000"/>
          <w:sz w:val="28"/>
        </w:rPr>
        <w:t xml:space="preserve">
      5. Осы бұйрық ресми жарияланған күнінен бастап қолданысқа енгізіледі. </w:t>
      </w:r>
    </w:p>
    <w:bookmarkEnd w:id="17"/>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