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bd02" w14:textId="549b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Сырттан қадағалайтын әкімшіні тағайындау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Дәрменсіз борышкерлермен жұмыс комитеті Төрағасының 2006 жылғы 20 наурыздағы N 18 Бұйрығы. Қазақстан Республикасының Әділет министрлігінде 2006 жылғы 14 сәуірде тіркелді. Тіркеу N 4188. Күші жойылды - Қазақстан Республикасы Қаржы министрінің 2008 жылғы 12 тамыздағы N 396 Бұйрығы.</w:t>
      </w:r>
    </w:p>
    <w:p>
      <w:pPr>
        <w:spacing w:after="0"/>
        <w:ind w:left="0"/>
        <w:jc w:val="both"/>
      </w:pPr>
      <w:bookmarkStart w:name="z1" w:id="0"/>
      <w:r>
        <w:rPr>
          <w:rFonts w:ascii="Times New Roman"/>
          <w:b w:val="false"/>
          <w:i w:val="false"/>
          <w:color w:val="ff0000"/>
          <w:sz w:val="28"/>
        </w:rPr>
        <w:t xml:space="preserve">
       Күші жойылды - ҚР Қаржы министрінің 2008.08.12. </w:t>
      </w:r>
      <w:r>
        <w:rPr>
          <w:rFonts w:ascii="Times New Roman"/>
          <w:b w:val="false"/>
          <w:i w:val="false"/>
          <w:color w:val="ff0000"/>
          <w:sz w:val="28"/>
        </w:rPr>
        <w:t>N 396</w:t>
      </w:r>
      <w:r>
        <w:rPr>
          <w:rFonts w:ascii="Times New Roman"/>
          <w:b w:val="false"/>
          <w:i w:val="false"/>
          <w:color w:val="ff0000"/>
          <w:sz w:val="28"/>
        </w:rPr>
        <w:t>  Бұйрығымен.</w:t>
      </w:r>
    </w:p>
    <w:bookmarkEnd w:id="0"/>
    <w:p>
      <w:pPr>
        <w:spacing w:after="0"/>
        <w:ind w:left="0"/>
        <w:jc w:val="both"/>
      </w:pPr>
      <w:r>
        <w:rPr>
          <w:rFonts w:ascii="Times New Roman"/>
          <w:b w:val="false"/>
          <w:i w:val="false"/>
          <w:color w:val="000000"/>
          <w:sz w:val="28"/>
        </w:rPr>
        <w:t>      "Банкроттық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жүзеге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берілген Сырттан қадағалайтын әкімшісін тағайындау ережелері бекітілсін. </w:t>
      </w:r>
      <w:r>
        <w:br/>
      </w:r>
      <w:r>
        <w:rPr>
          <w:rFonts w:ascii="Times New Roman"/>
          <w:b w:val="false"/>
          <w:i w:val="false"/>
          <w:color w:val="000000"/>
          <w:sz w:val="28"/>
        </w:rPr>
        <w:t xml:space="preserve">
      2. Осы бұйрықтың орындалуын бақылау белгіленген міндеттерді бөлуге сәйкес жетекшілік ететін Қазақстан Республикасы Қаржы министрлігі Дәрменсіз борышкерлермен жұмыс комитеті Төрағасының орынбасарына жүктелсін. </w:t>
      </w:r>
      <w:r>
        <w:br/>
      </w:r>
      <w:r>
        <w:rPr>
          <w:rFonts w:ascii="Times New Roman"/>
          <w:b w:val="false"/>
          <w:i w:val="false"/>
          <w:color w:val="000000"/>
          <w:sz w:val="28"/>
        </w:rPr>
        <w:t xml:space="preserve">
      3. Осы бұйрық алғаш ресми жарияланғаннан кейін күнтізбелік он күн өткен соң қолданысқа енгізіледі.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Дәрменсіз борышкерлермен  </w:t>
      </w:r>
      <w:r>
        <w:br/>
      </w:r>
      <w:r>
        <w:rPr>
          <w:rFonts w:ascii="Times New Roman"/>
          <w:b w:val="false"/>
          <w:i w:val="false"/>
          <w:color w:val="000000"/>
          <w:sz w:val="28"/>
        </w:rPr>
        <w:t xml:space="preserve">
жұмыс комитеті төрағасының </w:t>
      </w:r>
      <w:r>
        <w:br/>
      </w:r>
      <w:r>
        <w:rPr>
          <w:rFonts w:ascii="Times New Roman"/>
          <w:b w:val="false"/>
          <w:i w:val="false"/>
          <w:color w:val="000000"/>
          <w:sz w:val="28"/>
        </w:rPr>
        <w:t xml:space="preserve">
2006 жылғы 20 наурыздағы  </w:t>
      </w:r>
      <w:r>
        <w:br/>
      </w:r>
      <w:r>
        <w:rPr>
          <w:rFonts w:ascii="Times New Roman"/>
          <w:b w:val="false"/>
          <w:i w:val="false"/>
          <w:color w:val="000000"/>
          <w:sz w:val="28"/>
        </w:rPr>
        <w:t xml:space="preserve">
N 18 бұйрығымен бекітілген </w:t>
      </w:r>
    </w:p>
    <w:bookmarkStart w:name="z2" w:id="1"/>
    <w:p>
      <w:pPr>
        <w:spacing w:after="0"/>
        <w:ind w:left="0"/>
        <w:jc w:val="left"/>
      </w:pPr>
      <w:r>
        <w:rPr>
          <w:rFonts w:ascii="Times New Roman"/>
          <w:b/>
          <w:i w:val="false"/>
          <w:color w:val="000000"/>
        </w:rPr>
        <w:t xml:space="preserve"> 
  Сырттан қадағалайтын әкімшіні </w:t>
      </w:r>
      <w:r>
        <w:br/>
      </w:r>
      <w:r>
        <w:rPr>
          <w:rFonts w:ascii="Times New Roman"/>
          <w:b/>
          <w:i w:val="false"/>
          <w:color w:val="000000"/>
        </w:rPr>
        <w:t xml:space="preserve">
тағайындау ережесі </w:t>
      </w:r>
    </w:p>
    <w:bookmarkEnd w:id="1"/>
    <w:p>
      <w:pPr>
        <w:spacing w:after="0"/>
        <w:ind w:left="0"/>
        <w:jc w:val="both"/>
      </w:pPr>
      <w:r>
        <w:rPr>
          <w:rFonts w:ascii="Times New Roman"/>
          <w:b w:val="false"/>
          <w:i w:val="false"/>
          <w:color w:val="000000"/>
          <w:sz w:val="28"/>
        </w:rPr>
        <w:t>      Осы Ереже»"Банкроттық туралы"»Қазақстан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(бұдан әрі - Заң) сәйкес әзірленді және сырттан қадағалайтын әкімшіні тағайындау тәртібі мен шарттарын белгілейді. </w:t>
      </w:r>
    </w:p>
    <w:bookmarkStart w:name="z3" w:id="2"/>
    <w:p>
      <w:pPr>
        <w:spacing w:after="0"/>
        <w:ind w:left="0"/>
        <w:jc w:val="both"/>
      </w:pPr>
      <w:r>
        <w:rPr>
          <w:rFonts w:ascii="Times New Roman"/>
          <w:b w:val="false"/>
          <w:i w:val="false"/>
          <w:color w:val="000000"/>
          <w:sz w:val="28"/>
        </w:rPr>
        <w:t xml:space="preserve">
      1. Сырттан қадағалауға әкімшіні тағайындауға мүлікті басқару жөніндегі қызметті және дәрменсіз борышкерлердің банкроттық рәсімдердегі істерін жүзеге асыруға лицензиясы бар адамдардың кандидатурасын қарайды. </w:t>
      </w:r>
    </w:p>
    <w:bookmarkEnd w:id="2"/>
    <w:bookmarkStart w:name="z4" w:id="3"/>
    <w:p>
      <w:pPr>
        <w:spacing w:after="0"/>
        <w:ind w:left="0"/>
        <w:jc w:val="both"/>
      </w:pPr>
      <w:r>
        <w:rPr>
          <w:rFonts w:ascii="Times New Roman"/>
          <w:b w:val="false"/>
          <w:i w:val="false"/>
          <w:color w:val="000000"/>
          <w:sz w:val="28"/>
        </w:rPr>
        <w:t xml:space="preserve">
      2. Қазақстан Республикасы Қаржы министрлігі Дәрменсіз борышкерлермен жұмыс комитетінің (бұдан әрі - Комитет) аумақтық органы сырттан қадағалайтын әкімшінің кандидатурасын сот борышкерге қатысты сырттан қадағалау рәсімін енгізгендігі туралы ұйғарымын шығарғаннан кейін Қазақстан Республикасы Қаржы министрлігі Дәрменсіз борышкерлермен жұмыс комитетіне (бұдан әрі - Комитет) келісуге ұсынады және белгіленген нысан бойынша (1-қосымша) ақпарат бар құжаттарды ұсынады. </w:t>
      </w:r>
    </w:p>
    <w:bookmarkEnd w:id="3"/>
    <w:bookmarkStart w:name="z5" w:id="4"/>
    <w:p>
      <w:pPr>
        <w:spacing w:after="0"/>
        <w:ind w:left="0"/>
        <w:jc w:val="both"/>
      </w:pPr>
      <w:r>
        <w:rPr>
          <w:rFonts w:ascii="Times New Roman"/>
          <w:b w:val="false"/>
          <w:i w:val="false"/>
          <w:color w:val="000000"/>
          <w:sz w:val="28"/>
        </w:rPr>
        <w:t xml:space="preserve">
      3. Келісуге ұсынылатын құжаттарға соттың борышкерге қатысты сырттан қадағалау рәсімін енгізгендігі туралы ұйғарымының көшірмесі міндетті түрде қоса беріледі. </w:t>
      </w:r>
    </w:p>
    <w:bookmarkEnd w:id="4"/>
    <w:bookmarkStart w:name="z6" w:id="5"/>
    <w:p>
      <w:pPr>
        <w:spacing w:after="0"/>
        <w:ind w:left="0"/>
        <w:jc w:val="both"/>
      </w:pPr>
      <w:r>
        <w:rPr>
          <w:rFonts w:ascii="Times New Roman"/>
          <w:b w:val="false"/>
          <w:i w:val="false"/>
          <w:color w:val="000000"/>
          <w:sz w:val="28"/>
        </w:rPr>
        <w:t xml:space="preserve">
      4. Толық емес ақпаратты қамтитын, тиесілі түрде ресімделмеген құжаттар Комитеттің аумақтық органына қараусыз қайтарылады. </w:t>
      </w:r>
    </w:p>
    <w:bookmarkEnd w:id="5"/>
    <w:bookmarkStart w:name="z7" w:id="6"/>
    <w:p>
      <w:pPr>
        <w:spacing w:after="0"/>
        <w:ind w:left="0"/>
        <w:jc w:val="both"/>
      </w:pPr>
      <w:r>
        <w:rPr>
          <w:rFonts w:ascii="Times New Roman"/>
          <w:b w:val="false"/>
          <w:i w:val="false"/>
          <w:color w:val="000000"/>
          <w:sz w:val="28"/>
        </w:rPr>
        <w:t xml:space="preserve">
      5. Комитет құжаттарды Комитеттің аумақтық органына қайтарған жағдайда бір жұмыс күні ішінде көрсетілген жетіспеушіліктерді жояды және құжаттарды келісуге қайта жолдайды немесе басқа кандидатураны ұсынады. </w:t>
      </w:r>
    </w:p>
    <w:bookmarkEnd w:id="6"/>
    <w:bookmarkStart w:name="z8" w:id="7"/>
    <w:p>
      <w:pPr>
        <w:spacing w:after="0"/>
        <w:ind w:left="0"/>
        <w:jc w:val="both"/>
      </w:pPr>
      <w:r>
        <w:rPr>
          <w:rFonts w:ascii="Times New Roman"/>
          <w:b w:val="false"/>
          <w:i w:val="false"/>
          <w:color w:val="000000"/>
          <w:sz w:val="28"/>
        </w:rPr>
        <w:t xml:space="preserve">
      6. Сырттан қадағалайтын әкімшінің кандидатурасын келісудің оң нәтижелері кезінде Комитеттің аумақтық органы соттың борышкерге қатысты сырттан қадағалау рәсімін енгізгендігі туралы шешімі күшіне енген күннен бастап үш күннен кешіктірмей сырттан қадағалайтын әкімшіні тағайындайды. </w:t>
      </w:r>
    </w:p>
    <w:bookmarkEnd w:id="7"/>
    <w:bookmarkStart w:name="z9" w:id="8"/>
    <w:p>
      <w:pPr>
        <w:spacing w:after="0"/>
        <w:ind w:left="0"/>
        <w:jc w:val="both"/>
      </w:pPr>
      <w:r>
        <w:rPr>
          <w:rFonts w:ascii="Times New Roman"/>
          <w:b w:val="false"/>
          <w:i w:val="false"/>
          <w:color w:val="000000"/>
          <w:sz w:val="28"/>
        </w:rPr>
        <w:t xml:space="preserve">
      7. Комитеттің аумақтық органы қажет болған кезде келісуге кемінде үш кандидатураны ұсынады. Ұсынылған кандидатуралардың қатарынан таңдауды Комитет өзінің құзыреті шегінде ұсынылған материалдардың және қолда бар дерекқордың негізінде жүзеге асырады. </w:t>
      </w:r>
    </w:p>
    <w:bookmarkEnd w:id="8"/>
    <w:bookmarkStart w:name="z10" w:id="9"/>
    <w:p>
      <w:pPr>
        <w:spacing w:after="0"/>
        <w:ind w:left="0"/>
        <w:jc w:val="both"/>
      </w:pPr>
      <w:r>
        <w:rPr>
          <w:rFonts w:ascii="Times New Roman"/>
          <w:b w:val="false"/>
          <w:i w:val="false"/>
          <w:color w:val="000000"/>
          <w:sz w:val="28"/>
        </w:rPr>
        <w:t xml:space="preserve">
      8. Сырттан қадағалайтын әкімшіні тағайындау Комитеттің немесе Комитеттің аумақтық органының бұйрығы нысанында (2-қосымша) шығарылады, бірінші басшы немесе оны алмастыратын адам қол қояды, мөрмен расталады және есеп кітабында тіркеледі. </w:t>
      </w:r>
    </w:p>
    <w:bookmarkEnd w:id="9"/>
    <w:bookmarkStart w:name="z11" w:id="10"/>
    <w:p>
      <w:pPr>
        <w:spacing w:after="0"/>
        <w:ind w:left="0"/>
        <w:jc w:val="both"/>
      </w:pPr>
      <w:r>
        <w:rPr>
          <w:rFonts w:ascii="Times New Roman"/>
          <w:b w:val="false"/>
          <w:i w:val="false"/>
          <w:color w:val="000000"/>
          <w:sz w:val="28"/>
        </w:rPr>
        <w:t xml:space="preserve">
      9. Комитеттің аумақтық органы кандидаттың борышкерге, оның құрылтайшысына, кредит берушілерге немесе дебиторларға аффилиирленгендігі фактілері болған кезде кандидатураны келісуге ұсынбайды. </w:t>
      </w:r>
    </w:p>
    <w:bookmarkEnd w:id="10"/>
    <w:bookmarkStart w:name="z12" w:id="11"/>
    <w:p>
      <w:pPr>
        <w:spacing w:after="0"/>
        <w:ind w:left="0"/>
        <w:jc w:val="both"/>
      </w:pPr>
      <w:r>
        <w:rPr>
          <w:rFonts w:ascii="Times New Roman"/>
          <w:b w:val="false"/>
          <w:i w:val="false"/>
          <w:color w:val="000000"/>
          <w:sz w:val="28"/>
        </w:rPr>
        <w:t xml:space="preserve">
      10. Сырттан қадағалайтын әкімші тек бір ұйымға тағайындалады. </w:t>
      </w:r>
    </w:p>
    <w:bookmarkEnd w:id="11"/>
    <w:bookmarkStart w:name="z13" w:id="12"/>
    <w:p>
      <w:pPr>
        <w:spacing w:after="0"/>
        <w:ind w:left="0"/>
        <w:jc w:val="both"/>
      </w:pPr>
      <w:r>
        <w:rPr>
          <w:rFonts w:ascii="Times New Roman"/>
          <w:b w:val="false"/>
          <w:i w:val="false"/>
          <w:color w:val="000000"/>
          <w:sz w:val="28"/>
        </w:rPr>
        <w:t>
      11. Сырттан қадағалайтын әкімші Заңның  </w:t>
      </w:r>
      <w:r>
        <w:rPr>
          <w:rFonts w:ascii="Times New Roman"/>
          <w:b w:val="false"/>
          <w:i w:val="false"/>
          <w:color w:val="000000"/>
          <w:sz w:val="28"/>
        </w:rPr>
        <w:t xml:space="preserve">41-1 бабының </w:t>
      </w:r>
      <w:r>
        <w:rPr>
          <w:rFonts w:ascii="Times New Roman"/>
          <w:b w:val="false"/>
          <w:i w:val="false"/>
          <w:color w:val="000000"/>
          <w:sz w:val="28"/>
        </w:rPr>
        <w:t xml:space="preserve"> 3 тармағында көрсетілген жағдайларда, көрсетілген функцияларын жүзеге асыру үшін қандай тәртіппен тағайындалса солай, борышкердің істері мен мүлкін басқарудан босатылады. </w:t>
      </w:r>
    </w:p>
    <w:bookmarkEnd w:id="12"/>
    <w:bookmarkStart w:name="z14" w:id="13"/>
    <w:p>
      <w:pPr>
        <w:spacing w:after="0"/>
        <w:ind w:left="0"/>
        <w:jc w:val="both"/>
      </w:pPr>
      <w:r>
        <w:rPr>
          <w:rFonts w:ascii="Times New Roman"/>
          <w:b w:val="false"/>
          <w:i w:val="false"/>
          <w:color w:val="000000"/>
          <w:sz w:val="28"/>
        </w:rPr>
        <w:t xml:space="preserve">
                                               Сырттан қадағалайтын </w:t>
      </w:r>
      <w:r>
        <w:br/>
      </w:r>
      <w:r>
        <w:rPr>
          <w:rFonts w:ascii="Times New Roman"/>
          <w:b w:val="false"/>
          <w:i w:val="false"/>
          <w:color w:val="000000"/>
          <w:sz w:val="28"/>
        </w:rPr>
        <w:t xml:space="preserve">
                                                әкімшіні тағайындау </w:t>
      </w:r>
      <w:r>
        <w:br/>
      </w:r>
      <w:r>
        <w:rPr>
          <w:rFonts w:ascii="Times New Roman"/>
          <w:b w:val="false"/>
          <w:i w:val="false"/>
          <w:color w:val="000000"/>
          <w:sz w:val="28"/>
        </w:rPr>
        <w:t xml:space="preserve">
                                                ережесіне 1-қосымша </w:t>
      </w:r>
    </w:p>
    <w:bookmarkEnd w:id="13"/>
    <w:p>
      <w:pPr>
        <w:spacing w:after="0"/>
        <w:ind w:left="0"/>
        <w:jc w:val="both"/>
      </w:pPr>
      <w:r>
        <w:rPr>
          <w:rFonts w:ascii="Times New Roman"/>
          <w:b w:val="false"/>
          <w:i w:val="false"/>
          <w:color w:val="000000"/>
          <w:sz w:val="28"/>
        </w:rPr>
        <w:t xml:space="preserve">Сырттан қадағалайтын әкімшіні </w:t>
      </w:r>
      <w:r>
        <w:br/>
      </w:r>
      <w:r>
        <w:rPr>
          <w:rFonts w:ascii="Times New Roman"/>
          <w:b w:val="false"/>
          <w:i w:val="false"/>
          <w:color w:val="000000"/>
          <w:sz w:val="28"/>
        </w:rPr>
        <w:t xml:space="preserve">
тағайындау туралы </w:t>
      </w:r>
    </w:p>
    <w:p>
      <w:pPr>
        <w:spacing w:after="0"/>
        <w:ind w:left="0"/>
        <w:jc w:val="both"/>
      </w:pPr>
      <w:r>
        <w:rPr>
          <w:rFonts w:ascii="Times New Roman"/>
          <w:b w:val="false"/>
          <w:i w:val="false"/>
          <w:color w:val="000000"/>
          <w:sz w:val="28"/>
        </w:rPr>
        <w:t xml:space="preserve">      Қазақстан Республикасы Қаржы министрлігінің Дәрменсіз </w:t>
      </w:r>
      <w:r>
        <w:br/>
      </w:r>
      <w:r>
        <w:rPr>
          <w:rFonts w:ascii="Times New Roman"/>
          <w:b w:val="false"/>
          <w:i w:val="false"/>
          <w:color w:val="000000"/>
          <w:sz w:val="28"/>
        </w:rPr>
        <w:t xml:space="preserve">
борышкерлермен жұмыс комитеті төрағасының 2006 жылғы»"____"_________ </w:t>
      </w:r>
      <w:r>
        <w:br/>
      </w:r>
      <w:r>
        <w:rPr>
          <w:rFonts w:ascii="Times New Roman"/>
          <w:b w:val="false"/>
          <w:i w:val="false"/>
          <w:color w:val="000000"/>
          <w:sz w:val="28"/>
        </w:rPr>
        <w:t xml:space="preserve">
N _______ бұйрығына сәйкес оған қатысты ____________________ қаласы </w:t>
      </w:r>
      <w:r>
        <w:br/>
      </w:r>
      <w:r>
        <w:rPr>
          <w:rFonts w:ascii="Times New Roman"/>
          <w:b w:val="false"/>
          <w:i w:val="false"/>
          <w:color w:val="000000"/>
          <w:sz w:val="28"/>
        </w:rPr>
        <w:t xml:space="preserve">
(облысы) бойынша ____________________ сот сырттан қадағалайтын </w:t>
      </w:r>
      <w:r>
        <w:br/>
      </w:r>
      <w:r>
        <w:rPr>
          <w:rFonts w:ascii="Times New Roman"/>
          <w:b w:val="false"/>
          <w:i w:val="false"/>
          <w:color w:val="000000"/>
          <w:sz w:val="28"/>
        </w:rPr>
        <w:t xml:space="preserve">
рәсім енгізген борышкерге сырттан қадағалайтын әкімшінің </w:t>
      </w:r>
      <w:r>
        <w:br/>
      </w:r>
      <w:r>
        <w:rPr>
          <w:rFonts w:ascii="Times New Roman"/>
          <w:b w:val="false"/>
          <w:i w:val="false"/>
          <w:color w:val="000000"/>
          <w:sz w:val="28"/>
        </w:rPr>
        <w:t xml:space="preserve">
кандидатурасын қарау және келісу үшін жіберіп отырмыз.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673"/>
        <w:gridCol w:w="3633"/>
        <w:gridCol w:w="27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Сырттан қадағалайтын </w:t>
            </w:r>
            <w:r>
              <w:br/>
            </w:r>
            <w:r>
              <w:rPr>
                <w:rFonts w:ascii="Times New Roman"/>
                <w:b w:val="false"/>
                <w:i w:val="false"/>
                <w:color w:val="000000"/>
                <w:sz w:val="20"/>
              </w:rPr>
              <w:t xml:space="preserve">
әкімшінің Т.А.Ә.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Борышкер ұйымның </w:t>
            </w:r>
            <w:r>
              <w:br/>
            </w:r>
            <w:r>
              <w:rPr>
                <w:rFonts w:ascii="Times New Roman"/>
                <w:b w:val="false"/>
                <w:i w:val="false"/>
                <w:color w:val="000000"/>
                <w:sz w:val="20"/>
              </w:rPr>
              <w:t xml:space="preserve">
атауы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1. Соттың сырттан қадағалау рәсімі енгізілгендігі туралы </w:t>
      </w:r>
      <w:r>
        <w:br/>
      </w:r>
      <w:r>
        <w:rPr>
          <w:rFonts w:ascii="Times New Roman"/>
          <w:b w:val="false"/>
          <w:i w:val="false"/>
          <w:color w:val="000000"/>
          <w:sz w:val="28"/>
        </w:rPr>
        <w:t xml:space="preserve">
айқындамасының көшірмесі, ______ парақ; </w:t>
      </w:r>
      <w:r>
        <w:br/>
      </w:r>
      <w:r>
        <w:rPr>
          <w:rFonts w:ascii="Times New Roman"/>
          <w:b w:val="false"/>
          <w:i w:val="false"/>
          <w:color w:val="000000"/>
          <w:sz w:val="28"/>
        </w:rPr>
        <w:t xml:space="preserve">
      2. Өзгелері. </w:t>
      </w:r>
    </w:p>
    <w:p>
      <w:pPr>
        <w:spacing w:after="0"/>
        <w:ind w:left="0"/>
        <w:jc w:val="both"/>
      </w:pPr>
      <w:r>
        <w:rPr>
          <w:rFonts w:ascii="Times New Roman"/>
          <w:b w:val="false"/>
          <w:i w:val="false"/>
          <w:color w:val="000000"/>
          <w:sz w:val="28"/>
        </w:rPr>
        <w:t xml:space="preserve">      Аумақтық органның бастығы ________    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орындаушы __________                  тел. __________ </w:t>
      </w:r>
    </w:p>
    <w:bookmarkStart w:name="z15" w:id="14"/>
    <w:p>
      <w:pPr>
        <w:spacing w:after="0"/>
        <w:ind w:left="0"/>
        <w:jc w:val="both"/>
      </w:pPr>
      <w:r>
        <w:rPr>
          <w:rFonts w:ascii="Times New Roman"/>
          <w:b w:val="false"/>
          <w:i w:val="false"/>
          <w:color w:val="000000"/>
          <w:sz w:val="28"/>
        </w:rPr>
        <w:t xml:space="preserve">
                                                Сырттан қадағалайтын </w:t>
      </w:r>
      <w:r>
        <w:br/>
      </w:r>
      <w:r>
        <w:rPr>
          <w:rFonts w:ascii="Times New Roman"/>
          <w:b w:val="false"/>
          <w:i w:val="false"/>
          <w:color w:val="000000"/>
          <w:sz w:val="28"/>
        </w:rPr>
        <w:t xml:space="preserve">
                                                әкімшіні тағайындау </w:t>
      </w:r>
      <w:r>
        <w:br/>
      </w:r>
      <w:r>
        <w:rPr>
          <w:rFonts w:ascii="Times New Roman"/>
          <w:b w:val="false"/>
          <w:i w:val="false"/>
          <w:color w:val="000000"/>
          <w:sz w:val="28"/>
        </w:rPr>
        <w:t xml:space="preserve">
                                                ережесіне 2-қосымша </w:t>
      </w:r>
    </w:p>
    <w:bookmarkEnd w:id="14"/>
    <w:p>
      <w:pPr>
        <w:spacing w:after="0"/>
        <w:ind w:left="0"/>
        <w:jc w:val="both"/>
      </w:pPr>
      <w:r>
        <w:rPr>
          <w:rFonts w:ascii="Times New Roman"/>
          <w:b/>
          <w:i w:val="false"/>
          <w:color w:val="000000"/>
          <w:sz w:val="28"/>
        </w:rPr>
        <w:t xml:space="preserve">                          Бұйрық </w:t>
      </w:r>
    </w:p>
    <w:p>
      <w:pPr>
        <w:spacing w:after="0"/>
        <w:ind w:left="0"/>
        <w:jc w:val="both"/>
      </w:pPr>
      <w:r>
        <w:rPr>
          <w:rFonts w:ascii="Times New Roman"/>
          <w:b w:val="false"/>
          <w:i w:val="false"/>
          <w:color w:val="000000"/>
          <w:sz w:val="28"/>
        </w:rPr>
        <w:t xml:space="preserve">Сырттан қадағалайтын әкімшіні </w:t>
      </w:r>
      <w:r>
        <w:br/>
      </w:r>
      <w:r>
        <w:rPr>
          <w:rFonts w:ascii="Times New Roman"/>
          <w:b w:val="false"/>
          <w:i w:val="false"/>
          <w:color w:val="000000"/>
          <w:sz w:val="28"/>
        </w:rPr>
        <w:t xml:space="preserve">
тағайындау туралы </w:t>
      </w:r>
    </w:p>
    <w:p>
      <w:pPr>
        <w:spacing w:after="0"/>
        <w:ind w:left="0"/>
        <w:jc w:val="both"/>
      </w:pPr>
      <w:r>
        <w:rPr>
          <w:rFonts w:ascii="Times New Roman"/>
          <w:b w:val="false"/>
          <w:i w:val="false"/>
          <w:color w:val="000000"/>
          <w:sz w:val="28"/>
        </w:rPr>
        <w:t>      1.»"Банкроттық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және ___________ қаласы (облысы) бойынша_____________________ </w:t>
      </w:r>
      <w:r>
        <w:br/>
      </w:r>
      <w:r>
        <w:rPr>
          <w:rFonts w:ascii="Times New Roman"/>
          <w:b w:val="false"/>
          <w:i w:val="false"/>
          <w:color w:val="000000"/>
          <w:sz w:val="28"/>
        </w:rPr>
        <w:t xml:space="preserve">
соттың 2006 жылғы»______»__________________________ N 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борышкер ұйымға қатысты сырттан қадағалау рәсімін енгізу туралы </w:t>
      </w:r>
      <w:r>
        <w:br/>
      </w:r>
      <w:r>
        <w:rPr>
          <w:rFonts w:ascii="Times New Roman"/>
          <w:b w:val="false"/>
          <w:i w:val="false"/>
          <w:color w:val="000000"/>
          <w:sz w:val="28"/>
        </w:rPr>
        <w:t xml:space="preserve">
шешімінің негізінде_______________сырттан қадағалайтын әкімші болып </w:t>
      </w:r>
      <w:r>
        <w:br/>
      </w:r>
      <w:r>
        <w:rPr>
          <w:rFonts w:ascii="Times New Roman"/>
          <w:b w:val="false"/>
          <w:i w:val="false"/>
          <w:color w:val="000000"/>
          <w:sz w:val="28"/>
        </w:rPr>
        <w:t xml:space="preserve">
                   (Т.А.Ә. - толық) </w:t>
      </w:r>
      <w:r>
        <w:br/>
      </w:r>
      <w:r>
        <w:rPr>
          <w:rFonts w:ascii="Times New Roman"/>
          <w:b w:val="false"/>
          <w:i w:val="false"/>
          <w:color w:val="000000"/>
          <w:sz w:val="28"/>
        </w:rPr>
        <w:t xml:space="preserve">
тағайындалсын. </w:t>
      </w:r>
      <w:r>
        <w:br/>
      </w:r>
      <w:r>
        <w:rPr>
          <w:rFonts w:ascii="Times New Roman"/>
          <w:b w:val="false"/>
          <w:i w:val="false"/>
          <w:color w:val="000000"/>
          <w:sz w:val="28"/>
        </w:rPr>
        <w:t xml:space="preserve">
      2. ____________________________ "Банкроттық туралы"»Қазақстан </w:t>
      </w:r>
      <w:r>
        <w:br/>
      </w:r>
      <w:r>
        <w:rPr>
          <w:rFonts w:ascii="Times New Roman"/>
          <w:b w:val="false"/>
          <w:i w:val="false"/>
          <w:color w:val="000000"/>
          <w:sz w:val="28"/>
        </w:rPr>
        <w:t xml:space="preserve">
                   (Т.А.Ә.) </w:t>
      </w:r>
      <w:r>
        <w:br/>
      </w:r>
      <w:r>
        <w:rPr>
          <w:rFonts w:ascii="Times New Roman"/>
          <w:b w:val="false"/>
          <w:i w:val="false"/>
          <w:color w:val="000000"/>
          <w:sz w:val="28"/>
        </w:rPr>
        <w:t xml:space="preserve">
Республикасының Заңының талаптарына сәйкес сырттан қадағалайтын </w:t>
      </w:r>
      <w:r>
        <w:br/>
      </w:r>
      <w:r>
        <w:rPr>
          <w:rFonts w:ascii="Times New Roman"/>
          <w:b w:val="false"/>
          <w:i w:val="false"/>
          <w:color w:val="000000"/>
          <w:sz w:val="28"/>
        </w:rPr>
        <w:t xml:space="preserve">
әкімшінің міндеттерін орындау жүктелсін. </w:t>
      </w:r>
      <w:r>
        <w:br/>
      </w:r>
      <w:r>
        <w:rPr>
          <w:rFonts w:ascii="Times New Roman"/>
          <w:b w:val="false"/>
          <w:i w:val="false"/>
          <w:color w:val="000000"/>
          <w:sz w:val="28"/>
        </w:rPr>
        <w:t xml:space="preserve">
      3. Сырттан қадағалайтын әкімші_______________________________ </w:t>
      </w:r>
      <w:r>
        <w:br/>
      </w:r>
      <w:r>
        <w:rPr>
          <w:rFonts w:ascii="Times New Roman"/>
          <w:b w:val="false"/>
          <w:i w:val="false"/>
          <w:color w:val="000000"/>
          <w:sz w:val="28"/>
        </w:rPr>
        <w:t xml:space="preserve">
                                                (Т.А.Ә.) </w:t>
      </w:r>
      <w:r>
        <w:br/>
      </w:r>
      <w:r>
        <w:rPr>
          <w:rFonts w:ascii="Times New Roman"/>
          <w:b w:val="false"/>
          <w:i w:val="false"/>
          <w:color w:val="000000"/>
          <w:sz w:val="28"/>
        </w:rPr>
        <w:t>
"Банкроттық туралы" Қазақстан Республикасының Заңының  </w:t>
      </w:r>
      <w:r>
        <w:rPr>
          <w:rFonts w:ascii="Times New Roman"/>
          <w:b w:val="false"/>
          <w:i w:val="false"/>
          <w:color w:val="000000"/>
          <w:sz w:val="28"/>
        </w:rPr>
        <w:t xml:space="preserve">41-4-бабының </w:t>
      </w:r>
      <w:r>
        <w:br/>
      </w:r>
      <w:r>
        <w:rPr>
          <w:rFonts w:ascii="Times New Roman"/>
          <w:b w:val="false"/>
          <w:i w:val="false"/>
          <w:color w:val="000000"/>
          <w:sz w:val="28"/>
        </w:rPr>
        <w:t xml:space="preserve">
талаптарын орындауды қамтамасыз етсін. </w:t>
      </w:r>
      <w:r>
        <w:br/>
      </w:r>
      <w:r>
        <w:rPr>
          <w:rFonts w:ascii="Times New Roman"/>
          <w:b w:val="false"/>
          <w:i w:val="false"/>
          <w:color w:val="000000"/>
          <w:sz w:val="28"/>
        </w:rPr>
        <w:t xml:space="preserve">
      4. Осы бұйрықтың орындалуын бақылау Комитеттің басқарма </w:t>
      </w:r>
      <w:r>
        <w:br/>
      </w:r>
      <w:r>
        <w:rPr>
          <w:rFonts w:ascii="Times New Roman"/>
          <w:b w:val="false"/>
          <w:i w:val="false"/>
          <w:color w:val="000000"/>
          <w:sz w:val="28"/>
        </w:rPr>
        <w:t xml:space="preserve">
бастығы ____________________________ жүктелсін. </w:t>
      </w:r>
    </w:p>
    <w:p>
      <w:pPr>
        <w:spacing w:after="0"/>
        <w:ind w:left="0"/>
        <w:jc w:val="both"/>
      </w:pPr>
      <w:r>
        <w:rPr>
          <w:rFonts w:ascii="Times New Roman"/>
          <w:b w:val="false"/>
          <w:i w:val="false"/>
          <w:color w:val="000000"/>
          <w:sz w:val="28"/>
        </w:rPr>
        <w:t xml:space="preserve">      Аумақтық органның бастығы _________                (Т.А.Ә.)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