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3131" w14:textId="7133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саласындағы нормативтік құқықтық актілер мен стандарттардың мемлекеттік қоры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 Техникалық реттеу және метрология комитеті Төрағасының 2006 жылғы 15 ақпандағы N 55 Бұйрығы. Қазақстан Республикасының Әділет министрлігінде 2006 жылғы 13 наурызда тіркелді. Тіркеу N 4116. Күші жойылды - Қазақстан Республикасы Сауда және интеграция министрлігі Техникалық реттеу және метрология комитеті Төрағасының 2021 жылғы 24 желтоқсандағы № 474-НҚ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министрлігі Техникалық реттеу және метрология комитеті Төрағасының 24.12.2021 </w:t>
      </w:r>
      <w:r>
        <w:rPr>
          <w:rFonts w:ascii="Times New Roman"/>
          <w:b w:val="false"/>
          <w:i w:val="false"/>
          <w:color w:val="ff0000"/>
          <w:sz w:val="28"/>
        </w:rPr>
        <w:t>№ 474-НҚ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мақсатына  </w:t>
      </w:r>
      <w:r>
        <w:rPr>
          <w:rFonts w:ascii="Times New Roman"/>
          <w:b/>
          <w:i w:val="false"/>
          <w:color w:val="000000"/>
          <w:sz w:val="28"/>
        </w:rPr>
        <w:t xml:space="preserve">БҰЙЫРАМЫН: </w:t>
      </w:r>
    </w:p>
    <w:bookmarkEnd w:id="0"/>
    <w:p>
      <w:pPr>
        <w:spacing w:after="0"/>
        <w:ind w:left="0"/>
        <w:jc w:val="both"/>
      </w:pPr>
      <w:r>
        <w:rPr>
          <w:rFonts w:ascii="Times New Roman"/>
          <w:b w:val="false"/>
          <w:i w:val="false"/>
          <w:color w:val="000000"/>
          <w:sz w:val="28"/>
        </w:rPr>
        <w:t xml:space="preserve">
      1. Техникалық реттеу саласындағы нормативтік құқықтық актілер мен стандарттардың мемлекеттік қоры құрылсын. </w:t>
      </w:r>
    </w:p>
    <w:p>
      <w:pPr>
        <w:spacing w:after="0"/>
        <w:ind w:left="0"/>
        <w:jc w:val="both"/>
      </w:pPr>
      <w:r>
        <w:rPr>
          <w:rFonts w:ascii="Times New Roman"/>
          <w:b w:val="false"/>
          <w:i w:val="false"/>
          <w:color w:val="000000"/>
          <w:sz w:val="28"/>
        </w:rPr>
        <w:t xml:space="preserve">
      2. Қоса беріліп отырған Техникалық реттеу саласындағы нормативтік құқықтық актілер мен стандарттардың мемлекеттік қоры туралы ереже бекітілсін. </w:t>
      </w:r>
    </w:p>
    <w:p>
      <w:pPr>
        <w:spacing w:after="0"/>
        <w:ind w:left="0"/>
        <w:jc w:val="both"/>
      </w:pPr>
      <w:r>
        <w:rPr>
          <w:rFonts w:ascii="Times New Roman"/>
          <w:b w:val="false"/>
          <w:i w:val="false"/>
          <w:color w:val="000000"/>
          <w:sz w:val="28"/>
        </w:rPr>
        <w:t xml:space="preserve">
      3. Осы бұйрықтың орындалуын бақылау Төраға орынбасары Талғат Амангелдіұлы Момышевқа жүктелсін. </w:t>
      </w:r>
    </w:p>
    <w:p>
      <w:pPr>
        <w:spacing w:after="0"/>
        <w:ind w:left="0"/>
        <w:jc w:val="both"/>
      </w:pPr>
      <w:r>
        <w:rPr>
          <w:rFonts w:ascii="Times New Roman"/>
          <w:b w:val="false"/>
          <w:i w:val="false"/>
          <w:color w:val="000000"/>
          <w:sz w:val="28"/>
        </w:rPr>
        <w:t xml:space="preserve">
      4. Осы бұйрық оның алғаш ресми жарияланған күнінен бастап он күнтізбелік күн өткеннен кейін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 министрлігінің</w:t>
            </w:r>
            <w:r>
              <w:br/>
            </w:r>
            <w:r>
              <w:rPr>
                <w:rFonts w:ascii="Times New Roman"/>
                <w:b w:val="false"/>
                <w:i w:val="false"/>
                <w:color w:val="000000"/>
                <w:sz w:val="20"/>
              </w:rPr>
              <w:t>Техникалық реттеу және метрология</w:t>
            </w:r>
            <w:r>
              <w:br/>
            </w:r>
            <w:r>
              <w:rPr>
                <w:rFonts w:ascii="Times New Roman"/>
                <w:b w:val="false"/>
                <w:i w:val="false"/>
                <w:color w:val="000000"/>
                <w:sz w:val="20"/>
              </w:rPr>
              <w:t>комитеті Төрағасының</w:t>
            </w:r>
            <w:r>
              <w:br/>
            </w:r>
            <w:r>
              <w:rPr>
                <w:rFonts w:ascii="Times New Roman"/>
                <w:b w:val="false"/>
                <w:i w:val="false"/>
                <w:color w:val="000000"/>
                <w:sz w:val="20"/>
              </w:rPr>
              <w:t>2006 жылғы 15 ақпандағы</w:t>
            </w:r>
            <w:r>
              <w:br/>
            </w:r>
            <w:r>
              <w:rPr>
                <w:rFonts w:ascii="Times New Roman"/>
                <w:b w:val="false"/>
                <w:i w:val="false"/>
                <w:color w:val="000000"/>
                <w:sz w:val="20"/>
              </w:rPr>
              <w:t>N 55 бұйрығымен бекітілді</w:t>
            </w:r>
          </w:p>
        </w:tc>
      </w:tr>
    </w:tbl>
    <w:bookmarkStart w:name="z2" w:id="1"/>
    <w:p>
      <w:pPr>
        <w:spacing w:after="0"/>
        <w:ind w:left="0"/>
        <w:jc w:val="left"/>
      </w:pPr>
      <w:r>
        <w:rPr>
          <w:rFonts w:ascii="Times New Roman"/>
          <w:b/>
          <w:i w:val="false"/>
          <w:color w:val="000000"/>
        </w:rPr>
        <w:t xml:space="preserve"> Техникалық реттеу саласындағы нормативтік құқықтық</w:t>
      </w:r>
      <w:r>
        <w:br/>
      </w:r>
      <w:r>
        <w:rPr>
          <w:rFonts w:ascii="Times New Roman"/>
          <w:b/>
          <w:i w:val="false"/>
          <w:color w:val="000000"/>
        </w:rPr>
        <w:t>актілер мен стандарттардың мемлекеттік қоры туралы</w:t>
      </w:r>
      <w:r>
        <w:br/>
      </w:r>
      <w:r>
        <w:rPr>
          <w:rFonts w:ascii="Times New Roman"/>
          <w:b/>
          <w:i w:val="false"/>
          <w:color w:val="000000"/>
        </w:rPr>
        <w:t>ЕРЕЖЕ</w:t>
      </w:r>
    </w:p>
    <w:bookmarkEnd w:id="1"/>
    <w:p>
      <w:pPr>
        <w:spacing w:after="0"/>
        <w:ind w:left="0"/>
        <w:jc w:val="both"/>
      </w:pPr>
      <w:r>
        <w:rPr>
          <w:rFonts w:ascii="Times New Roman"/>
          <w:b w:val="false"/>
          <w:i w:val="false"/>
          <w:color w:val="000000"/>
          <w:sz w:val="28"/>
        </w:rPr>
        <w:t xml:space="preserve">
      1. Техникалық реттеу саласындағы нормативтік құқықтық актілер мен стандарттардың мемлекеттік қоры (бұдан әрі - Мемлекеттік қор) өзімен техникалық реттеу саласындағы нормативтік құқықтық актілердің, стандарттар және Қазақстан Республикасы Индустрия және сауда министрлігінің Техникалық реттеу және метрология комитеті (бұдан әрі - уәкілетті орган) мен олардың құзыреттілігі шегінде мемлекеттік органдар қағаз жеткізушілерде және (немесе) электронды нысанда қалыптастыратын, ақпараттың ресми көздері негізінде, қазіргі уақыттық ақпараттық технологиялар негізінде ақпараттық-іздестіру аппаратымен көкейкестендірілетін басқа да құжаттардың жүйелендірілген қорларының жиынтығын білдіреді. </w:t>
      </w:r>
    </w:p>
    <w:bookmarkStart w:name="z3" w:id="2"/>
    <w:p>
      <w:pPr>
        <w:spacing w:after="0"/>
        <w:ind w:left="0"/>
        <w:jc w:val="both"/>
      </w:pPr>
      <w:r>
        <w:rPr>
          <w:rFonts w:ascii="Times New Roman"/>
          <w:b w:val="false"/>
          <w:i w:val="false"/>
          <w:color w:val="000000"/>
          <w:sz w:val="28"/>
        </w:rPr>
        <w:t xml:space="preserve">
      2. Мемлекеттік қорды уәкілетті орган және олардың құзыреттілігі шегінде мемлекеттік органдар қалыптастырады. </w:t>
      </w:r>
    </w:p>
    <w:bookmarkEnd w:id="2"/>
    <w:bookmarkStart w:name="z4" w:id="3"/>
    <w:p>
      <w:pPr>
        <w:spacing w:after="0"/>
        <w:ind w:left="0"/>
        <w:jc w:val="both"/>
      </w:pPr>
      <w:r>
        <w:rPr>
          <w:rFonts w:ascii="Times New Roman"/>
          <w:b w:val="false"/>
          <w:i w:val="false"/>
          <w:color w:val="000000"/>
          <w:sz w:val="28"/>
        </w:rPr>
        <w:t xml:space="preserve">
      3. Мемлекеттік қор: </w:t>
      </w:r>
    </w:p>
    <w:bookmarkEnd w:id="3"/>
    <w:p>
      <w:pPr>
        <w:spacing w:after="0"/>
        <w:ind w:left="0"/>
        <w:jc w:val="both"/>
      </w:pPr>
      <w:r>
        <w:rPr>
          <w:rFonts w:ascii="Times New Roman"/>
          <w:b w:val="false"/>
          <w:i w:val="false"/>
          <w:color w:val="000000"/>
          <w:sz w:val="28"/>
        </w:rPr>
        <w:t xml:space="preserve">
      1) ақпараттық ресурстардың пайдаланушылар, оның ішінде шетелдіктер үшін қол жеткізімділігін қамтамасыз ету; </w:t>
      </w:r>
    </w:p>
    <w:p>
      <w:pPr>
        <w:spacing w:after="0"/>
        <w:ind w:left="0"/>
        <w:jc w:val="both"/>
      </w:pPr>
      <w:r>
        <w:rPr>
          <w:rFonts w:ascii="Times New Roman"/>
          <w:b w:val="false"/>
          <w:i w:val="false"/>
          <w:color w:val="000000"/>
          <w:sz w:val="28"/>
        </w:rPr>
        <w:t xml:space="preserve">
      2) техникалық реттеу, метрология және сәйкестікті бағалау саласында ақпараттық қамтамасыз етуді жетілдіру; </w:t>
      </w:r>
    </w:p>
    <w:p>
      <w:pPr>
        <w:spacing w:after="0"/>
        <w:ind w:left="0"/>
        <w:jc w:val="both"/>
      </w:pPr>
      <w:r>
        <w:rPr>
          <w:rFonts w:ascii="Times New Roman"/>
          <w:b w:val="false"/>
          <w:i w:val="false"/>
          <w:color w:val="000000"/>
          <w:sz w:val="28"/>
        </w:rPr>
        <w:t xml:space="preserve">
      3) халықаралық, мемлекетаралық (өңірлік) және ұлттық стандарттарды басым пайдалану; </w:t>
      </w:r>
    </w:p>
    <w:p>
      <w:pPr>
        <w:spacing w:after="0"/>
        <w:ind w:left="0"/>
        <w:jc w:val="both"/>
      </w:pPr>
      <w:r>
        <w:rPr>
          <w:rFonts w:ascii="Times New Roman"/>
          <w:b w:val="false"/>
          <w:i w:val="false"/>
          <w:color w:val="000000"/>
          <w:sz w:val="28"/>
        </w:rPr>
        <w:t xml:space="preserve">
      4) техникалық реттеу саласында ғылым мен техниканың қазіргі уақыттық жетістіктерін пайдалануға көмектесу мақсатында құрылады. </w:t>
      </w:r>
    </w:p>
    <w:bookmarkStart w:name="z5" w:id="4"/>
    <w:p>
      <w:pPr>
        <w:spacing w:after="0"/>
        <w:ind w:left="0"/>
        <w:jc w:val="both"/>
      </w:pPr>
      <w:r>
        <w:rPr>
          <w:rFonts w:ascii="Times New Roman"/>
          <w:b w:val="false"/>
          <w:i w:val="false"/>
          <w:color w:val="000000"/>
          <w:sz w:val="28"/>
        </w:rPr>
        <w:t xml:space="preserve">
      4. Мемлекеттік қор құрамына мына құжаттар кіреді: </w:t>
      </w:r>
    </w:p>
    <w:bookmarkEnd w:id="4"/>
    <w:p>
      <w:pPr>
        <w:spacing w:after="0"/>
        <w:ind w:left="0"/>
        <w:jc w:val="both"/>
      </w:pPr>
      <w:r>
        <w:rPr>
          <w:rFonts w:ascii="Times New Roman"/>
          <w:b w:val="false"/>
          <w:i w:val="false"/>
          <w:color w:val="000000"/>
          <w:sz w:val="28"/>
        </w:rPr>
        <w:t xml:space="preserve">
      1) ресми жарияланған техникалық регламенттер; </w:t>
      </w:r>
    </w:p>
    <w:p>
      <w:pPr>
        <w:spacing w:after="0"/>
        <w:ind w:left="0"/>
        <w:jc w:val="both"/>
      </w:pPr>
      <w:r>
        <w:rPr>
          <w:rFonts w:ascii="Times New Roman"/>
          <w:b w:val="false"/>
          <w:i w:val="false"/>
          <w:color w:val="000000"/>
          <w:sz w:val="28"/>
        </w:rPr>
        <w:t xml:space="preserve">
      2) ресми жарияланған халықаралық стандарттар; </w:t>
      </w:r>
    </w:p>
    <w:p>
      <w:pPr>
        <w:spacing w:after="0"/>
        <w:ind w:left="0"/>
        <w:jc w:val="both"/>
      </w:pPr>
      <w:r>
        <w:rPr>
          <w:rFonts w:ascii="Times New Roman"/>
          <w:b w:val="false"/>
          <w:i w:val="false"/>
          <w:color w:val="000000"/>
          <w:sz w:val="28"/>
        </w:rPr>
        <w:t xml:space="preserve">
      3) ресми жарияланған өңірлік стандарттар мен техникалық-экономикалық ақпарат жіктеуіштері, ережелер мен стандарттау жөніндегі ұсыныстар; </w:t>
      </w:r>
    </w:p>
    <w:p>
      <w:pPr>
        <w:spacing w:after="0"/>
        <w:ind w:left="0"/>
        <w:jc w:val="both"/>
      </w:pPr>
      <w:r>
        <w:rPr>
          <w:rFonts w:ascii="Times New Roman"/>
          <w:b w:val="false"/>
          <w:i w:val="false"/>
          <w:color w:val="000000"/>
          <w:sz w:val="28"/>
        </w:rPr>
        <w:t xml:space="preserve">
      4) ресми жарияланған Қазақстан Республикасының мемлекеттік стандарттары мен техникалық-экономикалық ақпарат жіктеуіштері; </w:t>
      </w:r>
    </w:p>
    <w:p>
      <w:pPr>
        <w:spacing w:after="0"/>
        <w:ind w:left="0"/>
        <w:jc w:val="both"/>
      </w:pPr>
      <w:r>
        <w:rPr>
          <w:rFonts w:ascii="Times New Roman"/>
          <w:b w:val="false"/>
          <w:i w:val="false"/>
          <w:color w:val="000000"/>
          <w:sz w:val="28"/>
        </w:rPr>
        <w:t xml:space="preserve">
      5) ресми жарияланған мемлекетаралық стандарттар; </w:t>
      </w:r>
    </w:p>
    <w:p>
      <w:pPr>
        <w:spacing w:after="0"/>
        <w:ind w:left="0"/>
        <w:jc w:val="both"/>
      </w:pPr>
      <w:r>
        <w:rPr>
          <w:rFonts w:ascii="Times New Roman"/>
          <w:b w:val="false"/>
          <w:i w:val="false"/>
          <w:color w:val="000000"/>
          <w:sz w:val="28"/>
        </w:rPr>
        <w:t xml:space="preserve">
      6) ұйым стандарттары; </w:t>
      </w:r>
    </w:p>
    <w:p>
      <w:pPr>
        <w:spacing w:after="0"/>
        <w:ind w:left="0"/>
        <w:jc w:val="both"/>
      </w:pPr>
      <w:r>
        <w:rPr>
          <w:rFonts w:ascii="Times New Roman"/>
          <w:b w:val="false"/>
          <w:i w:val="false"/>
          <w:color w:val="000000"/>
          <w:sz w:val="28"/>
        </w:rPr>
        <w:t xml:space="preserve">
      7) Қазақстан Республикасының стандарттау жөніндегі ұсыныстары; </w:t>
      </w:r>
    </w:p>
    <w:p>
      <w:pPr>
        <w:spacing w:after="0"/>
        <w:ind w:left="0"/>
        <w:jc w:val="both"/>
      </w:pPr>
      <w:r>
        <w:rPr>
          <w:rFonts w:ascii="Times New Roman"/>
          <w:b w:val="false"/>
          <w:i w:val="false"/>
          <w:color w:val="000000"/>
          <w:sz w:val="28"/>
        </w:rPr>
        <w:t xml:space="preserve">
      8) шет мемлекеттердің ұлттық стандарттары, ұйым стандарттары, техникалық-экономикалық ақпарат жіктеуіштері, ережелер, стандарттау жөніндегі нормалар мен ұсыныстары; </w:t>
      </w:r>
    </w:p>
    <w:p>
      <w:pPr>
        <w:spacing w:after="0"/>
        <w:ind w:left="0"/>
        <w:jc w:val="both"/>
      </w:pPr>
      <w:r>
        <w:rPr>
          <w:rFonts w:ascii="Times New Roman"/>
          <w:b w:val="false"/>
          <w:i w:val="false"/>
          <w:color w:val="000000"/>
          <w:sz w:val="28"/>
        </w:rPr>
        <w:t xml:space="preserve">
      9) уәкілетті органның ресми ақпараттық басылымдары - каталогтар, сілтемелер, тізбелер, бюллетеньдер, мемлекеттік басқару органдар, халықаралық, мемлекетаралық (өңірлік) және ұлттық ұйымдардың балама басылымдары; </w:t>
      </w:r>
    </w:p>
    <w:p>
      <w:pPr>
        <w:spacing w:after="0"/>
        <w:ind w:left="0"/>
        <w:jc w:val="both"/>
      </w:pPr>
      <w:r>
        <w:rPr>
          <w:rFonts w:ascii="Times New Roman"/>
          <w:b w:val="false"/>
          <w:i w:val="false"/>
          <w:color w:val="000000"/>
          <w:sz w:val="28"/>
        </w:rPr>
        <w:t xml:space="preserve">
      10) техникалық реттеу, метрология және сәйкестікті бағалау саласындағы өзге де құжаттар. </w:t>
      </w:r>
    </w:p>
    <w:bookmarkStart w:name="z6" w:id="5"/>
    <w:p>
      <w:pPr>
        <w:spacing w:after="0"/>
        <w:ind w:left="0"/>
        <w:jc w:val="both"/>
      </w:pPr>
      <w:r>
        <w:rPr>
          <w:rFonts w:ascii="Times New Roman"/>
          <w:b w:val="false"/>
          <w:i w:val="false"/>
          <w:color w:val="000000"/>
          <w:sz w:val="28"/>
        </w:rPr>
        <w:t xml:space="preserve">
      5. Мемлекеттік қор: </w:t>
      </w:r>
    </w:p>
    <w:bookmarkEnd w:id="5"/>
    <w:p>
      <w:pPr>
        <w:spacing w:after="0"/>
        <w:ind w:left="0"/>
        <w:jc w:val="both"/>
      </w:pPr>
      <w:r>
        <w:rPr>
          <w:rFonts w:ascii="Times New Roman"/>
          <w:b w:val="false"/>
          <w:i w:val="false"/>
          <w:color w:val="000000"/>
          <w:sz w:val="28"/>
        </w:rPr>
        <w:t xml:space="preserve">
      1) Мемлекеттік қордың ақпараттық ресурстарын қалыптастыруды, оларды сақтау, жүйелеу, орталықтан есепке алу (тіркеу), көкейкестілендіруді ұйымдастыруды; </w:t>
      </w:r>
    </w:p>
    <w:p>
      <w:pPr>
        <w:spacing w:after="0"/>
        <w:ind w:left="0"/>
        <w:jc w:val="both"/>
      </w:pPr>
      <w:r>
        <w:rPr>
          <w:rFonts w:ascii="Times New Roman"/>
          <w:b w:val="false"/>
          <w:i w:val="false"/>
          <w:color w:val="000000"/>
          <w:sz w:val="28"/>
        </w:rPr>
        <w:t xml:space="preserve">
      2) техникалық реттеу және метрология субъектілеріне Мемлекеттік қор құжаттары туралы және оларды ресми шығаруды жүзеге асыратын органдар туралы ақпаратты ұсынуды; </w:t>
      </w:r>
    </w:p>
    <w:p>
      <w:pPr>
        <w:spacing w:after="0"/>
        <w:ind w:left="0"/>
        <w:jc w:val="both"/>
      </w:pPr>
      <w:r>
        <w:rPr>
          <w:rFonts w:ascii="Times New Roman"/>
          <w:b w:val="false"/>
          <w:i w:val="false"/>
          <w:color w:val="000000"/>
          <w:sz w:val="28"/>
        </w:rPr>
        <w:t xml:space="preserve">
      3) техникалық реттеу және метрология субъектілеріне техникалық регламенттерді, сондай-ақ уәкілетті орган бекіткен мемлекеттік стандарттарды ұсынуды; </w:t>
      </w:r>
    </w:p>
    <w:p>
      <w:pPr>
        <w:spacing w:after="0"/>
        <w:ind w:left="0"/>
        <w:jc w:val="both"/>
      </w:pPr>
      <w:r>
        <w:rPr>
          <w:rFonts w:ascii="Times New Roman"/>
          <w:b w:val="false"/>
          <w:i w:val="false"/>
          <w:color w:val="000000"/>
          <w:sz w:val="28"/>
        </w:rPr>
        <w:t xml:space="preserve">
      4) халықаралық, мемлекетаралық (өңірлік) және стандарттау, метрология және сәйкестікті бағалау жөніндегі шет мемлекеттердің ұлттық органдарымен ақпараттық өзара әрекет, оның ішінде құжаттармен алмасуды; </w:t>
      </w:r>
    </w:p>
    <w:p>
      <w:pPr>
        <w:spacing w:after="0"/>
        <w:ind w:left="0"/>
        <w:jc w:val="both"/>
      </w:pPr>
      <w:r>
        <w:rPr>
          <w:rFonts w:ascii="Times New Roman"/>
          <w:b w:val="false"/>
          <w:i w:val="false"/>
          <w:color w:val="000000"/>
          <w:sz w:val="28"/>
        </w:rPr>
        <w:t xml:space="preserve">
      5) халықаралық, мемлекетаралық (өңірлік) және стандарттау жөніндегі шет мемлекеттердің ұлттық органдарымен Қазақстан Республикасы аумағында халықаралық, мемлекетаралық (өңірлік) стандарттар мен шет мемлекеттердің ұлттық стандарттарын тарату құқығын алу туралы келісімшарттар бекітуді қамтамасыз етеді. </w:t>
      </w:r>
    </w:p>
    <w:bookmarkStart w:name="z7" w:id="6"/>
    <w:p>
      <w:pPr>
        <w:spacing w:after="0"/>
        <w:ind w:left="0"/>
        <w:jc w:val="both"/>
      </w:pPr>
      <w:r>
        <w:rPr>
          <w:rFonts w:ascii="Times New Roman"/>
          <w:b w:val="false"/>
          <w:i w:val="false"/>
          <w:color w:val="000000"/>
          <w:sz w:val="28"/>
        </w:rPr>
        <w:t xml:space="preserve">
      6. Өзінің құзыреттілігі шегінде техникалық реттеу саласындағы нормативтік құқықтық актілерді, стандарттар мен өзге де құжаттарды қабылдаған мемлекеттік органдар нормативтік құжаттар қорын қалыптастырып жүргізеді. </w:t>
      </w:r>
    </w:p>
    <w:bookmarkEnd w:id="6"/>
    <w:bookmarkStart w:name="z8" w:id="7"/>
    <w:p>
      <w:pPr>
        <w:spacing w:after="0"/>
        <w:ind w:left="0"/>
        <w:jc w:val="both"/>
      </w:pPr>
      <w:r>
        <w:rPr>
          <w:rFonts w:ascii="Times New Roman"/>
          <w:b w:val="false"/>
          <w:i w:val="false"/>
          <w:color w:val="000000"/>
          <w:sz w:val="28"/>
        </w:rPr>
        <w:t xml:space="preserve">
      7. Әр стандарттың және өзге де стандарттау жөніндегі нормативтік құжаттың қабылданғаны туралы ақпарат және оның бір данасын құжатты әзірлеген тұлға техникалық реттеу саласындағы нормативтік құжаттардың бірыңғай ақпараттық-библиографиялық дерекқорын қалыптастыру үшін уәкілетті органға жібереді. </w:t>
      </w:r>
    </w:p>
    <w:bookmarkEnd w:id="7"/>
    <w:bookmarkStart w:name="z9" w:id="8"/>
    <w:p>
      <w:pPr>
        <w:spacing w:after="0"/>
        <w:ind w:left="0"/>
        <w:jc w:val="both"/>
      </w:pPr>
      <w:r>
        <w:rPr>
          <w:rFonts w:ascii="Times New Roman"/>
          <w:b w:val="false"/>
          <w:i w:val="false"/>
          <w:color w:val="000000"/>
          <w:sz w:val="28"/>
        </w:rPr>
        <w:t xml:space="preserve">
      8. Әзірленіп жатқан және қабылданған техникалық реттеу саласындағы нормативтік құқықтық актілер, мемлекеттік, ұлттық, халықаралық, өңірлік стандарттар және техникалық-экономикалық ақпарат жіктеуіштері, ұйым стандарттары мен стандарттау жөніндегі ұсыныстар туралы ресми ақпарат, сондай-ақ көрсетілген құжаттар мемлекеттік құпия және заңмен қорғалатын өзге де құпияны құрайтын мәліметтерден басқасына пайдаланушылардың қолы жетімді болуы керек. </w:t>
      </w:r>
    </w:p>
    <w:bookmarkEnd w:id="8"/>
    <w:bookmarkStart w:name="z10" w:id="9"/>
    <w:p>
      <w:pPr>
        <w:spacing w:after="0"/>
        <w:ind w:left="0"/>
        <w:jc w:val="both"/>
      </w:pPr>
      <w:r>
        <w:rPr>
          <w:rFonts w:ascii="Times New Roman"/>
          <w:b w:val="false"/>
          <w:i w:val="false"/>
          <w:color w:val="000000"/>
          <w:sz w:val="28"/>
        </w:rPr>
        <w:t xml:space="preserve">
      9. Мемлекеттік қордың ақпараттық жүйесі: </w:t>
      </w:r>
    </w:p>
    <w:bookmarkEnd w:id="9"/>
    <w:p>
      <w:pPr>
        <w:spacing w:after="0"/>
        <w:ind w:left="0"/>
        <w:jc w:val="both"/>
      </w:pPr>
      <w:r>
        <w:rPr>
          <w:rFonts w:ascii="Times New Roman"/>
          <w:b w:val="false"/>
          <w:i w:val="false"/>
          <w:color w:val="000000"/>
          <w:sz w:val="28"/>
        </w:rPr>
        <w:t xml:space="preserve">
      1) ақпараттар мен құжаттарды жинау, беру және ұсыну мәселелерінде жаңа ақпараттық технологияларды қолданып ақпарат пен құжаттамаларды шұғыл тарату және алуды; </w:t>
      </w:r>
    </w:p>
    <w:p>
      <w:pPr>
        <w:spacing w:after="0"/>
        <w:ind w:left="0"/>
        <w:jc w:val="both"/>
      </w:pPr>
      <w:r>
        <w:rPr>
          <w:rFonts w:ascii="Times New Roman"/>
          <w:b w:val="false"/>
          <w:i w:val="false"/>
          <w:color w:val="000000"/>
          <w:sz w:val="28"/>
        </w:rPr>
        <w:t xml:space="preserve">
      2) экономика саласының талаптары шегінде (пәндік, библиографиялық, толық мәтіндік, терминологиялық, өнім, процестер және қызметтер көрсетудің қауіпсіздігіне қойылатын міндетті талаптар номенклатурасы бойынша) тұтынушылардың кез келген қажеттіктерін қанағаттандыра алатын, бағдарламалық қамтамасыз етуге ие электрондық қорлар мен дерекқорларды құруды; </w:t>
      </w:r>
    </w:p>
    <w:p>
      <w:pPr>
        <w:spacing w:after="0"/>
        <w:ind w:left="0"/>
        <w:jc w:val="both"/>
      </w:pPr>
      <w:r>
        <w:rPr>
          <w:rFonts w:ascii="Times New Roman"/>
          <w:b w:val="false"/>
          <w:i w:val="false"/>
          <w:color w:val="000000"/>
          <w:sz w:val="28"/>
        </w:rPr>
        <w:t xml:space="preserve">
      3) халықаралық және өңірлік ақпараттық кеңістікке, оның ішінде ИСОНЕТ ақпараттық желісі арқылы шетелдік қорлар мен банктерге ұштастыруға көмектесуді; </w:t>
      </w:r>
    </w:p>
    <w:p>
      <w:pPr>
        <w:spacing w:after="0"/>
        <w:ind w:left="0"/>
        <w:jc w:val="both"/>
      </w:pPr>
      <w:r>
        <w:rPr>
          <w:rFonts w:ascii="Times New Roman"/>
          <w:b w:val="false"/>
          <w:i w:val="false"/>
          <w:color w:val="000000"/>
          <w:sz w:val="28"/>
        </w:rPr>
        <w:t xml:space="preserve">
      4) ақпаратпен алмасудың ақпараттық желілерін құру арқылы техникалық реттеу саласында Қазақстан Республикасының ішкі ақпараттық кеңістігін қалыптастыруды қамтамасыз етеді. </w:t>
      </w:r>
    </w:p>
    <w:bookmarkStart w:name="z11" w:id="10"/>
    <w:p>
      <w:pPr>
        <w:spacing w:after="0"/>
        <w:ind w:left="0"/>
        <w:jc w:val="both"/>
      </w:pPr>
      <w:r>
        <w:rPr>
          <w:rFonts w:ascii="Times New Roman"/>
          <w:b w:val="false"/>
          <w:i w:val="false"/>
          <w:color w:val="000000"/>
          <w:sz w:val="28"/>
        </w:rPr>
        <w:t xml:space="preserve">
      10. Техникалық реттеу саласындағы нормативтік құқықтық актілер мен стандарттардың мемлекеттік қорын қалыптастыру мен дамытуды қаржыландыру көздері республикалық бюджет қаражаты, сондай-ақ заңнамамен тиым салынбаған өзге де көздер болып табылады.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