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fa82" w14:textId="d4af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"Жасалған шарттарды тiркеудi талап ететiн шығыстардың экономикалық сыныптамасы бойынша шығыстардың тiзбесiн бекiту туралы" Қазақстан Республикасы Қаржы министрiнiң 2005 жылғы 28 сәуiрдегi N 162 бұйрығына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Қаржы министрінің 2006 жылғы 28 қаңтардағы N 34 Бұйрығы. Қазақстан Республикасының Әділет министрлігінде 2006 жылғы 6 ақпанда тіркелді. Тіркеу N 4081</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2005 жылғы 5 ақпандағы N 110 
</w:t>
      </w:r>
      <w:r>
        <w:rPr>
          <w:rFonts w:ascii="Times New Roman"/>
          <w:b w:val="false"/>
          <w:i w:val="false"/>
          <w:color w:val="000000"/>
          <w:sz w:val="28"/>
        </w:rPr>
        <w:t xml:space="preserve"> қаулысымен </w:t>
      </w:r>
      <w:r>
        <w:rPr>
          <w:rFonts w:ascii="Times New Roman"/>
          <w:b w:val="false"/>
          <w:i w:val="false"/>
          <w:color w:val="000000"/>
          <w:sz w:val="28"/>
        </w:rPr>
        <w:t>
 бекiтiлген Республикалық және жергiлiктi бюджеттердiң атқарылу ережесiне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"Жасалған шарттарды тiркеудi талап ететiн шығыстардың экономикалық сыныптамасы бойынша шығыстардың тiзбесiн бекiту туралы" Қазақстан Республикасы Қаржы министрiнiң 2005 жылғы 28 сәуiрдегi N 162 
</w:t>
      </w:r>
      <w:r>
        <w:rPr>
          <w:rFonts w:ascii="Times New Roman"/>
          <w:b w:val="false"/>
          <w:i w:val="false"/>
          <w:color w:val="000000"/>
          <w:sz w:val="28"/>
        </w:rPr>
        <w:t xml:space="preserve"> бұйрығына </w:t>
      </w:r>
      <w:r>
        <w:rPr>
          <w:rFonts w:ascii="Times New Roman"/>
          <w:b w:val="false"/>
          <w:i w:val="false"/>
          <w:color w:val="000000"/>
          <w:sz w:val="28"/>
        </w:rPr>
        <w:t>
 (Нормативтiк құқықтық актiлердi мемлекеттiк тiркеу тiзiлiмiнде N 3659 тiркелген)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бұйрықпен бекiтiлген Жасалған шарттарды тiркеудi талап ететiн шығыстардың экономикалық сыныптамасы бойынша шығыстардың тiзбесiнде:
</w:t>
      </w:r>
      <w:r>
        <w:br/>
      </w:r>
      <w:r>
        <w:rPr>
          <w:rFonts w:ascii="Times New Roman"/>
          <w:b w:val="false"/>
          <w:i w:val="false"/>
          <w:color w:val="000000"/>
          <w:sz w:val="28"/>
        </w:rPr>
        <w:t>
      1 "Ағымдағы шығындар" санатында:
</w:t>
      </w:r>
      <w:r>
        <w:br/>
      </w:r>
      <w:r>
        <w:rPr>
          <w:rFonts w:ascii="Times New Roman"/>
          <w:b w:val="false"/>
          <w:i w:val="false"/>
          <w:color w:val="000000"/>
          <w:sz w:val="28"/>
        </w:rPr>
        <w:t>
      1 "Тауарлар мен қызметтерге шығатын шығындар" сыныбында:
</w:t>
      </w:r>
      <w:r>
        <w:br/>
      </w:r>
      <w:r>
        <w:rPr>
          <w:rFonts w:ascii="Times New Roman"/>
          <w:b w:val="false"/>
          <w:i w:val="false"/>
          <w:color w:val="000000"/>
          <w:sz w:val="28"/>
        </w:rPr>
        <w:t>
      120 "Жұмыс берушiлердiң жарналары" iшкi сыныбында:
</w:t>
      </w:r>
      <w:r>
        <w:br/>
      </w:r>
      <w:r>
        <w:rPr>
          <w:rFonts w:ascii="Times New Roman"/>
          <w:b w:val="false"/>
          <w:i w:val="false"/>
          <w:color w:val="000000"/>
          <w:sz w:val="28"/>
        </w:rPr>
        <w:t>
      125 "Көлiк құралдары иелерiнiң азаматтық-құқықтық жауапкершiлiгiн мiндеттi сақтандыруға арналған жарналар" ерекшелiгiнде: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"Ескерту" бағанында "Индустрия және сауда саласындағы уәкiлеттi органның қызметiн қамтамасыз ету" бюджеттiк бағдарламасының "Қазақстанның Дүниежүзiлiк сауда ұйымына кiруi" кiшi бағдарламасы бойынша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130 "Тауарлар сатып алу" iшкi сыныбында:
</w:t>
      </w:r>
      <w:r>
        <w:br/>
      </w:r>
      <w:r>
        <w:rPr>
          <w:rFonts w:ascii="Times New Roman"/>
          <w:b w:val="false"/>
          <w:i w:val="false"/>
          <w:color w:val="000000"/>
          <w:sz w:val="28"/>
        </w:rPr>
        <w:t>
      139 "Өзге тауарларды сатып алу" ерекшелiгiнде:
</w:t>
      </w:r>
      <w:r>
        <w:br/>
      </w:r>
      <w:r>
        <w:rPr>
          <w:rFonts w:ascii="Times New Roman"/>
          <w:b w:val="false"/>
          <w:i w:val="false"/>
          <w:color w:val="000000"/>
          <w:sz w:val="28"/>
        </w:rPr>
        <w:t>
      "Ескерту" бағанында:
</w:t>
      </w:r>
      <w:r>
        <w:br/>
      </w:r>
      <w:r>
        <w:rPr>
          <w:rFonts w:ascii="Times New Roman"/>
          <w:b w:val="false"/>
          <w:i w:val="false"/>
          <w:color w:val="000000"/>
          <w:sz w:val="28"/>
        </w:rPr>
        <w:t>
      "дипломатиялық миссиялар) кiшi бағдарламасы" деген сөздерден кейiн мынадай сөздермен толықтырылсын "және "Ақпараттық жүйелердiң жұмыс iстеуiн қамтамасыз ету және мемлекеттiк органдарды ақпараттық-техникалық қамтамасыз ету" кiшi бағдарламасы";
</w:t>
      </w:r>
      <w:r>
        <w:br/>
      </w:r>
      <w:r>
        <w:rPr>
          <w:rFonts w:ascii="Times New Roman"/>
          <w:b w:val="false"/>
          <w:i w:val="false"/>
          <w:color w:val="000000"/>
          <w:sz w:val="28"/>
        </w:rPr>
        <w:t>
      "ТМД-ның Экономикалық Кеңесi жанындағы Экономикалық мәселелер жөнiндегi комиссиясындағы Қазақстан Республикасының өкiлдерiн ұстау" кiшi бағдарламасы" деген сөздерден кейiн мынадай сөздермен толықтырылсын "және "Ұжымдық қауiпсiздiк туралы шарт ұйымы жанындағы Тұрақты Кеңестегi Қазақстан Республикасы Өкiлеттi өкiлiнiң аппаратын ұстау" кiшi бағдарламасы";
</w:t>
      </w:r>
      <w:r>
        <w:br/>
      </w:r>
      <w:r>
        <w:rPr>
          <w:rFonts w:ascii="Times New Roman"/>
          <w:b w:val="false"/>
          <w:i w:val="false"/>
          <w:color w:val="000000"/>
          <w:sz w:val="28"/>
        </w:rPr>
        <w:t>
      ""Индустрия және сауда саласындағы уәкiлеттi органның қызметiн қамтамасыз ету" бюджеттiк бағдарламасының "Қазақстанның Дүниежүзiлiк сауда ұйымына кiруi" кiшi бағдарламасы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140 "Қызметтер мен жұмыстарды сатып алу" iшкi сыныбында:
</w:t>
      </w:r>
      <w:r>
        <w:br/>
      </w:r>
      <w:r>
        <w:rPr>
          <w:rFonts w:ascii="Times New Roman"/>
          <w:b w:val="false"/>
          <w:i w:val="false"/>
          <w:color w:val="000000"/>
          <w:sz w:val="28"/>
        </w:rPr>
        <w:t>
      142 "Байланыс қызметiне ақы төлеу" ерекшелiгiнде:
</w:t>
      </w:r>
      <w:r>
        <w:br/>
      </w:r>
      <w:r>
        <w:rPr>
          <w:rFonts w:ascii="Times New Roman"/>
          <w:b w:val="false"/>
          <w:i w:val="false"/>
          <w:color w:val="000000"/>
          <w:sz w:val="28"/>
        </w:rPr>
        <w:t>
      "Ескерту" бағанында:
</w:t>
      </w:r>
      <w:r>
        <w:br/>
      </w:r>
      <w:r>
        <w:rPr>
          <w:rFonts w:ascii="Times New Roman"/>
          <w:b w:val="false"/>
          <w:i w:val="false"/>
          <w:color w:val="000000"/>
          <w:sz w:val="28"/>
        </w:rPr>
        <w:t>
      "ТМД-ның Экономикалық Кеңесi жанындағы Экономикалық мәселелер жөнiндегi комиссиясындағы Қазақстан Республикасының өкiлдерiн ұстау" кiшi бағдарламасы" деген сөздерден кейiн мынадай сөздермен толықтырылсын "және "Ұжымдық қауiпсiздiк туралы шарт ұйымы жанындағы Тұрақты Кеңестегi Қазақстан Республикасы Өкiлеттi өкiлiнiң аппаратын ұстау" кiшi бағдарламасы";
</w:t>
      </w:r>
      <w:r>
        <w:br/>
      </w:r>
      <w:r>
        <w:rPr>
          <w:rFonts w:ascii="Times New Roman"/>
          <w:b w:val="false"/>
          <w:i w:val="false"/>
          <w:color w:val="000000"/>
          <w:sz w:val="28"/>
        </w:rPr>
        <w:t>
      "Индустрия және сауда саласындағы уәкiлеттi органның қызметiн қамтамасыз ету" бюджеттiк бағдарламасының "Қазақстан Дүниежүзiлiк сауда ұйымына кiруi" кiшi бағдарламасы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143 "Көлiк қызметтерiне ақы төлеу" ерекшелiгiнде:
</w:t>
      </w:r>
      <w:r>
        <w:br/>
      </w:r>
      <w:r>
        <w:rPr>
          <w:rFonts w:ascii="Times New Roman"/>
          <w:b w:val="false"/>
          <w:i w:val="false"/>
          <w:color w:val="000000"/>
          <w:sz w:val="28"/>
        </w:rPr>
        <w:t>
      "Ескерту" бағанында "ТМД-ның Экономикалық Кеңесi жанындағы Экономикалық мәселелер жөнiндегi комиссиясындағы Қазақстан Республикасының өкiлдерiн ұстау" кiшi бағдарламасы" деген сөздерден кейiн мынадай сөздермен толықтырылсын "және "Ұжымдық қауiпсiздiк туралы шарт ұйымы жанындағы Тұрақты Кеңестегi Қазақстан Республикасы Өкiлеттi өкiлiнiң аппаратын ұстау" кiшi бағдарламасы";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144 "Электр энергиясы үшiн ақы төлеу" ерекшелiгiнде:
</w:t>
      </w:r>
      <w:r>
        <w:br/>
      </w:r>
      <w:r>
        <w:rPr>
          <w:rFonts w:ascii="Times New Roman"/>
          <w:b w:val="false"/>
          <w:i w:val="false"/>
          <w:color w:val="000000"/>
          <w:sz w:val="28"/>
        </w:rPr>
        <w:t>
      "Ескерту" бағанында "Индустрия және сауда саласындағы уәкiлеттi органның қызметiн қамтамасыз ету" бюджеттiк бағдарламасының "Қазақстан Дүниежүзiлiк сауда ұйымына кiруi" кiшi бағдарламасы бойынша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146 "Ғимараттарды, үй-жайларды, жабдықтар мен басқа негiзгi құралдарды ұстау, қызмет көрсету, ағымдағы жөндеу" ерекшелiгiнде:
</w:t>
      </w:r>
      <w:r>
        <w:br/>
      </w:r>
      <w:r>
        <w:rPr>
          <w:rFonts w:ascii="Times New Roman"/>
          <w:b w:val="false"/>
          <w:i w:val="false"/>
          <w:color w:val="000000"/>
          <w:sz w:val="28"/>
        </w:rPr>
        <w:t>
      "Ескерту" бағанында "Индустрия және сауда саласындағы уәкiлеттi органның қызметiн қамтамасыз ету" бюджеттiк бағдарламасының "Қазақстанның Дүниежүзiлiк сауда ұйымына кiруi" кiшi бағдарламасы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147 "Үй-жайды жалға алғаны үшiн ақы төлеу" ерекшелiгiнде:
</w:t>
      </w:r>
      <w:r>
        <w:br/>
      </w:r>
      <w:r>
        <w:rPr>
          <w:rFonts w:ascii="Times New Roman"/>
          <w:b w:val="false"/>
          <w:i w:val="false"/>
          <w:color w:val="000000"/>
          <w:sz w:val="28"/>
        </w:rPr>
        <w:t>
      "Ескерту" бағанында:
</w:t>
      </w:r>
      <w:r>
        <w:br/>
      </w:r>
      <w:r>
        <w:rPr>
          <w:rFonts w:ascii="Times New Roman"/>
          <w:b w:val="false"/>
          <w:i w:val="false"/>
          <w:color w:val="000000"/>
          <w:sz w:val="28"/>
        </w:rPr>
        <w:t>
      "ТМД-ның Экономикалық Кеңесi жанындағы Экономикалық мәселелер жөнiндегi комиссиясындағы Қазақстан Республикасының өкiлдерiн ұстау" кiшi бағдарламасы бойынша" деген сөздерден кейiн мынадай сөздермен толықтырылсын "және "Ұжымдық қауiпсiздiк туралы шарт ұйымы жанындағы Тұрақты Кеңестегi Қазақстан Республикасы Өкiлеттi өкiлiнiң аппаратын ұстау" кiшi бағдарламасы, "Қазақстан Республикасының шетелдiк мемлекеттерге заңсыз әкелiнген және саудалаудың құрбандары болған, сондай-ақ шет елдерде басқа қылмыстардан зардап шеккен және форс-мажорлық жағдайларда қалған азаматтарына қаржылық көмек көрсету" бюджеттiк бағдарламасы бойынша";
</w:t>
      </w:r>
      <w:r>
        <w:br/>
      </w:r>
      <w:r>
        <w:rPr>
          <w:rFonts w:ascii="Times New Roman"/>
          <w:b w:val="false"/>
          <w:i w:val="false"/>
          <w:color w:val="000000"/>
          <w:sz w:val="28"/>
        </w:rPr>
        <w:t>
      "Индустрия және сауда саласындағы уәкiлеттi органның қызметiн қамтамасыз ету" бюджеттiк бағдарламасының "Қазақстанның Дүниежүзiлiк сауда ұйымына кiруi" кiшi бағдарламасы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149 "Өзге де қызметтер мен жұмыстар" ерекшелiгiнде:
</w:t>
      </w:r>
      <w:r>
        <w:br/>
      </w:r>
      <w:r>
        <w:rPr>
          <w:rFonts w:ascii="Times New Roman"/>
          <w:b w:val="false"/>
          <w:i w:val="false"/>
          <w:color w:val="000000"/>
          <w:sz w:val="28"/>
        </w:rPr>
        <w:t>
      "Ескерту" бағанында:
</w:t>
      </w:r>
      <w:r>
        <w:br/>
      </w:r>
      <w:r>
        <w:rPr>
          <w:rFonts w:ascii="Times New Roman"/>
          <w:b w:val="false"/>
          <w:i w:val="false"/>
          <w:color w:val="000000"/>
          <w:sz w:val="28"/>
        </w:rPr>
        <w:t>
      "ТМД-ның Экономикалық Кеңесi жанындағы Экономикалық мәселелер жөнiндегi комиссиясындағы Қазақстан Республикасының өкiлдерiн ұстау" кiшi бағдарламасы бойынша" деген сөздерден кейiн мынадай сөздермен толықтырылсын "және "Ұжымдық қауiпсiздiк туралы шарт ұйымы жанындағы Тұрақты Кеңестегi Қазақстан Республикасы Өкiлеттi өкiлiнiң аппаратын ұстау" кiшi бағдарламасы, "Қазақстан Республикасының шетелдiк мемлекеттерге заңсыз әкелiнген және саудалаудың құрбандары болған, сондай-ақ шет елдерде басқа қылмыстардан зардап шеккен және форс-мажорлық жағдайларда қалған азаматтарына қаржылық көмек көрсету" бюджеттiк бағдарламасы бойынша";
</w:t>
      </w:r>
      <w:r>
        <w:br/>
      </w:r>
      <w:r>
        <w:rPr>
          <w:rFonts w:ascii="Times New Roman"/>
          <w:b w:val="false"/>
          <w:i w:val="false"/>
          <w:color w:val="000000"/>
          <w:sz w:val="28"/>
        </w:rPr>
        <w:t>
      "Индустрия және сауда саласындағы уәкiлеттi органның қызметiн қамтамасыз ету" бюджеттiк бағдарламасының "Қазақстанның Дүниежүзiлiк сауда ұйымына кiруi" кiшi бағдарламасы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"Күрделi шығындары" санатында:
</w:t>
      </w:r>
      <w:r>
        <w:br/>
      </w:r>
      <w:r>
        <w:rPr>
          <w:rFonts w:ascii="Times New Roman"/>
          <w:b w:val="false"/>
          <w:i w:val="false"/>
          <w:color w:val="000000"/>
          <w:sz w:val="28"/>
        </w:rPr>
        <w:t>
      4 "Негiзгi капиталды сатып алу" сыныбында:
</w:t>
      </w:r>
      <w:r>
        <w:br/>
      </w:r>
      <w:r>
        <w:rPr>
          <w:rFonts w:ascii="Times New Roman"/>
          <w:b w:val="false"/>
          <w:i w:val="false"/>
          <w:color w:val="000000"/>
          <w:sz w:val="28"/>
        </w:rPr>
        <w:t>
      410 "Негiзгi капиталды сатып алу" iшкi сыныбында:
</w:t>
      </w:r>
      <w:r>
        <w:br/>
      </w:r>
      <w:r>
        <w:rPr>
          <w:rFonts w:ascii="Times New Roman"/>
          <w:b w:val="false"/>
          <w:i w:val="false"/>
          <w:color w:val="000000"/>
          <w:sz w:val="28"/>
        </w:rPr>
        <w:t>
      411 "Негiзгi құралдарға жататын тауарларды сатып алу" ерекшелiгiнде: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"Ескерту" бағанында:
</w:t>
      </w:r>
      <w:r>
        <w:br/>
      </w:r>
      <w:r>
        <w:rPr>
          <w:rFonts w:ascii="Times New Roman"/>
          <w:b w:val="false"/>
          <w:i w:val="false"/>
          <w:color w:val="000000"/>
          <w:sz w:val="28"/>
        </w:rPr>
        <w:t>
      "Шетелдердегi дипломатиялық өкiлдiктердiң арнайы, инженерлiк-техникалық және физикалық қорғалуын қамтамасыз ету" бюджеттiк бағдарламасы бойынша," деген сөздерден кейiн мынадай сөздермен толықтырылсын "Халықаралық ұйымдарға және басқа да халықаралық органдарға қатысу" бюджеттiк бағдарламасының "Ұжымдық қауiпсiздiк туралы шарт ұйымы жанындағы Тұрақты Кеңестегi Қазақстан Республикасы Өкiлеттi өкiлiнiң аппаратын ұстау" кiшi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"Индустрия және сауда саласындағы уәкiлеттi органның қызметiн қамтамасыз ету" бюджеттiк бағдарламасының "Қазақстанның Дүниежүзiлiк сауда ұйымына кiруi" кiшi бағдарламасы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412 "Үй-жайлар, ғимараттар және құрылыстар сатып алу" ерекшелiгiнде:
</w:t>
      </w:r>
      <w:r>
        <w:br/>
      </w:r>
      <w:r>
        <w:rPr>
          <w:rFonts w:ascii="Times New Roman"/>
          <w:b w:val="false"/>
          <w:i w:val="false"/>
          <w:color w:val="000000"/>
          <w:sz w:val="28"/>
        </w:rPr>
        <w:t>
      "Ескерту" бағанында "Мемлекеттiк органдарды материалдық-техникалық жарақтандыру" кiшi бағдарламасы" деген сөздерден кейiн мынадай сөздермен толықтырылсын "және "Қазақстан Республикасының дипломатиялық өкiлдiктерiн орналастыру үшiн шетелде жылжымайтын мүлiк объектiлерiн сатып алу және салу" бюджеттiк бағдарламасы";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бюджеттiң атқарылуын талдау және оның әдiснамасы департаментi (А.Н.Қалиева) Қазақстан Республикасы Әдiлет министрлiгiнде осы бұйрықтың мемлекеттiк тiркелуiн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Әдiлет министрлiгiнде оны мемлекеттiк тiркеген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