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7e50" w14:textId="e387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сату және қолдану жөніндегі қызметті лицензиялау ережесін бекіту туралы" Қазақстан Республикасы Ауыл шаруашылығы министрінің 2005 жылы 14 қазандағы N 596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2006 жылғы 20 қаңтардағы N 29 Бұйрығы. Қазақстан Республикасының Әділет министрлігінде 2006 жылғы 27 қаңтарда тіркелді. Тіркеу N 4045. Күші жойылды - Қазақстан Республикасы Ауыл шаруашылығы министрінің 2000 жылғы 14 сәуірдегі N 222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2000.04.14 </w:t>
      </w:r>
      <w:r>
        <w:rPr>
          <w:rFonts w:ascii="Times New Roman"/>
          <w:b w:val="false"/>
          <w:i w:val="false"/>
          <w:color w:val="ff0000"/>
          <w:sz w:val="28"/>
        </w:rPr>
        <w:t>N 222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 өкілеттіктердің ара жігін ажырату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"Пестицидтерді (улы химикаттарды) өндіру (формуляциялау), сату және қолдану жөніндегі қызметті лицензиялау ережесін бекіту туралы" Қазақстан Республикасы Ауыл шаруашылығы министрінің 2005 жылы 14 қазандағы N 596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3965 тіркелген, "Заң" газетінде жарияланған, 21 желтоқсан 2005 ж., N 173-174 (798))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өндіру (формуляциялау) жөніндегі қызметті лицензиялау ережесінде: </w:t>
      </w:r>
      <w:r>
        <w:br/>
      </w:r>
      <w:r>
        <w:rPr>
          <w:rFonts w:ascii="Times New Roman"/>
          <w:b w:val="false"/>
          <w:i w:val="false"/>
          <w:color w:val="000000"/>
          <w:sz w:val="28"/>
        </w:rPr>
        <w:t xml:space="preserve">
      3-тармақтың бірінші абзацындағы "Қазақстан Республикасы Ауыл шаруашылығы министрлігінің облыстық (Астана және Алматы қалалары) аумақтық басқармалары" деген сөздер "облыс әкімдіктерінің ауыл шаруашылығы департаменттері және Астана мен Алматы қалалары әкімдіктерінің тиісті құрылымдық бөлімшелері" деген сөздермен ауыстырылсын; </w:t>
      </w:r>
      <w:r>
        <w:br/>
      </w:r>
      <w:r>
        <w:rPr>
          <w:rFonts w:ascii="Times New Roman"/>
          <w:b w:val="false"/>
          <w:i w:val="false"/>
          <w:color w:val="000000"/>
          <w:sz w:val="28"/>
        </w:rPr>
        <w:t xml:space="preserve">
      көрсетілген бұйрықпен бекітілген Пестицидтерді (улы химикаттарды) сату жөніндегі қызметті лицензиялау ережесінде: </w:t>
      </w:r>
    </w:p>
    <w:bookmarkEnd w:id="2"/>
    <w:bookmarkStart w:name="z4" w:id="3"/>
    <w:p>
      <w:pPr>
        <w:spacing w:after="0"/>
        <w:ind w:left="0"/>
        <w:jc w:val="both"/>
      </w:pPr>
      <w:r>
        <w:rPr>
          <w:rFonts w:ascii="Times New Roman"/>
          <w:b w:val="false"/>
          <w:i w:val="false"/>
          <w:color w:val="000000"/>
          <w:sz w:val="28"/>
        </w:rPr>
        <w:t xml:space="preserve">
      3-тармақтың бірінші абзацындағы "Қазақстан Республикасы Ауыл шаруашылығы министрлігінің облыстық (Астана және Алматы қалалары) аумақтық басқармалары" деген сөздер "облыс әкімдіктерінің ауыл шаруашылығы департаменттері және Астана мен Алматы қалалары әкімдіктерінің тиісті құрылымдық бөлімшелері" деген сөздермен ауыстырылсын; </w:t>
      </w:r>
      <w:r>
        <w:br/>
      </w:r>
      <w:r>
        <w:rPr>
          <w:rFonts w:ascii="Times New Roman"/>
          <w:b w:val="false"/>
          <w:i w:val="false"/>
          <w:color w:val="000000"/>
          <w:sz w:val="28"/>
        </w:rPr>
        <w:t xml:space="preserve">
      көрсетілген бұйрықпен бекітілген Пестицидтерді (улы химикаттарды) қолдану жөніндегі қызметті лицензиялау ережесінде: </w:t>
      </w:r>
    </w:p>
    <w:bookmarkEnd w:id="3"/>
    <w:bookmarkStart w:name="z5" w:id="4"/>
    <w:p>
      <w:pPr>
        <w:spacing w:after="0"/>
        <w:ind w:left="0"/>
        <w:jc w:val="both"/>
      </w:pPr>
      <w:r>
        <w:rPr>
          <w:rFonts w:ascii="Times New Roman"/>
          <w:b w:val="false"/>
          <w:i w:val="false"/>
          <w:color w:val="000000"/>
          <w:sz w:val="28"/>
        </w:rPr>
        <w:t xml:space="preserve">
      3-тармақтың бірінші абзацындағы "Қазақстан Республикасы Ауыл шаруашылығы министрлігінің облыстық (Астана және Алматы қалалары) аумақтық басқармалары" деген сөздер "облыс әкімдіктерінің ауыл шаруашылығы департаменттері және Астана мен Алматы қалалары әкімдіктерінің тиісті құрылымдық бөлімшелері"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 Осы бұйрық алаш рет ресми жарияланғаннан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вице-министрі, </w:t>
      </w:r>
      <w:r>
        <w:br/>
      </w:r>
      <w:r>
        <w:rPr>
          <w:rFonts w:ascii="Times New Roman"/>
          <w:b w:val="false"/>
          <w:i w:val="false"/>
          <w:color w:val="000000"/>
          <w:sz w:val="28"/>
        </w:rPr>
        <w:t xml:space="preserve">
Бас мемлекеттік санитарлық дәрігер </w:t>
      </w:r>
      <w:r>
        <w:br/>
      </w:r>
      <w:r>
        <w:rPr>
          <w:rFonts w:ascii="Times New Roman"/>
          <w:b w:val="false"/>
          <w:i w:val="false"/>
          <w:color w:val="000000"/>
          <w:sz w:val="28"/>
        </w:rPr>
        <w:t xml:space="preserve">
2006 жылғы 21 қаңтар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 </w:t>
      </w:r>
      <w:r>
        <w:br/>
      </w:r>
      <w:r>
        <w:rPr>
          <w:rFonts w:ascii="Times New Roman"/>
          <w:b w:val="false"/>
          <w:i w:val="false"/>
          <w:color w:val="000000"/>
          <w:sz w:val="28"/>
        </w:rPr>
        <w:t xml:space="preserve">
2006 жылғы 27 қаңтар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 </w:t>
      </w:r>
      <w:r>
        <w:br/>
      </w:r>
      <w:r>
        <w:rPr>
          <w:rFonts w:ascii="Times New Roman"/>
          <w:b w:val="false"/>
          <w:i w:val="false"/>
          <w:color w:val="000000"/>
          <w:sz w:val="28"/>
        </w:rPr>
        <w:t xml:space="preserve">
2006 жылғы 27 қаңтар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