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d109" w14:textId="3b5d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кәсіпкерлік субъектілеріне несие беру кезінде кепілдікті қамтамасыз ету ретінде Батыс Қазақстан облысының коммуналдық меншік объектілерін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2005 жылғы 31 наурыздағы № 102 қаулысы. Батыс Қазақстан облысының Әділет департаментінде 2005 жылғы 21 сәуірде № 2925 тіркелді. Күші жойылды - Батыс Қазақстан облыс әкімдігінің 2009 жылғы 26 қаңтардағы № 29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 әкімдігінің 2009.01.26 </w:t>
      </w:r>
      <w:r>
        <w:rPr>
          <w:rFonts w:ascii="Times New Roman"/>
          <w:b w:val="false"/>
          <w:i w:val="false"/>
          <w:color w:val="ff0000"/>
          <w:sz w:val="28"/>
        </w:rPr>
        <w:t>№ 29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 </w:t>
      </w:r>
      <w:r>
        <w:rPr>
          <w:rFonts w:ascii="Times New Roman"/>
          <w:b w:val="false"/>
          <w:i w:val="false"/>
          <w:color w:val="000000"/>
          <w:sz w:val="28"/>
        </w:rPr>
        <w:t>басшылыққа ала отырып, Қазақстан Республикасы Үкіметінің "Шағын кәсіпкерлік субъектілеріне несие беру кезінде кепілдікті қамтамасыз ету ретінде коммуналдық меншік объектілерін пайдалану мәселелері" туралы 2000 жылғы 7 шілдедегі № 1028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Шағын кәсіпкерлік субъектілеріне несие беру кезінде кепілдікті қамтамасыз ету ретінде Батыс Қазақстан облысының коммуналдық меншік объектілерін пайдалану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әкімінің "Шағын кәсіпкерлік субъектілеріне несие беру кезінде кепілдікті қамтамасыз ету ретінде коммуналдық меншік объектілерін пайдалану туралы" 2000 жылғы 1 желтоқсандағы № 210 шешімінің күші жойылды деп танылсын (тіркеу № 619).</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А. Ш. Хамитовке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w:t>
      </w:r>
    </w:p>
    <w:bookmarkStart w:name="z4"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2005 жылғы 31 наурыздағы</w:t>
      </w:r>
      <w:r>
        <w:br/>
      </w:r>
      <w:r>
        <w:rPr>
          <w:rFonts w:ascii="Times New Roman"/>
          <w:b w:val="false"/>
          <w:i w:val="false"/>
          <w:color w:val="000000"/>
          <w:sz w:val="28"/>
        </w:rPr>
        <w:t>
№ 102 қаулысымен</w:t>
      </w:r>
      <w:r>
        <w:br/>
      </w:r>
      <w:r>
        <w:rPr>
          <w:rFonts w:ascii="Times New Roman"/>
          <w:b w:val="false"/>
          <w:i w:val="false"/>
          <w:color w:val="000000"/>
          <w:sz w:val="28"/>
        </w:rPr>
        <w:t>
бекітілген</w:t>
      </w:r>
    </w:p>
    <w:bookmarkEnd w:id="1"/>
    <w:bookmarkStart w:name="z5" w:id="2"/>
    <w:p>
      <w:pPr>
        <w:spacing w:after="0"/>
        <w:ind w:left="0"/>
        <w:jc w:val="left"/>
      </w:pPr>
      <w:r>
        <w:rPr>
          <w:rFonts w:ascii="Times New Roman"/>
          <w:b/>
          <w:i w:val="false"/>
          <w:color w:val="000000"/>
        </w:rPr>
        <w:t xml:space="preserve"> 
Шағын кәсіпкерлік субъектілеріне несие беру</w:t>
      </w:r>
      <w:r>
        <w:br/>
      </w:r>
      <w:r>
        <w:rPr>
          <w:rFonts w:ascii="Times New Roman"/>
          <w:b/>
          <w:i w:val="false"/>
          <w:color w:val="000000"/>
        </w:rPr>
        <w:t>
кезінде кепілдікті қамтамасыз ету ретінде</w:t>
      </w:r>
      <w:r>
        <w:br/>
      </w:r>
      <w:r>
        <w:rPr>
          <w:rFonts w:ascii="Times New Roman"/>
          <w:b/>
          <w:i w:val="false"/>
          <w:color w:val="000000"/>
        </w:rPr>
        <w:t>
Батыс Қазақстан облысының коммуналдық</w:t>
      </w:r>
      <w:r>
        <w:br/>
      </w:r>
      <w:r>
        <w:rPr>
          <w:rFonts w:ascii="Times New Roman"/>
          <w:b/>
          <w:i w:val="false"/>
          <w:color w:val="000000"/>
        </w:rPr>
        <w:t>
меншік объектілерін пайдалану</w:t>
      </w:r>
      <w:r>
        <w:br/>
      </w:r>
      <w:r>
        <w:rPr>
          <w:rFonts w:ascii="Times New Roman"/>
          <w:b/>
          <w:i w:val="false"/>
          <w:color w:val="000000"/>
        </w:rPr>
        <w:t>
Ережесі</w:t>
      </w:r>
    </w:p>
    <w:bookmarkEnd w:id="2"/>
    <w:bookmarkStart w:name="z6"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Ереже Қазақстан Республикасы Үкіметінің 2000 жылғы 7 шілдедегі </w:t>
      </w:r>
      <w:r>
        <w:rPr>
          <w:rFonts w:ascii="Times New Roman"/>
          <w:b w:val="false"/>
          <w:i w:val="false"/>
          <w:color w:val="000000"/>
          <w:sz w:val="28"/>
        </w:rPr>
        <w:t>№ 1028</w:t>
      </w:r>
      <w:r>
        <w:rPr>
          <w:rFonts w:ascii="Times New Roman"/>
          <w:b w:val="false"/>
          <w:i w:val="false"/>
          <w:color w:val="ff0000"/>
          <w:sz w:val="28"/>
        </w:rPr>
        <w:t> </w:t>
      </w:r>
      <w:r>
        <w:rPr>
          <w:rFonts w:ascii="Times New Roman"/>
          <w:b w:val="false"/>
          <w:i w:val="false"/>
          <w:color w:val="000000"/>
          <w:sz w:val="28"/>
        </w:rPr>
        <w:t>қаулысымен бекітілген Шағын кәсіпкерлік субъектілеріне несие беру кезінде кепілдікті қамтамасыз ету ретінде коммуналдық меншік объектілерін пайдаланудың үлгі Ережесінің негізінде әзірленді және шағын кәсіпкерлік субъектілеріне несие беру кезінде кепілдікті қамтамасыз ету ретінде коммуналдық меншік объектілерін пайдаланудың біркелкі негізін белгілейді.</w:t>
      </w:r>
      <w:r>
        <w:br/>
      </w:r>
      <w:r>
        <w:rPr>
          <w:rFonts w:ascii="Times New Roman"/>
          <w:b w:val="false"/>
          <w:i w:val="false"/>
          <w:color w:val="000000"/>
          <w:sz w:val="28"/>
        </w:rPr>
        <w:t>
      2. Шағын кәсіпкерлік субъектілеріне несие беру кезінде коммуналдық меншік арқылы кепілдікті қамтамасыз ету қазіргі шаруашылық жүргізу құқығындағы мемлекеттік коммуналдық кәсіпорындар (бұдан әрі - МК) жанынан кепілдік қорлар құру жолымен жүзеге асырылады.</w:t>
      </w:r>
      <w:r>
        <w:br/>
      </w:r>
      <w:r>
        <w:rPr>
          <w:rFonts w:ascii="Times New Roman"/>
          <w:b w:val="false"/>
          <w:i w:val="false"/>
          <w:color w:val="000000"/>
          <w:sz w:val="28"/>
        </w:rPr>
        <w:t>
      3. Коммуналдық меншік объектілерін кепілдік қорына беру туралы шешімді облыс әкімдігі қабылдайды.</w:t>
      </w:r>
      <w:r>
        <w:br/>
      </w:r>
      <w:r>
        <w:rPr>
          <w:rFonts w:ascii="Times New Roman"/>
          <w:b w:val="false"/>
          <w:i w:val="false"/>
          <w:color w:val="000000"/>
          <w:sz w:val="28"/>
        </w:rPr>
        <w:t>
      4. Шағын кәсіпкерлік субъектілеріне несие беру кезінде коммуналдық меншік арқылы кепілдікті қамтамасыз етуді мемлекеттік кәсіпорындар өздерінің кәсіпкерлік тәуекелдігін сақтандыруды жүргізу арқылы жүзеге асырады.</w:t>
      </w:r>
    </w:p>
    <w:bookmarkStart w:name="z7" w:id="4"/>
    <w:p>
      <w:pPr>
        <w:spacing w:after="0"/>
        <w:ind w:left="0"/>
        <w:jc w:val="left"/>
      </w:pPr>
      <w:r>
        <w:rPr>
          <w:rFonts w:ascii="Times New Roman"/>
          <w:b/>
          <w:i w:val="false"/>
          <w:color w:val="000000"/>
        </w:rPr>
        <w:t xml:space="preserve"> 
2. Кепілдік мүлікті іріктеу және бағалау</w:t>
      </w:r>
    </w:p>
    <w:bookmarkEnd w:id="4"/>
    <w:p>
      <w:pPr>
        <w:spacing w:after="0"/>
        <w:ind w:left="0"/>
        <w:jc w:val="both"/>
      </w:pPr>
      <w:r>
        <w:rPr>
          <w:rFonts w:ascii="Times New Roman"/>
          <w:b w:val="false"/>
          <w:i w:val="false"/>
          <w:color w:val="000000"/>
          <w:sz w:val="28"/>
        </w:rPr>
        <w:t>      5. Жыл сайынғы коммуналдық меншік объектілерін түгендеу жүргізілгеннен кейін коммуналдық меншік объектілерінің тізілімі құрылады және бекітіледі, онда объектілердің атауы, олардың орналасқан жері, баланстық құны және объектінің жағдайы туралы басқа да мәліметтер беріледі.</w:t>
      </w:r>
      <w:r>
        <w:br/>
      </w:r>
      <w:r>
        <w:rPr>
          <w:rFonts w:ascii="Times New Roman"/>
          <w:b w:val="false"/>
          <w:i w:val="false"/>
          <w:color w:val="000000"/>
          <w:sz w:val="28"/>
        </w:rPr>
        <w:t>
      6. Тізілімді құру барысында жылжымайтын мүлік орталығы мамандарын немесе тәуелсіз сарапшыларды (келісім бойынша) тарта отырып, Қазақстан Республикасының "Қазақстан Республикасындағы банктер және банк қызметтері туралы" </w:t>
      </w:r>
      <w:r>
        <w:rPr>
          <w:rFonts w:ascii="Times New Roman"/>
          <w:b w:val="false"/>
          <w:i w:val="false"/>
          <w:color w:val="000000"/>
          <w:sz w:val="28"/>
        </w:rPr>
        <w:t>Заңына</w:t>
      </w:r>
      <w:r>
        <w:rPr>
          <w:rFonts w:ascii="Times New Roman"/>
          <w:b w:val="false"/>
          <w:i w:val="false"/>
          <w:color w:val="ff0000"/>
          <w:sz w:val="28"/>
        </w:rPr>
        <w:t> </w:t>
      </w:r>
      <w:r>
        <w:rPr>
          <w:rFonts w:ascii="Times New Roman"/>
          <w:b w:val="false"/>
          <w:i w:val="false"/>
          <w:color w:val="000000"/>
          <w:sz w:val="28"/>
        </w:rPr>
        <w:t>сәйкес несие ұйымдарының несиелердің кепілдігін қамтамасыз етуге қойылатын талаптарына сәйкестігі жөнінде коммуналдық меншік объектілерін бағалау жүргізіледі.</w:t>
      </w:r>
    </w:p>
    <w:bookmarkStart w:name="z8" w:id="5"/>
    <w:p>
      <w:pPr>
        <w:spacing w:after="0"/>
        <w:ind w:left="0"/>
        <w:jc w:val="left"/>
      </w:pPr>
      <w:r>
        <w:rPr>
          <w:rFonts w:ascii="Times New Roman"/>
          <w:b/>
          <w:i w:val="false"/>
          <w:color w:val="000000"/>
        </w:rPr>
        <w:t xml:space="preserve"> 
3. Коммуналдық меншік объектілерін кепілдікті</w:t>
      </w:r>
      <w:r>
        <w:br/>
      </w:r>
      <w:r>
        <w:rPr>
          <w:rFonts w:ascii="Times New Roman"/>
          <w:b/>
          <w:i w:val="false"/>
          <w:color w:val="000000"/>
        </w:rPr>
        <w:t>
қамтамасыз ету есебінен несие берілетін шағын</w:t>
      </w:r>
      <w:r>
        <w:br/>
      </w:r>
      <w:r>
        <w:rPr>
          <w:rFonts w:ascii="Times New Roman"/>
          <w:b/>
          <w:i w:val="false"/>
          <w:color w:val="000000"/>
        </w:rPr>
        <w:t>
кәсіпкерлік субъектілерінің жобаларын</w:t>
      </w:r>
      <w:r>
        <w:br/>
      </w:r>
      <w:r>
        <w:rPr>
          <w:rFonts w:ascii="Times New Roman"/>
          <w:b/>
          <w:i w:val="false"/>
          <w:color w:val="000000"/>
        </w:rPr>
        <w:t>
іріктеу жөніндегі жұмыстарды ұйымдастыру</w:t>
      </w:r>
    </w:p>
    <w:bookmarkEnd w:id="5"/>
    <w:p>
      <w:pPr>
        <w:spacing w:after="0"/>
        <w:ind w:left="0"/>
        <w:jc w:val="both"/>
      </w:pPr>
      <w:r>
        <w:rPr>
          <w:rFonts w:ascii="Times New Roman"/>
          <w:b w:val="false"/>
          <w:i w:val="false"/>
          <w:color w:val="000000"/>
          <w:sz w:val="28"/>
        </w:rPr>
        <w:t>      7. Жергілікті атқарушы орган коммуналдық меншік объектілерін кепілдікті қамтамасыз ету есебінен несие берілетін шағын кәсіпкерлік субъектілерінің жобаларын іріктеу жөніндегі комиссияны (бұдан әрі -Комиссия) құрады.</w:t>
      </w:r>
      <w:r>
        <w:br/>
      </w:r>
      <w:r>
        <w:rPr>
          <w:rFonts w:ascii="Times New Roman"/>
          <w:b w:val="false"/>
          <w:i w:val="false"/>
          <w:color w:val="000000"/>
          <w:sz w:val="28"/>
        </w:rPr>
        <w:t>
      8. Комиссияны әкім басқарады.</w:t>
      </w:r>
      <w:r>
        <w:br/>
      </w:r>
      <w:r>
        <w:rPr>
          <w:rFonts w:ascii="Times New Roman"/>
          <w:b w:val="false"/>
          <w:i w:val="false"/>
          <w:color w:val="000000"/>
          <w:sz w:val="28"/>
        </w:rPr>
        <w:t>
      9. Комиссияның хатшысы лауазымы бойынша МК басшысы болып табылады.</w:t>
      </w:r>
      <w:r>
        <w:br/>
      </w:r>
      <w:r>
        <w:rPr>
          <w:rFonts w:ascii="Times New Roman"/>
          <w:b w:val="false"/>
          <w:i w:val="false"/>
          <w:color w:val="000000"/>
          <w:sz w:val="28"/>
        </w:rPr>
        <w:t>
      10. Комиссияның жұмыс органының қызметі МК-ге жүктеледі.</w:t>
      </w:r>
      <w:r>
        <w:br/>
      </w:r>
      <w:r>
        <w:rPr>
          <w:rFonts w:ascii="Times New Roman"/>
          <w:b w:val="false"/>
          <w:i w:val="false"/>
          <w:color w:val="000000"/>
          <w:sz w:val="28"/>
        </w:rPr>
        <w:t>
      11. Комиссияның жұмыс органы комиссия мәжілісінің күн тәртібі туралы ұсыныстарды әзірлейді; өзінің құзыреті шегінде комиссия шешімдерінің орындалуын қамтамасыз етеді; комиссия мүшелерінің және оның қызметіне тартылған мамандардың жұмысын үйлестіреді, шағын кәсіпкерлік субъектілерінің өтінімдерін тіркеуді жүзеге асырады. Жобаларды іріктеуге қатысу үшін шағын кәсіпкерлік субъектілерінің өтінімдерін тіркеуден бас тартуға жол берілмейді.</w:t>
      </w:r>
      <w:r>
        <w:br/>
      </w:r>
      <w:r>
        <w:rPr>
          <w:rFonts w:ascii="Times New Roman"/>
          <w:b w:val="false"/>
          <w:i w:val="false"/>
          <w:color w:val="000000"/>
          <w:sz w:val="28"/>
        </w:rPr>
        <w:t>
      12. Шағын кәсіпкерлік субъектілерінің жобалары бойынша іріктеу екі кезеңде жүргізіледі.</w:t>
      </w:r>
      <w:r>
        <w:br/>
      </w:r>
      <w:r>
        <w:rPr>
          <w:rFonts w:ascii="Times New Roman"/>
          <w:b w:val="false"/>
          <w:i w:val="false"/>
          <w:color w:val="000000"/>
          <w:sz w:val="28"/>
        </w:rPr>
        <w:t>
      Жобаларды іріктеудің бастапқы кезеңінде жұмыс органы экономикалық, ұйымдастырушылық, маркетингтік және қаржылық көзқарастарды талдайды және жобалар жөніндегі құжаттарды сараптама жүргізу және несиелендіру мүмкіндіктері туралы қорытындыны беру үшін несиелік ұйымдардың қарауына береді.</w:t>
      </w:r>
      <w:r>
        <w:br/>
      </w:r>
      <w:r>
        <w:rPr>
          <w:rFonts w:ascii="Times New Roman"/>
          <w:b w:val="false"/>
          <w:i w:val="false"/>
          <w:color w:val="000000"/>
          <w:sz w:val="28"/>
        </w:rPr>
        <w:t>
      Жұмыс органы несиелік ұйымдардың оңды қорытындысын алған өтінімдерді, оған несиелік ұйымдардың қорытындысын қоса отырып, мәжіліс өтетін күннен үш күн бұрын комиссия мүшелерінің қарауына ұсынады.</w:t>
      </w:r>
      <w:r>
        <w:br/>
      </w:r>
      <w:r>
        <w:rPr>
          <w:rFonts w:ascii="Times New Roman"/>
          <w:b w:val="false"/>
          <w:i w:val="false"/>
          <w:color w:val="000000"/>
          <w:sz w:val="28"/>
        </w:rPr>
        <w:t>
      13. Комиссия заңнамаларда белгіленген тәртіппен өзінің қызметін жүзеге асыру үшін:</w:t>
      </w:r>
      <w:r>
        <w:br/>
      </w:r>
      <w:r>
        <w:rPr>
          <w:rFonts w:ascii="Times New Roman"/>
          <w:b w:val="false"/>
          <w:i w:val="false"/>
          <w:color w:val="000000"/>
          <w:sz w:val="28"/>
        </w:rPr>
        <w:t>
      1) ғалымдар, беделді кәсіпкерлер, басқару органы өкілдері және басқа да мамандар есебінен сарапшылар мен консультанттарды жұмысқа тартады;</w:t>
      </w:r>
      <w:r>
        <w:br/>
      </w:r>
      <w:r>
        <w:rPr>
          <w:rFonts w:ascii="Times New Roman"/>
          <w:b w:val="false"/>
          <w:i w:val="false"/>
          <w:color w:val="000000"/>
          <w:sz w:val="28"/>
        </w:rPr>
        <w:t>
      2) уақытша және тұрақты жұмыс істейтін сарапшылар мен жұмыс топтарын ұйымдастырады;</w:t>
      </w:r>
      <w:r>
        <w:br/>
      </w:r>
      <w:r>
        <w:rPr>
          <w:rFonts w:ascii="Times New Roman"/>
          <w:b w:val="false"/>
          <w:i w:val="false"/>
          <w:color w:val="000000"/>
          <w:sz w:val="28"/>
        </w:rPr>
        <w:t>
      3) қажетті ақпараттық, талдау, анықтамалық-статистикалық материалдарды, сондай-ақ ведомстволық нормативтік-құқықтық актілерді алады.</w:t>
      </w:r>
      <w:r>
        <w:br/>
      </w:r>
      <w:r>
        <w:rPr>
          <w:rFonts w:ascii="Times New Roman"/>
          <w:b w:val="false"/>
          <w:i w:val="false"/>
          <w:color w:val="000000"/>
          <w:sz w:val="28"/>
        </w:rPr>
        <w:t>
      14. Жобаларды іріктеу кезінде төмендегідей талаптар есепке алынады:</w:t>
      </w:r>
      <w:r>
        <w:br/>
      </w:r>
      <w:r>
        <w:rPr>
          <w:rFonts w:ascii="Times New Roman"/>
          <w:b w:val="false"/>
          <w:i w:val="false"/>
          <w:color w:val="000000"/>
          <w:sz w:val="28"/>
        </w:rPr>
        <w:t>
      1) шағын кәсіпкерлік субъектілерінің бюджет алдындағы берешектерінің жоқтығы;</w:t>
      </w:r>
      <w:r>
        <w:br/>
      </w:r>
      <w:r>
        <w:rPr>
          <w:rFonts w:ascii="Times New Roman"/>
          <w:b w:val="false"/>
          <w:i w:val="false"/>
          <w:color w:val="000000"/>
          <w:sz w:val="28"/>
        </w:rPr>
        <w:t>
      2) егер бұндай болып жатса, қолайлы несиелік мәліметтерінің болуы;</w:t>
      </w:r>
      <w:r>
        <w:br/>
      </w:r>
      <w:r>
        <w:rPr>
          <w:rFonts w:ascii="Times New Roman"/>
          <w:b w:val="false"/>
          <w:i w:val="false"/>
          <w:color w:val="000000"/>
          <w:sz w:val="28"/>
        </w:rPr>
        <w:t>
      3) жобаның аймақты дамытудың индикативтік жоспарына және облыста шағын бизнесті дамытудың басым бағыттарына сәйкестігі.</w:t>
      </w:r>
      <w:r>
        <w:br/>
      </w:r>
      <w:r>
        <w:rPr>
          <w:rFonts w:ascii="Times New Roman"/>
          <w:b w:val="false"/>
          <w:i w:val="false"/>
          <w:color w:val="000000"/>
          <w:sz w:val="28"/>
        </w:rPr>
        <w:t>
      15. Комиссия несиелік ұйымдардың оңды қорытындысын алған өтінімдерді ол тіркелген күннен бастап екі айдан кем емес мерзімде қарайды.</w:t>
      </w:r>
      <w:r>
        <w:br/>
      </w:r>
      <w:r>
        <w:rPr>
          <w:rFonts w:ascii="Times New Roman"/>
          <w:b w:val="false"/>
          <w:i w:val="false"/>
          <w:color w:val="000000"/>
          <w:sz w:val="28"/>
        </w:rPr>
        <w:t xml:space="preserve">
      16. Комиссия мәжілісі қажетіне қарай, бірақ тоқсанына бір реттен кем емес шақырылады, оны комиссия төрағасы шақырады. </w:t>
      </w:r>
      <w:r>
        <w:br/>
      </w:r>
      <w:r>
        <w:rPr>
          <w:rFonts w:ascii="Times New Roman"/>
          <w:b w:val="false"/>
          <w:i w:val="false"/>
          <w:color w:val="000000"/>
          <w:sz w:val="28"/>
        </w:rPr>
        <w:t>
      Комиссияның шешімі ашық дауыс беру жолымен, дауыстың үштен екісімен қабылданады.</w:t>
      </w:r>
      <w:r>
        <w:br/>
      </w:r>
      <w:r>
        <w:rPr>
          <w:rFonts w:ascii="Times New Roman"/>
          <w:b w:val="false"/>
          <w:i w:val="false"/>
          <w:color w:val="000000"/>
          <w:sz w:val="28"/>
        </w:rPr>
        <w:t>
      Комиссияның шешімдеріне комиссияның төрағасы және хатшысы қол қояды. Комиссия мүшелерінің ерекше пікірге құқығы бар, егер ол айтыла қалған жағдайда, ол жазбаша түрде мазмұндалуы және комиссия мәжілісінің хаттамасына тіркелуі керек.</w:t>
      </w:r>
      <w:r>
        <w:br/>
      </w:r>
      <w:r>
        <w:rPr>
          <w:rFonts w:ascii="Times New Roman"/>
          <w:b w:val="false"/>
          <w:i w:val="false"/>
          <w:color w:val="000000"/>
          <w:sz w:val="28"/>
        </w:rPr>
        <w:t>
      17. Комиссия мүшелері жобаларды іріктеу кезінде алған шешімдері мен несиелеуге ұсынбалары үшін Қазақстан Республикасының "Сыбайлас жемқорлықпен күрес туралы" 1998 жылғы 2 шілдедегі </w:t>
      </w:r>
      <w:r>
        <w:rPr>
          <w:rFonts w:ascii="Times New Roman"/>
          <w:b w:val="false"/>
          <w:i w:val="false"/>
          <w:color w:val="000000"/>
          <w:sz w:val="28"/>
        </w:rPr>
        <w:t>№ 267</w:t>
      </w:r>
      <w:r>
        <w:rPr>
          <w:rFonts w:ascii="Times New Roman"/>
          <w:b w:val="false"/>
          <w:i w:val="false"/>
          <w:color w:val="000000"/>
          <w:sz w:val="28"/>
        </w:rPr>
        <w:t> Заңына, сондай-ақ Қазақстан Республикасының басқа да заңнамаларына сәйкес жауап береді.</w:t>
      </w:r>
      <w:r>
        <w:br/>
      </w:r>
      <w:r>
        <w:rPr>
          <w:rFonts w:ascii="Times New Roman"/>
          <w:b w:val="false"/>
          <w:i w:val="false"/>
          <w:color w:val="000000"/>
          <w:sz w:val="28"/>
        </w:rPr>
        <w:t>
      18. Шағын кәсіпкерлік субъектілеріне кепілдікті қамтамасыз етуді беруден бас тартылған жағдайда жұмыс органы жобаларды іріктеудің тиісті кезеңінен кейін 3 күн мерзім ішінде бас тартудың негіздемелерін көрсете отырып, шағын кәсіпкерлік субъектілеріне жазбаша түрде мәлімдеуге міндетті.</w:t>
      </w:r>
    </w:p>
    <w:bookmarkStart w:name="z9" w:id="6"/>
    <w:p>
      <w:pPr>
        <w:spacing w:after="0"/>
        <w:ind w:left="0"/>
        <w:jc w:val="left"/>
      </w:pPr>
      <w:r>
        <w:rPr>
          <w:rFonts w:ascii="Times New Roman"/>
          <w:b/>
          <w:i w:val="false"/>
          <w:color w:val="000000"/>
        </w:rPr>
        <w:t xml:space="preserve"> 
4. Кепілдікті қамтамасыз етуді ресімдеу</w:t>
      </w:r>
    </w:p>
    <w:bookmarkEnd w:id="6"/>
    <w:p>
      <w:pPr>
        <w:spacing w:after="0"/>
        <w:ind w:left="0"/>
        <w:jc w:val="both"/>
      </w:pPr>
      <w:r>
        <w:rPr>
          <w:rFonts w:ascii="Times New Roman"/>
          <w:b w:val="false"/>
          <w:i w:val="false"/>
          <w:color w:val="000000"/>
          <w:sz w:val="28"/>
        </w:rPr>
        <w:t>      19. Шағын кәсіпкерлік субъектілеріне несие беру кезінде кепілдікті қамтамасыз ету ретінде коммуналдық меншік объектілерін беру туралы шарт жасасу жөнінде МК-нің шешім қабылдауы үшін негіз комиссияның хаттамалық шешімі болып табылады.</w:t>
      </w:r>
      <w:r>
        <w:br/>
      </w:r>
      <w:r>
        <w:rPr>
          <w:rFonts w:ascii="Times New Roman"/>
          <w:b w:val="false"/>
          <w:i w:val="false"/>
          <w:color w:val="000000"/>
          <w:sz w:val="28"/>
        </w:rPr>
        <w:t>
      20. Шағын кәсіпкерлік субъектілерінің несие алуы кезінде кепілдік беруші МК болып табылады.</w:t>
      </w:r>
      <w:r>
        <w:br/>
      </w:r>
      <w:r>
        <w:rPr>
          <w:rFonts w:ascii="Times New Roman"/>
          <w:b w:val="false"/>
          <w:i w:val="false"/>
          <w:color w:val="000000"/>
          <w:sz w:val="28"/>
        </w:rPr>
        <w:t>
      21. Жобаны қаржыландыру туралы оңды шешім болған жағдайда МК Қазақстан Республикасы Президентінің "Жылжымайтын мүлік ипотекасы туралы" 1995 жылғы 23 желтоқсандағы </w:t>
      </w:r>
      <w:r>
        <w:rPr>
          <w:rFonts w:ascii="Times New Roman"/>
          <w:b w:val="false"/>
          <w:i w:val="false"/>
          <w:color w:val="000000"/>
          <w:sz w:val="28"/>
        </w:rPr>
        <w:t>№ 2723</w:t>
      </w:r>
      <w:r>
        <w:rPr>
          <w:rFonts w:ascii="Times New Roman"/>
          <w:b w:val="false"/>
          <w:i w:val="false"/>
          <w:color w:val="000000"/>
          <w:sz w:val="28"/>
        </w:rPr>
        <w:t> Заң күші бар Жарлығына сәйкес несиелік ұйымдармен және шағын кәсіпкерлік субъектілерімен ипотекалық шарт жасасады.</w:t>
      </w:r>
      <w:r>
        <w:br/>
      </w:r>
      <w:r>
        <w:rPr>
          <w:rFonts w:ascii="Times New Roman"/>
          <w:b w:val="false"/>
          <w:i w:val="false"/>
          <w:color w:val="000000"/>
          <w:sz w:val="28"/>
        </w:rPr>
        <w:t>
      22. Ипотекалық шартта зат, кепілдіктегі мүліктің бағалау құны, негізгі міндеттемелердің ережелері, оны орындаудың көлемі мен мерзімі көрсетілуі тиіс, ипотекалық шартта тараптардың құқықтары мен міндеттеріне келісімдер және тыйым салынбайтын заңнамалар негізінде қол жеткізілуі тиіс.</w:t>
      </w:r>
      <w:r>
        <w:br/>
      </w:r>
      <w:r>
        <w:rPr>
          <w:rFonts w:ascii="Times New Roman"/>
          <w:b w:val="false"/>
          <w:i w:val="false"/>
          <w:color w:val="000000"/>
          <w:sz w:val="28"/>
        </w:rPr>
        <w:t>
      23. МК объектілерді кепілдікті қамтамасыз етуге пайдаланғаны үшін шағын кәсіпкерлік субъектілері төлейтін сыйақының (мүдде) мөлшерлемесін алынған несие сомасының 0,1 пайызы көлемінде белгілейді.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