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ac65" w14:textId="4b1ac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Құрметті азаматы" атағын беру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Өскемен қалалық мәслихатының XIV сессиясының 2005 жылғы 6 маусымдағы N 14/7 шешімі. Шығыс Қазақстан облысы Әділет департаментінің Өскемен қалалық Әділет басқармасында 2005 жылғы 1 шілдеде N 5-1-2 тіркелді. Күші жойылды - Шығыс Қазақстан облысы Өскемен қалалық мәслихатының 2007 жылғы 23 қазандағы № 2/15 шешімімен</w:t>
      </w:r>
    </w:p>
    <w:p>
      <w:pPr>
        <w:spacing w:after="0"/>
        <w:ind w:left="0"/>
        <w:jc w:val="both"/>
      </w:pPr>
      <w:r>
        <w:rPr>
          <w:rFonts w:ascii="Times New Roman"/>
          <w:b w:val="false"/>
          <w:i w:val="false"/>
          <w:color w:val="ff0000"/>
          <w:sz w:val="28"/>
        </w:rPr>
        <w:t>
      Ескерту. Күші жойылды - Шығыс Қазақстан облысы Өскемен қалалық мәслихатының 23.10.2007 № 2/15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"Өскемен қаласының Құрметті азаматы""атағын беру туралы ереже бекітілсін.</w:t>
      </w:r>
    </w:p>
    <w:bookmarkEnd w:id="1"/>
    <w:bookmarkStart w:name="z3" w:id="2"/>
    <w:p>
      <w:pPr>
        <w:spacing w:after="0"/>
        <w:ind w:left="0"/>
        <w:jc w:val="both"/>
      </w:pPr>
      <w:r>
        <w:rPr>
          <w:rFonts w:ascii="Times New Roman"/>
          <w:b w:val="false"/>
          <w:i w:val="false"/>
          <w:color w:val="000000"/>
          <w:sz w:val="28"/>
        </w:rPr>
        <w:t>
      2. Осы шешімнің орындалуына бақылау жасауды бюджет және әлеуметтік инфрақұрылым мәселелері жөніндегі тұрақты комиссияға жүктелсін.</w:t>
      </w:r>
    </w:p>
    <w:bookmarkEnd w:id="2"/>
    <w:bookmarkStart w:name="z4" w:id="3"/>
    <w:p>
      <w:pPr>
        <w:spacing w:after="0"/>
        <w:ind w:left="0"/>
        <w:jc w:val="both"/>
      </w:pPr>
      <w:r>
        <w:rPr>
          <w:rFonts w:ascii="Times New Roman"/>
          <w:b w:val="false"/>
          <w:i w:val="false"/>
          <w:color w:val="000000"/>
          <w:sz w:val="28"/>
        </w:rPr>
        <w:t>
      3. Осы шешім әділет департаментінде мемлекеттік тіркеуден өткен күннен бастап өз күшіне енеді.</w:t>
      </w:r>
    </w:p>
    <w:bookmarkEnd w:id="3"/>
    <w:bookmarkStart w:name="z5" w:id="4"/>
    <w:p>
      <w:pPr>
        <w:spacing w:after="0"/>
        <w:ind w:left="0"/>
        <w:jc w:val="both"/>
      </w:pPr>
      <w:r>
        <w:rPr>
          <w:rFonts w:ascii="Times New Roman"/>
          <w:b w:val="false"/>
          <w:i w:val="false"/>
          <w:color w:val="000000"/>
          <w:sz w:val="28"/>
        </w:rPr>
        <w:t>
      4. Шешім 2005 жылғы 1 шілдеден бастап іске қосылады.</w:t>
      </w:r>
    </w:p>
    <w:bookmarkEnd w:id="4"/>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 төрағасы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мәслихаттың хатшысы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2005 жылғы 6 маусымдағы</w:t>
            </w:r>
            <w:r>
              <w:br/>
            </w:r>
            <w:r>
              <w:rPr>
                <w:rFonts w:ascii="Times New Roman"/>
                <w:b w:val="false"/>
                <w:i w:val="false"/>
                <w:color w:val="000000"/>
                <w:sz w:val="20"/>
              </w:rPr>
              <w:t>N 14/7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"Өскемен қаласының Құрметті азаматы"</w:t>
      </w:r>
      <w:r>
        <w:br/>
      </w:r>
      <w:r>
        <w:rPr>
          <w:rFonts w:ascii="Times New Roman"/>
          <w:b/>
          <w:i w:val="false"/>
          <w:color w:val="000000"/>
        </w:rPr>
        <w:t>ағын беру туралы</w:t>
      </w:r>
      <w:r>
        <w:br/>
      </w:r>
      <w:r>
        <w:rPr>
          <w:rFonts w:ascii="Times New Roman"/>
          <w:b/>
          <w:i w:val="false"/>
          <w:color w:val="000000"/>
        </w:rPr>
        <w:t>ЕРЕЖЕ</w:t>
      </w:r>
    </w:p>
    <w:p>
      <w:pPr>
        <w:spacing w:after="0"/>
        <w:ind w:left="0"/>
        <w:jc w:val="both"/>
      </w:pPr>
      <w:r>
        <w:rPr>
          <w:rFonts w:ascii="Times New Roman"/>
          <w:b w:val="false"/>
          <w:i w:val="false"/>
          <w:color w:val="000000"/>
          <w:sz w:val="28"/>
        </w:rPr>
        <w:t>
      "     1. "Өскемен қаласының Құрметті азаматы" атағы азаматтарға қоғам игілігіне жасаған қала алдында көрнекті, қоғамдық, шығармашылық, қайырымдылық қызметі үшін беріледі.</w:t>
      </w:r>
    </w:p>
    <w:p>
      <w:pPr>
        <w:spacing w:after="0"/>
        <w:ind w:left="0"/>
        <w:jc w:val="both"/>
      </w:pPr>
      <w:r>
        <w:rPr>
          <w:rFonts w:ascii="Times New Roman"/>
          <w:b w:val="false"/>
          <w:i w:val="false"/>
          <w:color w:val="000000"/>
          <w:sz w:val="28"/>
        </w:rPr>
        <w:t>
      2. "Өскемен қаласының Құрметті азаматы" атағын беруге ұсынысты, еңбек ұжымдары, қоғамдық бірлестіктері, азаматтар жиналысының ұсыныстары негізінде қала әкімі береді.</w:t>
      </w:r>
    </w:p>
    <w:p>
      <w:pPr>
        <w:spacing w:after="0"/>
        <w:ind w:left="0"/>
        <w:jc w:val="both"/>
      </w:pPr>
      <w:r>
        <w:rPr>
          <w:rFonts w:ascii="Times New Roman"/>
          <w:b w:val="false"/>
          <w:i w:val="false"/>
          <w:color w:val="000000"/>
          <w:sz w:val="28"/>
        </w:rPr>
        <w:t>
      3. Қала әкімі ұсынысты қалалық мәслихаттың ағымдағы жылдың 25 мамырынан кешіктірмей екі кандидатураға енгізеді. &lt;*&gt;</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3-тармаққа өзгерту енгізілді - Өскемен қалалық мәслихатының 2007 жылғы 15 ақпандағы N 31/5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Ұсынылып отырған кандидатқа қала әкімінің аппараты қалалық мәслихатқа мынадай  құжаттарды ұсынады:</w:t>
      </w:r>
    </w:p>
    <w:p>
      <w:pPr>
        <w:spacing w:after="0"/>
        <w:ind w:left="0"/>
        <w:jc w:val="both"/>
      </w:pPr>
      <w:r>
        <w:rPr>
          <w:rFonts w:ascii="Times New Roman"/>
          <w:b w:val="false"/>
          <w:i w:val="false"/>
          <w:color w:val="000000"/>
          <w:sz w:val="28"/>
        </w:rPr>
        <w:t>
      1) азаматтар жиналысының, қоғамдық бірлестіктерінің, жұмыс ұжымының хаттамасы;</w:t>
      </w:r>
    </w:p>
    <w:p>
      <w:pPr>
        <w:spacing w:after="0"/>
        <w:ind w:left="0"/>
        <w:jc w:val="both"/>
      </w:pPr>
      <w:r>
        <w:rPr>
          <w:rFonts w:ascii="Times New Roman"/>
          <w:b w:val="false"/>
          <w:i w:val="false"/>
          <w:color w:val="000000"/>
          <w:sz w:val="28"/>
        </w:rPr>
        <w:t>
      2) өндірістік, шығармашылық, қайырымдылық қызметіндегі нақты зор еңбектері көрсетілген мінездеме, қала экономикасының қаржы және өндірістік саласының дамуына қосқан үлесі туралы мәліметтер, мерзімдері көрсетілген үкіметтік және басқа да наградалардың тізімі;</w:t>
      </w:r>
    </w:p>
    <w:p>
      <w:pPr>
        <w:spacing w:after="0"/>
        <w:ind w:left="0"/>
        <w:jc w:val="both"/>
      </w:pPr>
      <w:r>
        <w:rPr>
          <w:rFonts w:ascii="Times New Roman"/>
          <w:b w:val="false"/>
          <w:i w:val="false"/>
          <w:color w:val="000000"/>
          <w:sz w:val="28"/>
        </w:rPr>
        <w:t>
      3) кандидаттың өмірбаяны;</w:t>
      </w:r>
    </w:p>
    <w:p>
      <w:pPr>
        <w:spacing w:after="0"/>
        <w:ind w:left="0"/>
        <w:jc w:val="both"/>
      </w:pPr>
      <w:r>
        <w:rPr>
          <w:rFonts w:ascii="Times New Roman"/>
          <w:b w:val="false"/>
          <w:i w:val="false"/>
          <w:color w:val="000000"/>
          <w:sz w:val="28"/>
        </w:rPr>
        <w:t>
      4) 3 х 4 = 2 дана және 6 х 9 = 2 дана фотосуреттер.</w:t>
      </w:r>
    </w:p>
    <w:p>
      <w:pPr>
        <w:spacing w:after="0"/>
        <w:ind w:left="0"/>
        <w:jc w:val="both"/>
      </w:pPr>
      <w:r>
        <w:rPr>
          <w:rFonts w:ascii="Times New Roman"/>
          <w:b w:val="false"/>
          <w:i w:val="false"/>
          <w:color w:val="000000"/>
          <w:sz w:val="28"/>
        </w:rPr>
        <w:t>
      4. "Өскемен қаласының Құрметті азаматы" атағы Қала күніне қарсы беріледі.</w:t>
      </w:r>
    </w:p>
    <w:p>
      <w:pPr>
        <w:spacing w:after="0"/>
        <w:ind w:left="0"/>
        <w:jc w:val="both"/>
      </w:pPr>
      <w:r>
        <w:rPr>
          <w:rFonts w:ascii="Times New Roman"/>
          <w:b w:val="false"/>
          <w:i w:val="false"/>
          <w:color w:val="000000"/>
          <w:sz w:val="28"/>
        </w:rPr>
        <w:t>
      5. Әлеуметтік инфрақұрылым және бюджет мәселелері жөніндегі комиссия қалалық мәслихаттың сессиясында қарастыруға ұсынылып отырған кандидаттардың қорытындысын даярлайды.</w:t>
      </w:r>
    </w:p>
    <w:p>
      <w:pPr>
        <w:spacing w:after="0"/>
        <w:ind w:left="0"/>
        <w:jc w:val="both"/>
      </w:pPr>
      <w:r>
        <w:rPr>
          <w:rFonts w:ascii="Times New Roman"/>
          <w:b w:val="false"/>
          <w:i w:val="false"/>
          <w:color w:val="000000"/>
          <w:sz w:val="28"/>
        </w:rPr>
        <w:t>
      6. Атақ мәслихат сессиясында беріледі, шешім бұқаралық ақпарат құралдарында жарияланады.</w:t>
      </w:r>
    </w:p>
    <w:p>
      <w:pPr>
        <w:spacing w:after="0"/>
        <w:ind w:left="0"/>
        <w:jc w:val="both"/>
      </w:pPr>
      <w:r>
        <w:rPr>
          <w:rFonts w:ascii="Times New Roman"/>
          <w:b w:val="false"/>
          <w:i w:val="false"/>
          <w:color w:val="000000"/>
          <w:sz w:val="28"/>
        </w:rPr>
        <w:t>
      7. Құрметті атағын иеленген тұлғаға қалалық мәслихаттың кезекті сессиясында немесе еңбек ұжымында салтанатты түрде куәлік, кеуде белгісі тапсырылады және оның есімі қалалық мәслихат аппаратында сақталынатын қаланың Құрметті азаматтары Кітәбына енгізіледі.</w:t>
      </w:r>
    </w:p>
    <w:p>
      <w:pPr>
        <w:spacing w:after="0"/>
        <w:ind w:left="0"/>
        <w:jc w:val="both"/>
      </w:pPr>
      <w:r>
        <w:rPr>
          <w:rFonts w:ascii="Times New Roman"/>
          <w:b w:val="false"/>
          <w:i w:val="false"/>
          <w:color w:val="000000"/>
          <w:sz w:val="28"/>
        </w:rPr>
        <w:t xml:space="preserve">
      "Өскемен қаласының Құрметті азаматы" кеуде белгісі сары түсті металлдан дайындалады, ол мөлшері 3,5 х 2,2 см классикалық  үлгідегі қалқа болып табылады. </w:t>
      </w:r>
    </w:p>
    <w:p>
      <w:pPr>
        <w:spacing w:after="0"/>
        <w:ind w:left="0"/>
        <w:jc w:val="both"/>
      </w:pPr>
      <w:r>
        <w:rPr>
          <w:rFonts w:ascii="Times New Roman"/>
          <w:b w:val="false"/>
          <w:i w:val="false"/>
          <w:color w:val="000000"/>
          <w:sz w:val="28"/>
        </w:rPr>
        <w:t>
      Белгінің бет жағында Өскемен қаласының елтаңбасы бейнеленген, қалқаның үстінде желбіреп тұрған қызыл бауында мемлекеттік тілде "Құрметті азамат" деген жазуы бар.</w:t>
      </w:r>
    </w:p>
    <w:p>
      <w:pPr>
        <w:spacing w:after="0"/>
        <w:ind w:left="0"/>
        <w:jc w:val="both"/>
      </w:pPr>
      <w:r>
        <w:rPr>
          <w:rFonts w:ascii="Times New Roman"/>
          <w:b w:val="false"/>
          <w:i w:val="false"/>
          <w:color w:val="000000"/>
          <w:sz w:val="28"/>
        </w:rPr>
        <w:t>
      8. Куәлік, кеуде белгісін дайындаудағы шығыстар қалалық мәслихаттың қызметін қамтамасыз етудегі қалалық бюджетте қаралған қаражаттар есебінен жүзеге асырылады.</w:t>
      </w:r>
    </w:p>
    <w:p>
      <w:pPr>
        <w:spacing w:after="0"/>
        <w:ind w:left="0"/>
        <w:jc w:val="both"/>
      </w:pPr>
      <w:r>
        <w:rPr>
          <w:rFonts w:ascii="Times New Roman"/>
          <w:b w:val="false"/>
          <w:i w:val="false"/>
          <w:color w:val="000000"/>
          <w:sz w:val="28"/>
        </w:rPr>
        <w:t xml:space="preserve">
      9. Қаланың Құрметті азаматтарына, басқа нормативтік актілер бойынша қолда бар  әлеуметтік  қолдауға қарамастан ай сайын айлық есеп көрсеткішінің 1,4 мөлшеріндегі арнайы жәрдемақы төленіп, қалалық жолаушылар көлігінде тегін жүру бер іледі (таксиден басқа).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Қалалық</w:t>
      </w:r>
      <w:r>
        <w:rPr>
          <w:rFonts w:ascii="Times New Roman"/>
          <w:b w:val="false"/>
          <w:i w:val="false"/>
          <w:color w:val="000000"/>
          <w:sz w:val="28"/>
        </w:rPr>
        <w:t xml:space="preserve"> </w:t>
      </w:r>
      <w:r>
        <w:rPr>
          <w:rFonts w:ascii="Times New Roman"/>
          <w:b w:val="false"/>
          <w:i/>
          <w:color w:val="000000"/>
          <w:sz w:val="28"/>
        </w:rPr>
        <w:t>мәслихаттың</w:t>
      </w:r>
      <w:r>
        <w:rPr>
          <w:rFonts w:ascii="Times New Roman"/>
          <w:b w:val="false"/>
          <w:i w:val="false"/>
          <w:color w:val="000000"/>
          <w:sz w:val="28"/>
        </w:rPr>
        <w:t xml:space="preserve"> </w:t>
      </w:r>
      <w:r>
        <w:rPr>
          <w:rFonts w:ascii="Times New Roman"/>
          <w:b w:val="false"/>
          <w:i/>
          <w:color w:val="000000"/>
          <w:sz w:val="28"/>
        </w:rPr>
        <w:t>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