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75b5" w14:textId="76b7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құқықтарын қорғау жөніндегі облыстық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2005 жылғы 10 наурыздағы N 116 қаулысы. Шығыс Қазақстан облысының Әділет департаментінде 2005 жылғы 17 наурызда N 2233 тіркелді. Күші жойылды - Шығыс Қазақстан облысы әкімдігінің 2009 жылғы 8 маусымдағы N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91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w:t>
      </w:r>
      <w:r>
        <w:rPr>
          <w:rFonts w:ascii="Times New Roman"/>
          <w:b w:val="false"/>
          <w:i w:val="false"/>
          <w:color w:val="000000"/>
          <w:sz w:val="28"/>
        </w:rPr>
        <w:t xml:space="preserve"> 540-бабына </w:t>
      </w:r>
      <w:r>
        <w:rPr>
          <w:rFonts w:ascii="Times New Roman"/>
          <w:b w:val="false"/>
          <w:i w:val="false"/>
          <w:color w:val="000000"/>
          <w:sz w:val="28"/>
        </w:rPr>
        <w:t>
,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 xml:space="preserve"> 8-бабы </w:t>
      </w:r>
      <w:r>
        <w:rPr>
          <w:rFonts w:ascii="Times New Roman"/>
          <w:b w:val="false"/>
          <w:i w:val="false"/>
          <w:color w:val="000000"/>
          <w:sz w:val="28"/>
        </w:rPr>
        <w:t>
 3-тармағының 1) тармақшасына, Қазақстан Республикасы Үкіметінің 2001 жылғы 11 маусымдағы N 789 
</w:t>
      </w:r>
      <w:r>
        <w:rPr>
          <w:rFonts w:ascii="Times New Roman"/>
          <w:b w:val="false"/>
          <w:i w:val="false"/>
          <w:color w:val="000000"/>
          <w:sz w:val="28"/>
        </w:rPr>
        <w:t xml:space="preserve"> қаулысымен </w:t>
      </w:r>
      <w:r>
        <w:rPr>
          <w:rFonts w:ascii="Times New Roman"/>
          <w:b w:val="false"/>
          <w:i w:val="false"/>
          <w:color w:val="000000"/>
          <w:sz w:val="28"/>
        </w:rPr>
        <w:t>
 бекітілген Кәмелетке толмағандардың құқықтарын қорғау жөніндегі комиссия туралы үлгі ережеге сәйкес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Кәмелетке толмағандардың құқықтарын қорғау жөніндегі облыстық комиссиясы құрылсын (әрі қарай -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Комиссия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Комиссияның дербес құрамы Шығыс Қазақстан облыстық мәслихатының кезекті сессиясында бекітуге енгізілсін.
</w:t>
      </w:r>
      <w:r>
        <w:br/>
      </w:r>
      <w:r>
        <w:rPr>
          <w:rFonts w:ascii="Times New Roman"/>
          <w:b w:val="false"/>
          <w:i w:val="false"/>
          <w:color w:val="000000"/>
          <w:sz w:val="28"/>
        </w:rPr>
        <w:t>
      4. "Кәмелетке толмағандардың құқықтарын қорғау жөніндегі комиссия құру туралы" Шығыс Қазақстан облысы әкімдігінің 2003 жылғы 25 тамыздағы N 168 және "Кәмелетке толмағандардың құқықтарын қорғау жөніндегі комиссия құру туралы" Шығыс Қазақстан облысы әкімдігінің 2003 жылғы 25 тамыздағы N 168 қаулысына өзгерістер енгізу туралы" 2003 жылғы 31 қазандағы N 230 қаулыларының күші жойылды деп танылсын.
</w:t>
      </w:r>
      <w:r>
        <w:br/>
      </w:r>
      <w:r>
        <w:rPr>
          <w:rFonts w:ascii="Times New Roman"/>
          <w:b w:val="false"/>
          <w:i w:val="false"/>
          <w:color w:val="000000"/>
          <w:sz w:val="28"/>
        </w:rPr>
        <w:t>
      5. Осы қаулының орындалуына бақылау жасау облыс әкімінің орынбасары А.В.Гречухинге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2005 жылғы
</w:t>
      </w:r>
      <w:r>
        <w:br/>
      </w:r>
      <w:r>
        <w:rPr>
          <w:rFonts w:ascii="Times New Roman"/>
          <w:b w:val="false"/>
          <w:i w:val="false"/>
          <w:color w:val="000000"/>
          <w:sz w:val="28"/>
        </w:rPr>
        <w:t>
10 наурыздағы N 116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толмағандардың құқықтарын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жөніндегі облыстық комиссия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Кәмелетке толмағандардың құқықтарын қорғау жөніндегі облыстық комиссия (бұдан әрi - Комиссия) кәмелетке толмағандардың қылмыс жасауының, құқық бұзушылықтары мен қадағалаусыз қалуының профилактикасы, олардың құқықтары мен заңды мүдделерiн қорғау проблемаларының кешендi шешiлуiн iске асыруға бiрыңғай көзқарасты қалыптастыру мақсатында құрылған тұрақты қызмет ететiн орган болып табылады. 
</w:t>
      </w:r>
      <w:r>
        <w:br/>
      </w:r>
      <w:r>
        <w:rPr>
          <w:rFonts w:ascii="Times New Roman"/>
          <w:b w:val="false"/>
          <w:i w:val="false"/>
          <w:color w:val="000000"/>
          <w:sz w:val="28"/>
        </w:rPr>
        <w:t>
      2. Комиссия Шығыс Қазақстан облысы әкімдігі жанынан құрылған. Комиссияның дербес құрамы облыстық мәслихат сессиясымен бекітіледі.
</w:t>
      </w:r>
      <w:r>
        <w:br/>
      </w:r>
      <w:r>
        <w:rPr>
          <w:rFonts w:ascii="Times New Roman"/>
          <w:b w:val="false"/>
          <w:i w:val="false"/>
          <w:color w:val="000000"/>
          <w:sz w:val="28"/>
        </w:rPr>
        <w:t>
      3. Комиссия құрамы төрағадан (әлеуметтік салаға жетекшілік ететін облыс әкімінің орынбасарынан), төрағаның орынбасарынан (iшкi iстер басқармасы бастығының орынбасарынан), комиссияның 6-12 мүшелерiнен және облыстың білім департаментінің аппаратында штаттық лауазымды қызмет атқаратын комиссияның жауапты хатшысынан құрылады. 
</w:t>
      </w:r>
      <w:r>
        <w:br/>
      </w:r>
      <w:r>
        <w:rPr>
          <w:rFonts w:ascii="Times New Roman"/>
          <w:b w:val="false"/>
          <w:i w:val="false"/>
          <w:color w:val="000000"/>
          <w:sz w:val="28"/>
        </w:rPr>
        <w:t>
      4. Комиссия кәмелетке толмағандардың қылмыс жасауының, құқық бұзушылықтары мен қадағалаусыз қалуының профилактикасына, олардың құқықтары мен заңды мүдделерiн қорғауға мүдделi iшкi iстер органдарының, бiлiм, мәдениет, денсаулық сақтау және өзге де ведомстволар өкiлдерiн бiрiктiредi.
</w:t>
      </w:r>
      <w:r>
        <w:br/>
      </w:r>
      <w:r>
        <w:rPr>
          <w:rFonts w:ascii="Times New Roman"/>
          <w:b w:val="false"/>
          <w:i w:val="false"/>
          <w:color w:val="000000"/>
          <w:sz w:val="28"/>
        </w:rPr>
        <w:t>
      5. Комиссия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осы ереже мен Қазақстан Республикасының өзге де нормативтік құқықтық актілері, сондай-ақ Қазақстан Республикасы бекiткен халықаралық шарттар негiзiнде жүзеге асырады.
</w:t>
      </w:r>
      <w:r>
        <w:br/>
      </w:r>
      <w:r>
        <w:rPr>
          <w:rFonts w:ascii="Times New Roman"/>
          <w:b w:val="false"/>
          <w:i w:val="false"/>
          <w:color w:val="000000"/>
          <w:sz w:val="28"/>
        </w:rPr>
        <w:t>
      6. Комиссия өз қызметiнде жергiлiктi атқарушы орган алдында жауапты.
</w:t>
      </w:r>
      <w:r>
        <w:br/>
      </w:r>
      <w:r>
        <w:rPr>
          <w:rFonts w:ascii="Times New Roman"/>
          <w:b w:val="false"/>
          <w:i w:val="false"/>
          <w:color w:val="000000"/>
          <w:sz w:val="28"/>
        </w:rPr>
        <w:t>
      7. Комиссия қызметi: 
</w:t>
      </w:r>
      <w:r>
        <w:br/>
      </w:r>
      <w:r>
        <w:rPr>
          <w:rFonts w:ascii="Times New Roman"/>
          <w:b w:val="false"/>
          <w:i w:val="false"/>
          <w:color w:val="000000"/>
          <w:sz w:val="28"/>
        </w:rPr>
        <w:t>
      1) заңдылық;
</w:t>
      </w:r>
      <w:r>
        <w:br/>
      </w:r>
      <w:r>
        <w:rPr>
          <w:rFonts w:ascii="Times New Roman"/>
          <w:b w:val="false"/>
          <w:i w:val="false"/>
          <w:color w:val="000000"/>
          <w:sz w:val="28"/>
        </w:rPr>
        <w:t>
      2) кәмелетке толмағандармен адамгершілiк қарым-қатынас;
</w:t>
      </w:r>
      <w:r>
        <w:br/>
      </w:r>
      <w:r>
        <w:rPr>
          <w:rFonts w:ascii="Times New Roman"/>
          <w:b w:val="false"/>
          <w:i w:val="false"/>
          <w:color w:val="000000"/>
          <w:sz w:val="28"/>
        </w:rPr>
        <w:t>
      3) кәмелетке толмағандарға, ата-анасына немесе оның заңды өкiлдерiне сыйласымды қарым-қатынас; 
</w:t>
      </w:r>
      <w:r>
        <w:br/>
      </w:r>
      <w:r>
        <w:rPr>
          <w:rFonts w:ascii="Times New Roman"/>
          <w:b w:val="false"/>
          <w:i w:val="false"/>
          <w:color w:val="000000"/>
          <w:sz w:val="28"/>
        </w:rPr>
        <w:t>
      4) кәмелетке толмағандар, ата-анасы немесе оның заңды өкiлдерi туралы ақпараттың жариялауға жатпайтындығы;
</w:t>
      </w:r>
      <w:r>
        <w:br/>
      </w:r>
      <w:r>
        <w:rPr>
          <w:rFonts w:ascii="Times New Roman"/>
          <w:b w:val="false"/>
          <w:i w:val="false"/>
          <w:color w:val="000000"/>
          <w:sz w:val="28"/>
        </w:rPr>
        <w:t>
      5) кәмелетке толмағанның құқықтары мен заңды мүдделерiн қорғау мәселелерi бойынша оның ата-анасымен немесе заңды өкiлдерiмен өзара iс-қимыл жасау; 
</w:t>
      </w:r>
      <w:r>
        <w:br/>
      </w:r>
      <w:r>
        <w:rPr>
          <w:rFonts w:ascii="Times New Roman"/>
          <w:b w:val="false"/>
          <w:i w:val="false"/>
          <w:color w:val="000000"/>
          <w:sz w:val="28"/>
        </w:rPr>
        <w:t>
      6) кәмелетке толмағандардың құқықтары мен заңды мүдделерiн бұзғаны үшiн лауазымды тұлғалар мен азаматтардың жауапкершiлiгі қағидаттарына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негiзгi міндеттері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Облыстық комиссияның негiзгi міндеттері мыналар болып табылады: 
</w:t>
      </w:r>
      <w:r>
        <w:br/>
      </w:r>
      <w:r>
        <w:rPr>
          <w:rFonts w:ascii="Times New Roman"/>
          <w:b w:val="false"/>
          <w:i w:val="false"/>
          <w:color w:val="000000"/>
          <w:sz w:val="28"/>
        </w:rPr>
        <w:t>
      1) кәмелетке толмағандардың қылмыс жасауының, құқық бұзушылықтары мен қадағалаусыз қалуының алдын алу, оларды тудыратын себептердi жою, балалар мен жасөспiрiмдердi орналастыру және олардың құқықтары мен заңды мүдделерін қорғау жөніндегі iс-шараларды әзiрлеу; 
</w:t>
      </w:r>
      <w:r>
        <w:br/>
      </w:r>
      <w:r>
        <w:rPr>
          <w:rFonts w:ascii="Times New Roman"/>
          <w:b w:val="false"/>
          <w:i w:val="false"/>
          <w:color w:val="000000"/>
          <w:sz w:val="28"/>
        </w:rPr>
        <w:t>
      2) кәмелетке толмағандардың қылмыс жасауының, құқық бұзушылықтары мен қадағалаусыз қалуының профилактикасы мәселелерiн шешуде балаларды тәрбиелеумен және оқытумен айналысатын органдар мен ұйымдар жұмысының оң тәжiрибелерiн қорыту және тарату, оларға ұйымдастыру-әдiстемелiк көмек көрсету; 
</w:t>
      </w:r>
      <w:r>
        <w:br/>
      </w:r>
      <w:r>
        <w:rPr>
          <w:rFonts w:ascii="Times New Roman"/>
          <w:b w:val="false"/>
          <w:i w:val="false"/>
          <w:color w:val="000000"/>
          <w:sz w:val="28"/>
        </w:rPr>
        <w:t>
      3) әдiлет органдары мен өзге де ұйымдарда белгiленген тәртiппен тiркелген қоғамдық бiрлестiктермен, дiни ұйымдармен, сондай-ақ кәмелетке толмағандардың қылмыс жасауының, құқық бұзушылықтарының, қадағалаусыз қалуының және өзге де қоғамға қарсы iс-қимылдарының профилактикасы, олардың құқықтары мен заңды мүдделерiн қорғау мәселелері жөніндегі азаматтармен өзара iс-қимыл жасау; 
</w:t>
      </w:r>
      <w:r>
        <w:br/>
      </w:r>
      <w:r>
        <w:rPr>
          <w:rFonts w:ascii="Times New Roman"/>
          <w:b w:val="false"/>
          <w:i w:val="false"/>
          <w:color w:val="000000"/>
          <w:sz w:val="28"/>
        </w:rPr>
        <w:t>
      4) аудандық (облыстық маңызы бар қалалардың) комиссиялардың қызметiне бағыт беру, оларға әдiстемелiк көмек көрсету;
</w:t>
      </w:r>
      <w:r>
        <w:br/>
      </w:r>
      <w:r>
        <w:rPr>
          <w:rFonts w:ascii="Times New Roman"/>
          <w:b w:val="false"/>
          <w:i w:val="false"/>
          <w:color w:val="000000"/>
          <w:sz w:val="28"/>
        </w:rPr>
        <w:t>
      5) кәмелетке толмағандарды дене және психикалық күш көрсетуден, кемсiтудiң барлық нысандарынан, жыныстық және өзге де пайдаланудан, сондай-ақ кәмелетке толмағандарды қоғамға қарсы әрекет жасауға тартудан қорғауды қамтамасыз ету жөнінде шаралар қабылдау. 
</w:t>
      </w:r>
      <w:r>
        <w:br/>
      </w:r>
      <w:r>
        <w:rPr>
          <w:rFonts w:ascii="Times New Roman"/>
          <w:b w:val="false"/>
          <w:i w:val="false"/>
          <w:color w:val="000000"/>
          <w:sz w:val="28"/>
        </w:rPr>
        <w:t>
      9. Комиссияның негiзгi функциялары мыналар болып табылады: 
</w:t>
      </w:r>
      <w:r>
        <w:br/>
      </w:r>
      <w:r>
        <w:rPr>
          <w:rFonts w:ascii="Times New Roman"/>
          <w:b w:val="false"/>
          <w:i w:val="false"/>
          <w:color w:val="000000"/>
          <w:sz w:val="28"/>
        </w:rPr>
        <w:t>
      1) кәмелетке толмағандардың құқық бұзушылықтарының, қадағалаусыз қалуының және қоғамға қарсы әрекеттерiнiң профилактикасы жөніндегі жұмыстың жай-күйi туралы, сондай-ақ кәмелетке толмағандардың құқықтары мен заңды мүдделерiнiң бұзылуы анықталған фактiлерi туралы мүдделi ведомстволарға жүйелі хабарлап отыру; 
</w:t>
      </w:r>
      <w:r>
        <w:br/>
      </w:r>
      <w:r>
        <w:rPr>
          <w:rFonts w:ascii="Times New Roman"/>
          <w:b w:val="false"/>
          <w:i w:val="false"/>
          <w:color w:val="000000"/>
          <w:sz w:val="28"/>
        </w:rPr>
        <w:t>
      2) кәмелетке толмағандардың құқықтары мен заңды мүдделерiн қорғау, кәмелетке толмағандардың денсаулығын сақтау, олардың өмiр сүру, тәрбие, бiлiм беру, еңбек пен демалыс жағдайларын жақсарту жөніндегі облыстық бағдарламаларды әзiрлеу, сондай-ақ өз құзыретi шегiнде олардың iске асырылуын бақылауды жүзеге асыру; 
</w:t>
      </w:r>
      <w:r>
        <w:br/>
      </w:r>
      <w:r>
        <w:rPr>
          <w:rFonts w:ascii="Times New Roman"/>
          <w:b w:val="false"/>
          <w:i w:val="false"/>
          <w:color w:val="000000"/>
          <w:sz w:val="28"/>
        </w:rPr>
        <w:t>
      3) кәмелетке толмағандардың қылмыс жасауының, құқық бұзушылықтарының, қадағалаусыз қалуының және қоғамға қарсы әрекеттерiнiң профилактикасы жөніндегі облыстық бағдарламаларды әзiрлеуге қатысу;
</w:t>
      </w:r>
      <w:r>
        <w:br/>
      </w:r>
      <w:r>
        <w:rPr>
          <w:rFonts w:ascii="Times New Roman"/>
          <w:b w:val="false"/>
          <w:i w:val="false"/>
          <w:color w:val="000000"/>
          <w:sz w:val="28"/>
        </w:rPr>
        <w:t>
      4) есеп беретiн комиссиялардың қабылдаған шешiмдерi мен қаулыларының негiздiлiгiн тексеру. қабылданған шешiмдердi негiзсiз деп таныған жағдайда тиiстi жергiлiктi атқарушы органдарға оларды жою туралы ұсыныстармен шығады; 
</w:t>
      </w:r>
      <w:r>
        <w:br/>
      </w:r>
      <w:r>
        <w:rPr>
          <w:rFonts w:ascii="Times New Roman"/>
          <w:b w:val="false"/>
          <w:i w:val="false"/>
          <w:color w:val="000000"/>
          <w:sz w:val="28"/>
        </w:rPr>
        <w:t>
      5) комиссия қаулыларында және ұсынымдарында көрсетiлген кемшiлiктер мен бұрмалаушылықтарды жою жөніндегі шараларды орындамаған немесе қабылдамаған жағдайларда лауазымды тұлғаларды белгіленген тәртiппен жауапқа тарту туралы ұсыныстар енгiзу; 
</w:t>
      </w:r>
      <w:r>
        <w:br/>
      </w:r>
      <w:r>
        <w:rPr>
          <w:rFonts w:ascii="Times New Roman"/>
          <w:b w:val="false"/>
          <w:i w:val="false"/>
          <w:color w:val="000000"/>
          <w:sz w:val="28"/>
        </w:rPr>
        <w:t>
      6) кәмелетке толмағандардың құқық бұзушылықтарының, қадағалаусыз қалуының және қоғамға қарсы әрекеттерiнiң профилактикасы жөніндегі жұмыстың жай-күйi туралы, сондай-ақ кәмелетке толмағандардың құқықтары мен заңды мүдделерiн бұзудың анықталған фактiлерi туралы мүдделi органдарды хабардар ету; 
</w:t>
      </w:r>
      <w:r>
        <w:br/>
      </w:r>
      <w:r>
        <w:rPr>
          <w:rFonts w:ascii="Times New Roman"/>
          <w:b w:val="false"/>
          <w:i w:val="false"/>
          <w:color w:val="000000"/>
          <w:sz w:val="28"/>
        </w:rPr>
        <w:t>
      7) кәмелетке толмағандардың қылмыстар, құқық бұзушылықтар және қоғамға қарсы әрекеттердi жасауға ықпал ететiн себептер мен шарттарды анықтау, талдау және оларды жою жөніндегі шараларды белгiлеу; 
</w:t>
      </w:r>
      <w:r>
        <w:br/>
      </w:r>
      <w:r>
        <w:rPr>
          <w:rFonts w:ascii="Times New Roman"/>
          <w:b w:val="false"/>
          <w:i w:val="false"/>
          <w:color w:val="000000"/>
          <w:sz w:val="28"/>
        </w:rPr>
        <w:t>
      8) бiлiм беру, денсаулық сақтау, жұмыспен қамту, орналасу саласындағы заңдылықтардың бұзылуын жою жөніндегі ұсынымдарды енгiзу туралы ұсыныстарды құзыреттi органдарға жіберу, сондай-ақ кәмелетке толмағандардың құқықтары мен заңды мүдделерiн сақтау;
</w:t>
      </w:r>
      <w:r>
        <w:br/>
      </w:r>
      <w:r>
        <w:rPr>
          <w:rFonts w:ascii="Times New Roman"/>
          <w:b w:val="false"/>
          <w:i w:val="false"/>
          <w:color w:val="000000"/>
          <w:sz w:val="28"/>
        </w:rPr>
        <w:t>
      9) бiлiм беру ұйымдарында олардың меншiк түріне қарамастан кәмелетке толмағандармен тәрбие, құқық, бiлiм беру және сауықтыру жұмыстарының жай-күйiн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өкілеттілігі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Комиссия мақсаттар мен міндеттерді іске асыру барысында мыналарға құқылы:
</w:t>
      </w:r>
      <w:r>
        <w:br/>
      </w:r>
      <w:r>
        <w:rPr>
          <w:rFonts w:ascii="Times New Roman"/>
          <w:b w:val="false"/>
          <w:i w:val="false"/>
          <w:color w:val="000000"/>
          <w:sz w:val="28"/>
        </w:rPr>
        <w:t>
      1) Комиссияның жұмысына қажетті құжаттар мен материалдарды атқарушы және құқық қорғау органдарынан сұрау және алу;
</w:t>
      </w:r>
      <w:r>
        <w:br/>
      </w:r>
      <w:r>
        <w:rPr>
          <w:rFonts w:ascii="Times New Roman"/>
          <w:b w:val="false"/>
          <w:i w:val="false"/>
          <w:color w:val="000000"/>
          <w:sz w:val="28"/>
        </w:rPr>
        <w:t>
      2) мемлекеттік атқарушы және құқық қорғау органдары қызметкерлерін Комиссияның жұмысына тарту;
</w:t>
      </w:r>
      <w:r>
        <w:br/>
      </w:r>
      <w:r>
        <w:rPr>
          <w:rFonts w:ascii="Times New Roman"/>
          <w:b w:val="false"/>
          <w:i w:val="false"/>
          <w:color w:val="000000"/>
          <w:sz w:val="28"/>
        </w:rPr>
        <w:t>
      3) кәмелетке толмағандардың қылмыс жасауының, құқық бұзушылықтары мен қадағалаусыз қалуының алдын алу, оларды тудыратын себептерді жою, балалар мен жасөспірімдерді орналастыру және олардың құқықтары мен заңды мүдделерiн қорғау мәселелері жөніндегі жағдайды Комиссия отырыстарында қарау;
</w:t>
      </w:r>
      <w:r>
        <w:br/>
      </w:r>
      <w:r>
        <w:rPr>
          <w:rFonts w:ascii="Times New Roman"/>
          <w:b w:val="false"/>
          <w:i w:val="false"/>
          <w:color w:val="000000"/>
          <w:sz w:val="28"/>
        </w:rPr>
        <w:t>
      4) Комиссия қызметіне қатысты мәселелер бойынша атқарушы және құқық қорғау органдарының есептерін тыңдау;
</w:t>
      </w:r>
      <w:r>
        <w:br/>
      </w:r>
      <w:r>
        <w:rPr>
          <w:rFonts w:ascii="Times New Roman"/>
          <w:b w:val="false"/>
          <w:i w:val="false"/>
          <w:color w:val="000000"/>
          <w:sz w:val="28"/>
        </w:rPr>
        <w:t>
      5) кәмелетке толмағандардың қылмыс жасауының, құқық бұзушылықтары мен қадағалаусыз қалуының алдын алу, оларды тудыратын себептерді жою, балалар мен жасөспірімдерді орналастыру және олардың құқықтары мен заңды мүдделерiн қорғау мәселелері жөніндегі жағдайды жақсарту бойынша ұсыныстар әзірлеу және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Комиссия отырысы қажетiне қарай, бiрақ кемiнде тоқсанына бір реттен кем емес өткiзiледi.
</w:t>
      </w:r>
      <w:r>
        <w:br/>
      </w:r>
      <w:r>
        <w:rPr>
          <w:rFonts w:ascii="Times New Roman"/>
          <w:b w:val="false"/>
          <w:i w:val="false"/>
          <w:color w:val="000000"/>
          <w:sz w:val="28"/>
        </w:rPr>
        <w:t>
      12. Комиссия отырыстарында қаралатын материалдарды әзірлеуді комиссияның жауапты хатшысы жүзеге асырады. Комиссия қажет болса iстерi қаралатын тұлғалардың оқу, жұмыс орны немесе тұрғылықты жерi бойынша көшпелi отырыс өткiзе алады. 
</w:t>
      </w:r>
      <w:r>
        <w:br/>
      </w:r>
      <w:r>
        <w:rPr>
          <w:rFonts w:ascii="Times New Roman"/>
          <w:b w:val="false"/>
          <w:i w:val="false"/>
          <w:color w:val="000000"/>
          <w:sz w:val="28"/>
        </w:rPr>
        <w:t>
      13. Комиссия отырысы егер оған, комиссия мүшелерiнiң жалпы санының жартысынан кем емесі қатысса заңды болып табылады. Комиссия отырысына оның төрағасы не оның тапсырмасы бойынша комиссия төрағасының орынбасары төрағалық жасайды. 
</w:t>
      </w:r>
      <w:r>
        <w:br/>
      </w:r>
      <w:r>
        <w:rPr>
          <w:rFonts w:ascii="Times New Roman"/>
          <w:b w:val="false"/>
          <w:i w:val="false"/>
          <w:color w:val="000000"/>
          <w:sz w:val="28"/>
        </w:rPr>
        <w:t>
      14. Комиссия отырысында Комиссияның жауапты хатшысы хаттама жүргiзедi.
</w:t>
      </w:r>
      <w:r>
        <w:br/>
      </w:r>
      <w:r>
        <w:rPr>
          <w:rFonts w:ascii="Times New Roman"/>
          <w:b w:val="false"/>
          <w:i w:val="false"/>
          <w:color w:val="000000"/>
          <w:sz w:val="28"/>
        </w:rPr>
        <w:t>
      15. Комиссия отырысының хаттамасына төрағалық етушi және оның жауапты хатшысы қол қояды. 
</w:t>
      </w:r>
      <w:r>
        <w:br/>
      </w:r>
      <w:r>
        <w:rPr>
          <w:rFonts w:ascii="Times New Roman"/>
          <w:b w:val="false"/>
          <w:i w:val="false"/>
          <w:color w:val="000000"/>
          <w:sz w:val="28"/>
        </w:rPr>
        <w:t>
      16. Комиссия шешімі отырысқа қатысушы комиссия мүшелерiнiң жай көпшiлiк дауысымен қабылданады. Егер дауыстар тең бөлiнген жағдайда комиссия отырысына төрағалық етушiнiң дауысы шешушi болып табылады. 
</w:t>
      </w:r>
      <w:r>
        <w:br/>
      </w:r>
      <w:r>
        <w:rPr>
          <w:rFonts w:ascii="Times New Roman"/>
          <w:b w:val="false"/>
          <w:i w:val="false"/>
          <w:color w:val="000000"/>
          <w:sz w:val="28"/>
        </w:rPr>
        <w:t>
      17. Комиссия шешіміне төрағалық етушi және оның жауапты хатшысы қол қояды, комиссия отырысында жарияланады және шағымдануға белгiленген мерзiм өткеннен кейiн, заңды күшiне енедi. 
</w:t>
      </w:r>
      <w:r>
        <w:br/>
      </w:r>
      <w:r>
        <w:rPr>
          <w:rFonts w:ascii="Times New Roman"/>
          <w:b w:val="false"/>
          <w:i w:val="false"/>
          <w:color w:val="000000"/>
          <w:sz w:val="28"/>
        </w:rPr>
        <w:t>
      18. Комиссия шешімі тиiстi мемлекеттiк органдарға және ұйымдарға жiберiледi.
</w:t>
      </w:r>
    </w:p>
    <w:p>
      <w:pPr>
        <w:spacing w:after="0"/>
        <w:ind w:left="0"/>
        <w:jc w:val="both"/>
      </w:pPr>
      <w:r>
        <w:rPr>
          <w:rFonts w:ascii="Times New Roman"/>
          <w:b w:val="false"/>
          <w:i w:val="false"/>
          <w:color w:val="000000"/>
          <w:sz w:val="28"/>
        </w:rPr>
        <w:t>
</w:t>
      </w:r>
      <w:r>
        <w:rPr>
          <w:rFonts w:ascii="Times New Roman"/>
          <w:b w:val="false"/>
          <w:i/>
          <w:color w:val="000000"/>
          <w:sz w:val="28"/>
        </w:rPr>
        <w:t>
Облыстың білім департаментінің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