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1b28" w14:textId="5091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мүгедектерiне бiржолғы көмек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28 наурыздағы N 70 қаулысы. Солтүстік Қазақстан облысының Әділет департаментінде 2005 жылғы 07 сәуірде N 1571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"Ұлы Отан соғысының қатысушылары мен мүгедектерiне бiржолғы көмек төлеуге берiлетiн ағымдағы нысаналы трансферттердi бөлу және пайдалану туралы" Қазақстан Республикасының 2004 жылғы 31 желтоқсандағы N 1468  </w:t>
      </w:r>
      <w:r>
        <w:rPr>
          <w:rFonts w:ascii="Times New Roman"/>
          <w:b w:val="false"/>
          <w:i w:val="false"/>
          <w:color w:val="000000"/>
          <w:sz w:val="28"/>
        </w:rPr>
        <w:t xml:space="preserve">қаулысын </w:t>
      </w:r>
      <w:r>
        <w:rPr>
          <w:rFonts w:ascii="Times New Roman"/>
          <w:b w:val="false"/>
          <w:i w:val="false"/>
          <w:color w:val="000000"/>
          <w:sz w:val="28"/>
        </w:rPr>
        <w:t>және "2005 жылға арналған облыстық бюджет туралы" облыстық мәслихаттың 2004 жылғы 21 желтоқсандағы  </w:t>
      </w:r>
      <w:r>
        <w:rPr>
          <w:rFonts w:ascii="Times New Roman"/>
          <w:b w:val="false"/>
          <w:i w:val="false"/>
          <w:color w:val="000000"/>
          <w:sz w:val="28"/>
        </w:rPr>
        <w:t xml:space="preserve">N 12/2 </w:t>
      </w:r>
      <w:r>
        <w:rPr>
          <w:rFonts w:ascii="Times New Roman"/>
          <w:b w:val="false"/>
          <w:i w:val="false"/>
          <w:color w:val="000000"/>
          <w:sz w:val="28"/>
        </w:rPr>
        <w:t>шешiмiне өзгерiстер мен толықтырулар енгiзу туралы" облыстық мәслихат сессиясының 2005 жылғы 24 қаңтардағы  </w:t>
      </w:r>
      <w:r>
        <w:rPr>
          <w:rFonts w:ascii="Times New Roman"/>
          <w:b w:val="false"/>
          <w:i w:val="false"/>
          <w:color w:val="000000"/>
          <w:sz w:val="28"/>
        </w:rPr>
        <w:t xml:space="preserve">N 13/1 </w:t>
      </w:r>
      <w:r>
        <w:rPr>
          <w:rFonts w:ascii="Times New Roman"/>
          <w:b w:val="false"/>
          <w:i w:val="false"/>
          <w:color w:val="000000"/>
          <w:sz w:val="28"/>
        </w:rPr>
        <w:t xml:space="preserve">шешiмiн орындау мақсатында облыс әкiмдiгi  </w:t>
      </w:r>
      <w:r>
        <w:rPr>
          <w:rFonts w:ascii="Times New Roman"/>
          <w:b/>
          <w:i w:val="false"/>
          <w:color w:val="000000"/>
          <w:sz w:val="28"/>
        </w:rPr>
        <w:t xml:space="preserve">ҚАУЛЫ ЕТЕДІ: </w:t>
      </w:r>
      <w:r>
        <w:br/>
      </w:r>
      <w:r>
        <w:rPr>
          <w:rFonts w:ascii="Times New Roman"/>
          <w:b w:val="false"/>
          <w:i w:val="false"/>
          <w:color w:val="000000"/>
          <w:sz w:val="28"/>
        </w:rPr>
        <w:t xml:space="preserve">
      1. Ұлы Отан соғысының қатысушылары мен мүгедектерiне бiржолғы көмек төлеудiң қоса берiлген ережесi бекiтiлсiн. </w:t>
      </w:r>
      <w:r>
        <w:br/>
      </w:r>
      <w:r>
        <w:rPr>
          <w:rFonts w:ascii="Times New Roman"/>
          <w:b w:val="false"/>
          <w:i w:val="false"/>
          <w:color w:val="000000"/>
          <w:sz w:val="28"/>
        </w:rPr>
        <w:t xml:space="preserve">
      2. Аудандар мен Петропавл қаласының әкiмi трансферттердi нысаналы пайдалануды және бiржолғы көмектi 451-015-019 «Бағдарламаны облыстық бюджеттен ресми трансферттер есебiнен жүзеге асыру» бюджеттiк бағдарламасы бойынша төлеудi қамтамасыз етсiн. </w:t>
      </w:r>
      <w:r>
        <w:br/>
      </w:r>
      <w:r>
        <w:rPr>
          <w:rFonts w:ascii="Times New Roman"/>
          <w:b w:val="false"/>
          <w:i w:val="false"/>
          <w:color w:val="000000"/>
          <w:sz w:val="28"/>
        </w:rPr>
        <w:t xml:space="preserve">
      3. Осы қаулының орындалуын бақылау облыс әкiмiнiң орынбасары Е.Е.Нұрақаевқа жүктелсiн. </w:t>
      </w:r>
    </w:p>
    <w:p>
      <w:pPr>
        <w:spacing w:after="0"/>
        <w:ind w:left="0"/>
        <w:jc w:val="both"/>
      </w:pPr>
      <w:r>
        <w:rPr>
          <w:rFonts w:ascii="Times New Roman"/>
          <w:b w:val="false"/>
          <w:i/>
          <w:color w:val="000000"/>
          <w:sz w:val="28"/>
        </w:rPr>
        <w:t xml:space="preserve">       Облыс әкiмi </w:t>
      </w:r>
    </w:p>
    <w:p>
      <w:pPr>
        <w:spacing w:after="0"/>
        <w:ind w:left="0"/>
        <w:jc w:val="both"/>
      </w:pPr>
      <w:r>
        <w:rPr>
          <w:rFonts w:ascii="Times New Roman"/>
          <w:b w:val="false"/>
          <w:i w:val="false"/>
          <w:color w:val="000000"/>
          <w:sz w:val="28"/>
        </w:rPr>
        <w:t xml:space="preserve">Облыс әкiмдiгiнiң    </w:t>
      </w:r>
      <w:r>
        <w:br/>
      </w:r>
      <w:r>
        <w:rPr>
          <w:rFonts w:ascii="Times New Roman"/>
          <w:b w:val="false"/>
          <w:i w:val="false"/>
          <w:color w:val="000000"/>
          <w:sz w:val="28"/>
        </w:rPr>
        <w:t xml:space="preserve">
2005 жылғы 28 наурыздағы  </w:t>
      </w:r>
      <w:r>
        <w:br/>
      </w:r>
      <w:r>
        <w:rPr>
          <w:rFonts w:ascii="Times New Roman"/>
          <w:b w:val="false"/>
          <w:i w:val="false"/>
          <w:color w:val="000000"/>
          <w:sz w:val="28"/>
        </w:rPr>
        <w:t xml:space="preserve">
N 70 қаулысымен бекiтiлген </w:t>
      </w:r>
    </w:p>
    <w:p>
      <w:pPr>
        <w:spacing w:after="0"/>
        <w:ind w:left="0"/>
        <w:jc w:val="left"/>
      </w:pPr>
      <w:r>
        <w:rPr>
          <w:rFonts w:ascii="Times New Roman"/>
          <w:b/>
          <w:i w:val="false"/>
          <w:color w:val="000000"/>
        </w:rPr>
        <w:t xml:space="preserve"> Ұлы Отан соғысының қатысушылары мен мүгедектерiне </w:t>
      </w:r>
      <w:r>
        <w:br/>
      </w:r>
      <w:r>
        <w:rPr>
          <w:rFonts w:ascii="Times New Roman"/>
          <w:b/>
          <w:i w:val="false"/>
          <w:color w:val="000000"/>
        </w:rPr>
        <w:t xml:space="preserve">
бiржолғы көмек төлеу ережесi   1. Жалпы ережелер </w:t>
      </w:r>
    </w:p>
    <w:bookmarkStart w:name="z2" w:id="0"/>
    <w:p>
      <w:pPr>
        <w:spacing w:after="0"/>
        <w:ind w:left="0"/>
        <w:jc w:val="both"/>
      </w:pPr>
      <w:r>
        <w:rPr>
          <w:rFonts w:ascii="Times New Roman"/>
          <w:b w:val="false"/>
          <w:i w:val="false"/>
          <w:color w:val="000000"/>
          <w:sz w:val="28"/>
        </w:rPr>
        <w:t xml:space="preserve">
      1. Осы Ереже Ұлы Отан соғысының қатысушылары мен мүгедектерiне бiржолғы көмек төлеудiң тәртiбiн айқындайды. </w:t>
      </w:r>
      <w:r>
        <w:br/>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бiржолғы көмек төлеу жөнiндегi уәкiлеттi орган - аудандық және қалалық жұмыспен қамту және әлеуметтiк бағдарламалар бөлiмдерi (бұдан әрi-уәкiлеттi орган); </w:t>
      </w:r>
      <w:r>
        <w:br/>
      </w:r>
      <w:r>
        <w:rPr>
          <w:rFonts w:ascii="Times New Roman"/>
          <w:b w:val="false"/>
          <w:i w:val="false"/>
          <w:color w:val="000000"/>
          <w:sz w:val="28"/>
        </w:rPr>
        <w:t xml:space="preserve">
      3. Бiржолғы көмек алуға Солтүстiк Қазақстан облысы аумағында тұратын Қазақстан Республикасының азаматтары болып табылатын Ұлы Отан соғысының қатысушылар мен мүгедектерiнiң (бұдан әрi - соғысқа қатысқандар) құқығы бар.  </w:t>
      </w:r>
      <w:r>
        <w:br/>
      </w:r>
      <w:r>
        <w:rPr>
          <w:rFonts w:ascii="Times New Roman"/>
          <w:b w:val="false"/>
          <w:i w:val="false"/>
          <w:color w:val="000000"/>
          <w:sz w:val="28"/>
        </w:rPr>
        <w:t xml:space="preserve">
      4. 2005 жылғы 1 сәуiрден кейiнгi мерзiмде соғысқа қатысқан адам қайтыс болған жағдайда бiржолғы көмек төлеу қолданыстағы заңнамаға сәйкес жүргiзiледi. </w:t>
      </w:r>
      <w:r>
        <w:br/>
      </w:r>
      <w:r>
        <w:rPr>
          <w:rFonts w:ascii="Times New Roman"/>
          <w:b w:val="false"/>
          <w:i w:val="false"/>
          <w:color w:val="000000"/>
          <w:sz w:val="28"/>
        </w:rPr>
        <w:t xml:space="preserve">
      5. 2005 жылғы 1 сәуiрден кейiн жаңадан келген, бұрынғы тұрған жерi бойынша бiржолғы көмек алмаған соғысқа қатысқандарға көмек төлеу бұрынғы тұрған жерiнен растайтын құжаттар ұсынғаннан кейiн жүзеге асырылады. </w:t>
      </w:r>
      <w:r>
        <w:br/>
      </w:r>
      <w:r>
        <w:rPr>
          <w:rFonts w:ascii="Times New Roman"/>
          <w:b w:val="false"/>
          <w:i w:val="false"/>
          <w:color w:val="000000"/>
          <w:sz w:val="28"/>
        </w:rPr>
        <w:t xml:space="preserve">
      6. Бiржолғы көмекке арыз беру мерзiмi 2005 жылғы 15 желтоқсанға дейiн.  </w:t>
      </w:r>
    </w:p>
    <w:bookmarkEnd w:id="0"/>
    <w:p>
      <w:pPr>
        <w:spacing w:after="0"/>
        <w:ind w:left="0"/>
        <w:jc w:val="left"/>
      </w:pPr>
      <w:r>
        <w:rPr>
          <w:rFonts w:ascii="Times New Roman"/>
          <w:b/>
          <w:i w:val="false"/>
          <w:color w:val="000000"/>
        </w:rPr>
        <w:t xml:space="preserve"> 2. Соғысқа қатысқандарға бiржолғы көмек төлеудiң тәртiбi </w:t>
      </w:r>
    </w:p>
    <w:bookmarkStart w:name="z3" w:id="1"/>
    <w:p>
      <w:pPr>
        <w:spacing w:after="0"/>
        <w:ind w:left="0"/>
        <w:jc w:val="both"/>
      </w:pPr>
      <w:r>
        <w:rPr>
          <w:rFonts w:ascii="Times New Roman"/>
          <w:b w:val="false"/>
          <w:i w:val="false"/>
          <w:color w:val="000000"/>
          <w:sz w:val="28"/>
        </w:rPr>
        <w:t xml:space="preserve">
      7. Зейнетақы төлеу жөнiндегi мемлекеттiк орталықтың аудандық және қалалық филиалдары уәкiлеттi органдарға қосымшаға сәйкес электрондық және қағаз жеткiзгiшпен 2005 жылғы 31 наурыздағы жағдай бойынша әлеуметтiк төлемдер алатын соғысқа қатысқандардың тiзiмдерiн, 2005 жылғы 15 желтоқсанға дейiн - облысқа жаңадан келген соғысқа қатысқандардың тiзiмдерiн бередi. </w:t>
      </w:r>
      <w:r>
        <w:br/>
      </w:r>
      <w:r>
        <w:rPr>
          <w:rFonts w:ascii="Times New Roman"/>
          <w:b w:val="false"/>
          <w:i w:val="false"/>
          <w:color w:val="000000"/>
          <w:sz w:val="28"/>
        </w:rPr>
        <w:t xml:space="preserve">
      8. Уәкiлеттi органдар жасалған тiзiмдер негiзiнде екiншi деңгейдегi банкте немесе "Қазпошта" акционерлiк қоғамында зейнетақылар мен жәрдемақыларды есепке алу үшiн ашылған олардың жеке шоттарына қаражат аудару жолымен, соғысқа қатысқандардың әрқайсысына 30000 теңге мөлшерiнде бiржолғы көмек төлеудi 2005 жылғы 30 сәуiрге дейiнгi мерзiмде жүзеге асырады. 2005 жылғы 30 сәуiрден кейiн жаңадан келген, бұрынғы тұрған жерi бойынша бұрын бiржолғы көмек алмаған соғысқа қатысқандарға - 2005 жылғы 20 желтоқсанға дейiн.  </w:t>
      </w:r>
      <w:r>
        <w:br/>
      </w:r>
      <w:r>
        <w:rPr>
          <w:rFonts w:ascii="Times New Roman"/>
          <w:b w:val="false"/>
          <w:i w:val="false"/>
          <w:color w:val="000000"/>
          <w:sz w:val="28"/>
        </w:rPr>
        <w:t xml:space="preserve">
      9. Бiржолғы көмек төлеуден бас тартудың негiзi көмек алу құқығы туралы алдын ала жалған мәлiметтер беру болып табылады. </w:t>
      </w:r>
    </w:p>
    <w:bookmarkEnd w:id="1"/>
    <w:p>
      <w:pPr>
        <w:spacing w:after="0"/>
        <w:ind w:left="0"/>
        <w:jc w:val="left"/>
      </w:pPr>
      <w:r>
        <w:rPr>
          <w:rFonts w:ascii="Times New Roman"/>
          <w:b/>
          <w:i w:val="false"/>
          <w:color w:val="000000"/>
        </w:rPr>
        <w:t xml:space="preserve"> 3. Бiржолғы көмек төлеудiң уақыттылығы үшiн жауапкершiлiк </w:t>
      </w:r>
    </w:p>
    <w:bookmarkStart w:name="z4" w:id="2"/>
    <w:p>
      <w:pPr>
        <w:spacing w:after="0"/>
        <w:ind w:left="0"/>
        <w:jc w:val="both"/>
      </w:pPr>
      <w:r>
        <w:rPr>
          <w:rFonts w:ascii="Times New Roman"/>
          <w:b w:val="false"/>
          <w:i w:val="false"/>
          <w:color w:val="000000"/>
          <w:sz w:val="28"/>
        </w:rPr>
        <w:t xml:space="preserve">
      10. Бiржолғы көмек төлеу жөнiндегi уәкiлеттi орган төлеудiң дұрыстығы және уақыттылығы үшiн жауапты болады. </w:t>
      </w:r>
      <w:r>
        <w:br/>
      </w:r>
      <w:r>
        <w:rPr>
          <w:rFonts w:ascii="Times New Roman"/>
          <w:b w:val="false"/>
          <w:i w:val="false"/>
          <w:color w:val="000000"/>
          <w:sz w:val="28"/>
        </w:rPr>
        <w:t xml:space="preserve">
      11. Бақылау органдары соғысқа қатысқандарға бiржолғы көмек төлеудiң дұрыстығын және уақыттылығын бақылауды жүзеге асырады.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