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d9a3" w14:textId="960d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"2005 жылға арналған облыстық бюджет туралы"»облыстық мәслихаттың 2004 жылғы 21 желтоқсандағы N 12/2 шешiмiне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2005 жылғы 24 қаңтардағы N 13/1 шешімі. Солтүстік Қазақстан облысының Әділет департаментінде 2005 жылғы 10 ақпанда N 1476 тіркелді. Күші жойылды - Солтүстік Қазақстан облысы мәслихатының 2010 жылғы 23 шілдеде N 27/10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Ескерту. Күші жойылды - Солтүстік Қазақстан облысы мәслихатының 2010.07.23 N 27/10 Шешімімен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 N 548-П </w:t>
      </w:r>
      <w:r>
        <w:rPr>
          <w:rFonts w:ascii="Times New Roman"/>
          <w:b w:val="false"/>
          <w:i w:val="false"/>
          <w:color w:val="000000"/>
          <w:sz w:val="28"/>
        </w:rPr>
        <w:t>Бюджеттік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кодексіне, "Қазақстан Республикасындағы жергілікті мемлекеттік басқару туралы" 2001 жылғы 23 қаңтардағы 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"2005 жылға арналған облыстық бюджет туралы" облыстық мәслихаттың 2004 жылғы 21 желтоқсандағы N 12/2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"16 939 685" саны "20 756 985"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"249 785" саны "259 785"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"11 887 483" саны "15 694 783"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"16 972 685" саны "20 990 415"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тараумен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тапшылық (профицит) - 1 293 430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Тапшылықты қаржыландыру (профицитті пайдалану) - 1 293 430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- 1 065 000 мың теңге, бюджет қаражаты қалдықтарының қозғалысы - 228 430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7-тармақта мына азат жолдар алынып тасталсын: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"түзету жұмыстарындағы сотталғандардың жалақыларынан ұстаудан түскен түсімдер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 бостандығынан айрылып сотталғандардың тамақ, киім мүлкінің және коммуналдық-тұрмыстық, емделу профилактикалық қызметтерді, мемлекетке, түзеу мекемесіне келтірілген нұқсан, қашуға тыйым салуға байланысты қосымша шығындардың орнын толтыру;".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9-тармақ "санитарлық-эпидемиологиялық қадағалау" азат жолымен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10-тармақта: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"100 000" саны "95 000"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"80 000" саны "75 000"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5. 11-тармақта: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"5 967 882" саны "6 040 796"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"512 650" саны "516 697"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"382 294" саны "384 538"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"342 591" саны "350 308"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"487 673" саны "490 396"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"505 780" саны "508 699"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"530 489" саны "533 794"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"422 729" саны "426 014"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"409 983" саны "412 268"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"513 175" саны "517 159"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"620 470" саны "625 695"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"385 332" саны "386 642"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"449 378" саны "451 863"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"405 338" саны "408 032 "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 қаласына - "28 691" мың теңге жолымен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6. Мына мазмұндағы 11-1-тармағымен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қосымшаға сәйкес бюджеттік бағдарламалар бойынша жыл басында қалыптасқан облыстық бюджет қаражатының бос қалдықтары есебінен облыстық бюджет шығыстарына қаражат бөлінсін".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7. Мына мазмұндағы 11-2-тармағымен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жылға арналған облыстық бюджетте қарастырылсын: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1 065 000 мың теңге сомасында жергілікті бағдарламаға "Тұрғын үй құрылысы үшін аудандардың (облыстық маңызы бар қалалар) бюджеттерін кредиттеу".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8. Мына мазмұндағы 19-1-тармағымен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қосымшаға сәйкес аудандар, Петропавл қаласы, 2005 жылға арналған облыстық бюджет бөлігінде республикалық бюджеттен ағымдағы мақсатты трансферттер сомаларының бөлінуін бекіту.".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9. Мына мазмұндағы 18-1-тармағымен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коммуналдық тұрғын үй қорының тұрғын үйін салуға аудандар (облыстық маңызы бар қалалар) бюджеттеріне нысаналы даму трансферттері сомасы 393 750 мың теңге Петропавл қаласының бюджетіне бағытталсын".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10. 16-тармақтағы 1 абзац жаңа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жылға арналған жергілікті бюджет шығындарында селолық жерлерде денсаулық сақтау, білім беру, әлеуметтік қамтамасыз ету, мәдениет мамандарына әлеуметтік көмек көрсетуге төлемдер белгіленсін".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11. Осы шешімнің 1, 2-қосымшалары жаңа редакцияда мазмұндалсын (қоса беріледі).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12. Осы шешімнің 4-қосымшалары жаңа редакцияда мазмұндалсын (қоса беріледі).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сессиясының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 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24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13/1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2005 жылға арналған Солтүстік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облысының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33"/>
        <w:gridCol w:w="1333"/>
        <w:gridCol w:w="5213"/>
        <w:gridCol w:w="2253"/>
      </w:tblGrid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20 756 985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4 776 848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4 511 815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4 511 815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ішкі салықтар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265 033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265 033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Салыққа жатпайтын түсімдер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25 569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  таза кіріс бөлігінің түсімі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меншіктегі мүліктерді жалға беруден түскен кірістер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сондай-ақ Қазақстан Республикасының Ұлттық банкі бюджетінен қамтамасыз етілетін  және қаржыландырылатын  (шығыс сметалары) мемлекеттік мекемелермен салынатын айыппұлдар, өсімпұл, санкциялар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20 719 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сондай-ақ Қазақстан Республикасының Ұлттық банкі бюджетінен қамтамасыз етілетін  және қаржыландырылатын  (шығыс сметалары) мемлекеттік мекемелермен салынатын айыппұлдар, өсімпұл, санкциялар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басқа да түсімдер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басқа да түсімдер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Алынған ресми трансферттер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15 954 568 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мемлекеттік басқару органдарынан алынатын трансферттер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259 785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бюджеттен түсетін трансферттер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259 785 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тұрған мемлекеттік басқару органдарынан алынатын трансферттер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15 694 783 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15 694 783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888"/>
        <w:gridCol w:w="4553"/>
        <w:gridCol w:w="4533"/>
        <w:gridCol w:w="231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 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20 990 415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көрсету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352 050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18 532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18 532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аппараты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217 857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217 857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департаменті (басқармасы)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66 040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(басқармасының) қызметін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44 781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біржолға талондарды өткізуден түсетін сомаларды толық жиналуын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17 136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3 351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экономика және бюджеттік жоспарлау департаменті (басқармасы)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49 621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(басқармасының) қызметін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49 621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63 981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жұмылдыру дайындығы және төтенше жағдайлар департаменті (басқармасы)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63 981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және төтенше жағдайлар департаментінің (басқармасының) қызметін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10 717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12 270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32 152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8 842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995 771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995 771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қызметін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937 679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қорғау және қоғамдық қауіпсіздікті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40 831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2 776 574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11 597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11 597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департаменті (басқармасы)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38 798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білімді мамандарды даярлау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29 361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9 437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дене шынықтыру және спорт басқармасы (бөлімі)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273 079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  спорт бойынша қосымша білім беру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205 686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беру ұйымдарында спортта дарынды балаларға жалпы білім беріп оқыту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67 393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білім беру департаменті (басқармасы)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2 453 100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(басқармасының) қызметін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24 414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398 329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жүйесін ақпараттандыру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ұйымдары үшін оқулықтар сатып алу және жеткізу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3 272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106 971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 және мектептен тыс іс-шараларды өткізу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38 013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кәсіптік білім беру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314 792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білімі бар мамандар даярлау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203 527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44 263 </w:t>
            </w:r>
          </w:p>
        </w:tc>
      </w:tr>
      <w:tr>
        <w:trPr>
          <w:trHeight w:val="7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7 600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64 526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  нысаналы даму трансферттер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390 500 </w:t>
            </w:r>
          </w:p>
        </w:tc>
      </w:tr>
      <w:tr>
        <w:trPr>
          <w:trHeight w:val="7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249 049 </w:t>
            </w:r>
          </w:p>
        </w:tc>
      </w:tr>
      <w:tr>
        <w:trPr>
          <w:trHeight w:val="7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жаңадан енгізілетін объектілерін ұстауға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397 403 </w:t>
            </w:r>
          </w:p>
        </w:tc>
      </w:tr>
      <w:tr>
        <w:trPr>
          <w:trHeight w:val="7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59 100 </w:t>
            </w:r>
          </w:p>
        </w:tc>
      </w:tr>
      <w:tr>
        <w:trPr>
          <w:trHeight w:val="9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мекемелеріне кітапханалық қорларын жаңарту үшін оқулық пен оқу-әдістемелік кешенін сатып алуға және жеткізуге  аудандар (облыстық маңызы бар қалалар) бюджеттеріне ағымдағы нысаналы трансферттер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83 853 </w:t>
            </w:r>
          </w:p>
        </w:tc>
      </w:tr>
      <w:tr>
        <w:trPr>
          <w:trHeight w:val="7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65 375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7 117 901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6 799 037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(басқармасының) қызметін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45 619 </w:t>
            </w:r>
          </w:p>
        </w:tc>
      </w:tr>
      <w:tr>
        <w:trPr>
          <w:trHeight w:val="5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санитарлық-медициналық көмек және денсаулық сақтау ұйымдары мамандарының бағыты бойынша стационарлық медициналық көмек көрсету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2 904 511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денсаулық сақтау ұйымдары үшін қан, оның компоненттері мен препараттарын өндіру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66 049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39 242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сүруді насихаттау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Аурулар жеке түрлері бойынша халықты дәрілік заттармен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304 219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Айналадағылар үшін қауіп төндіретін және әлеуметтік-елеулі аурулармен ауыратын адамдарға медициналық көмек көрсету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914 437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медициналық-санитралық көмек көрсету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1 629 148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көмекті көрсету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106 542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6 655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774 130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 шегінен тыс жерлерге жазылуға тегін және жеңілдетілген жол жүрумен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5 270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мемлекеттік санитарлық-эпидемиологиялық қадағалау департаменті  (Басқармасы)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318 864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департаментінің (басқармасының) қызметін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151 217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санитарлық-эпидемиологиялық салауаттылығы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158 168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3 079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қызмет объектілерін дамыту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824 194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жұмыспен қамтылу мен әлеуметтік бағдарламаларды үйлестіру департаменті (басқармасы)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608 913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33 815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387 020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  әлеуметтік қолдау көрсету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70 087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7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соғысының мүгедектері мен қатысушыларына біржолғы материалдық көмек көрсету үшін аудандар (облыстық маңызы бар қалалар) бюджеттеріне ағымдағы нысаналы трансферттер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67 344 </w:t>
            </w:r>
          </w:p>
        </w:tc>
      </w:tr>
      <w:tr>
        <w:trPr>
          <w:trHeight w:val="7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соғысының мүгедектері мен қатысушыларының жол жүруін қамтамасыз ету. Облыстық бюджеттен ресми трансферттер есебінен бағдарламаны іске асыру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7 067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есептеу, төлеу мен жеткізу және басқа да әлеуметтік төлемдер бойынша қызметтерді төлеу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білім беру департаменті (басқармасы)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215 281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балаларды, ата-анасының қамқорлығынсыз қалған балаларды әлеуметтік қамсыздандыру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215 281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құрылыс департаменті (басқармасы)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нысаналы даму трансферттер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238 811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520 268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мұрағат және құжаттама басқармасы (бөлімі)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42 298 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(бөлімінің) қызметін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8 245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34 053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дене шынықтыру және спорт басқармасы (бөлімі)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173 529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(бөлімінің) қызметін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10 598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деңгейде спорт жарыстарын өткізу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5 389 </w:t>
            </w:r>
          </w:p>
        </w:tc>
      </w:tr>
      <w:tr>
        <w:trPr>
          <w:trHeight w:val="7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және халықаралық спорт жарыстарына әртүрлі спорт түрлері бойынша облыстық құрама командаларының мүшелерін дайындау және олардың қатысуы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122 942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мәдениет департаменті (басқармасы)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185 854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(басқармасының) қызметін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14 403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63 621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27 847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54 023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25 960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ішкі саясат департаменті (басқармасы)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106 246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(басқармасының) қызметін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24 776 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78 553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2 917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тілдерді дамыту жөніндегі басқарма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12 029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жөніндегі басқарманың қызметін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3 929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кәсіпкерлік және өнеркәсіп департаменті (басқармасы)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7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1 106 247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жер қатынастарын басқару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10 936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басқармасының қызметін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10 936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табиғи ресурстар және табиғатты пайдалануды реттеу департаменті (басқармасы)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1 055 498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(басқармасының) қызметін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12 896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өсіру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144 648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ауыл шаруашылығы департаменті (басқармасы)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39 813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департаментінің (басқармасының) қызметін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30 725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 мен құс шаруашылығын дамыту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38 328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құрылыс департаменті (басқармасы)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25 100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департаментінің (басқармасының) қызметін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23 555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 құрылысының бас жоспарын әзірлеу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1 545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мемлекеттік сәулет-құрылыстық бақылау департаменті (басқармасы)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13 228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сәулет-құрылыстық бақылау департаментінің (басқармасының) қызметін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13 228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коммуникациялар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390 392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жолаушылар көлігі және автомобиль жолдары департаменті (басқармасы)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390 392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департаментінің (басқармасының) қызметін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10 862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364 530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шешімі бойынша тұрақты ішкі авиатасымалдарын субсидиялау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131 352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департаменті (басқармасы)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95 000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облыстық жергілікті атқарушы органының резерві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75 000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облыстың жергілікті атқарушы органының төтенше резерві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кәсіпкерлік және өнеркәсіп департаменті (басқармасы)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27 264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 (басқармасының) қызметін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23 951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3 313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табиғи монополиялар қызметін реттеу және бәсекелестікті қорғау департаменті (басқармасы)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9 088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монополиялар қызметін реттеу және бәсекелестікті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9 088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6 040 796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департаменті (басқармасы)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6 040 796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облыстық бюджеттен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73 113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5 967 683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Операциялық сальдо 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-233 430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Таза бюджеттік кредиттеу 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1 093 000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құрылыс департаменті (басқармасы)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құрылысына арналған аудандардың (облыстық маңызы бар) бюджеттерін кредиттеу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кәсіпкерлік және өнеркәсіп департаменті (басқармасы)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кәсіпкерлікті дамыту үшін кредит беру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Қаржылық активтермен операциялар бойынша сальдо 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-5 000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мемлекеттің қаржылық активтерін сатуынан түсім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сатуынан түскен түсім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9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Мүліктік кешен түрінде коммуналдық мемлекеттік мекемелер және мемлекеттік кәсіпорындарды, басқа-да шұғыл басқармада немесе коммуналдық мемлекеттік кәсіпорындары шаруашылығын жүргізуіндегі мемлекеттік мүлікті сатудан түскен түсім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 тапшылығы (профициті) 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-1 293 430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VІІ. Бюджет тапшылығын қаржыландыру (профицитті пайдалану) 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1 293 430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займдардың түсімі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 өтеу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 қалдықтарының қозғалысы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228 430 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24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13/1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2005 арналған облыстық бюджеттің бюджеттік инвестициялық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жобалар мен бағдарламаларға бөлумен бюджеттік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бағдарламалардың даму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910"/>
        <w:gridCol w:w="4488"/>
        <w:gridCol w:w="4501"/>
        <w:gridCol w:w="228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4 184 459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2 858 571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Элеваторный тупик көшесі, 2 үй ІІБ АТШ қызметтік автокөлік үшін жуғыш құрылысын салу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ішкі істер бөлімінің әкімшілік ғимарат құрылысын салу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455 026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білім беру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455 026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64 526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қаласындағы туберкулезбен ауырған балаларды сауықтыру үшін 450 орындық санаторлық мектеп-интернатын кеңейту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53 426 </w:t>
            </w:r>
          </w:p>
        </w:tc>
      </w:tr>
      <w:tr>
        <w:trPr>
          <w:trHeight w:val="7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Ә. Досмағанбетов атындағы дарынды балаларға арналған қазақ мектеп интернатының монша құрылысын салу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11 100 </w:t>
            </w:r>
          </w:p>
        </w:tc>
      </w:tr>
      <w:tr>
        <w:trPr>
          <w:trHeight w:val="7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  нысаналы даму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390 500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19 шағын ауданында сауықтыру комплексімен мемлекеттік тілде оқыту 1100 орындық орта мектеп құрылысына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ауданы, Бескөл селосында 360 орындық орта мектептің құрылысын аяқтау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70 500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Тимирязево селосында қазақ тілінде оқыту мектеп - интернатының құрылысына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170 000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780 530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774 130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774 130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 Ленинград селосындағы туберкулезге қарсы диспансер (монша, гараж, кір жуатын орын құрылысын салу)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21 500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 Талшық селосындағы 200 келім-кетім емханасымен 100 койкалық орталық аудандық аурухана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Ильинка селосында селолық дәрігерлік амбулатория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31 663 </w:t>
            </w:r>
          </w:p>
        </w:tc>
      </w:tr>
      <w:tr>
        <w:trPr>
          <w:trHeight w:val="7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Благовещенка селосындағы 350 койкалық (АЕПМ) арнайы емдеу-профилакториялық мекеме етіп аудандық аурухана ғимаратын қайта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54 500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ауданы Булаево қаласындағы 90 келім-кетім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емханасымен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койкалық туберкулезге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диспансер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 Знамен селосында селолық дәрігерлік амбулатория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31 663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ауданындағы Новомихайловка селосының селолық дәрігерлік амбулаториясы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32 700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врачебная амбулатория п.Новоишимский района Г.Мусрепова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31 714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 Бидайық селолық дәрігерлік амбулатория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23 460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облтубдиспансердің 100 койкалық емдеу корпусы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346 930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мемлекеттік санитарлық-эпидемиологиялық қадағалау департаменті 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қызмет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ауданындағы санитарлық-эпидемиологиялық қызметі ғимараты құрылысын салу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жұмыспен қамтылу мен әлеуметтік бағдарламаларды үйлестіру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Тайыншадағы қарттар мен мүгедектерге арналған жалпы үлгідегі иелікке алынған 150 орындық ғимаратын қайта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құрылыс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7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нысаналы даму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7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238 811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және Ақжар аудандары елді-мекендерін сумен жабдықтау (2 кезекте);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81 613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ауданында жүйелі скважиналық су дуалдары құрылысы (2 кезекте);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поселкесіне су тарту (1 және 2 қабат) (Қиялы поселкесі, Чермошнянка поселкесі, Тайынша поселкесі)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77 198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дене шынықтыру және спорт басқармасы (бөлімі)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балалар бассейніне,  Дельфин БЖСМ спорт залына қосымша құрылыс салу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7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табиғи ресурстар және табиғатты пайдалануды реттеу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ауданында Бескөл селосындағы тазарту құрылысын қайта құруға арналған жобалық сметалық құжаттарды әзірлеу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Саумал көл селосындағы тазарту құрылысын қайта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35 597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 мен ядохимикаттарды көму полигонын таңдау жөніндегі жобалық-ізденіс жұмыстары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өзенінен тазарту арналары құрылғыларына дейін қысымдық коллекторларды қайта жөндеу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101 252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жауын суы арналарының тазарту құрылғыларының құрылысы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518 216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МК-5 солтүстік бөлігінде жүйелік суағарларды жинау және тасымалдау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182 515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тазарту арналары құрылғыларын техникалық қайта қаруландыру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51 374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1 325 888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232 888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29 361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білімді мамандарды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29 361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білім беру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203 527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білімді мамандарды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203 527 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- коммуналдық шаруашылық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департаментінің (басқармасының)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құрылысына аудандық бюджеттерді кредиттеу (облыстық маңызы бар қалалар)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7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11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шағын кәсіпкерлікті дамытуды кредиттеу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24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13/1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2005 жылға арналған облыстық бюджеттің атқарылу процессінде </w:t>
      </w:r>
      <w:r>
        <w:br/>
      </w:r>
      <w:r>
        <w:rPr>
          <w:rFonts w:ascii="Times New Roman"/>
          <w:b/>
          <w:i w:val="false"/>
          <w:color w:val="000000"/>
        </w:rPr>
        <w:t xml:space="preserve">
секвестрлеуге жатпайтын облыстық бюджеттік бағдарламалар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467"/>
        <w:gridCol w:w="5321"/>
        <w:gridCol w:w="5273"/>
      </w:tblGrid>
      <w:tr>
        <w:trPr>
          <w:trHeight w:val="2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ТІЗБЕСІ 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 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2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 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
</w:t>
            </w:r>
          </w:p>
        </w:tc>
      </w:tr>
      <w:tr>
        <w:trPr>
          <w:trHeight w:val="2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</w:tr>
      <w:tr>
        <w:trPr>
          <w:trHeight w:val="52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</w:tr>
      <w:tr>
        <w:trPr>
          <w:trHeight w:val="2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</w:tr>
      <w:tr>
        <w:trPr>
          <w:trHeight w:val="111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медициналық-санитралық көмек көрсету 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24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13/1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2005 жылдың 1 қаңтарына қалыптасқан бюджет қаражатының бос </w:t>
      </w:r>
      <w:r>
        <w:br/>
      </w:r>
      <w:r>
        <w:rPr>
          <w:rFonts w:ascii="Times New Roman"/>
          <w:b/>
          <w:i w:val="false"/>
          <w:color w:val="000000"/>
        </w:rPr>
        <w:t xml:space="preserve">
қалдықтарын бағыттау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353"/>
        <w:gridCol w:w="1553"/>
        <w:gridCol w:w="4453"/>
        <w:gridCol w:w="2013"/>
      </w:tblGrid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Шығыстарды көтеру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цио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ші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 ма 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19 692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 аппаратының қызметін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19 692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департаменті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3 010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қызметін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3 010 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Экономика және бюджеттік жоспарлау департаменті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15 731 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қызметін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15 731 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Жұмылдыру дайындығы және төтенше жағдайлар басқармасы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2 758 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және төтенше жағдайлар басқармасының қызметін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2 758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істер басқармасы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16 000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басқармасының қызметін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департаменті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қызметін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департаменті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27 881 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қызметін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7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санитарлық-медициналық көмек және денсаулық сақтау ұйымдары мамандарының бағыты бойынша стационарлық медициналық көмек көрсету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денсаулық сақтау ұйымдары үшін қан, оның компоненттері мен препараттарын өндіру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12 081 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алғашқы медициналық-санитарлық көмек көрсету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мемлекеттік санитарлық-эпидемиологиялық қадағалау департаменті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10 794 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департаментінің  қызметін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10 794 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жұмыспен қамтылу мен әлеуметтік бағдарламаларды үйлестіру департаменті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7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жұмыспен қамтылу мен әлеуметтік бағдарламаларды үйлестіру департаментінің қызметін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мұрағат және құжаттама бөлімі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8 898 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бөлімінің қызметін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8 898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қорларын сақтауды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3 877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дене шынықтыру және спорт басқармасы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9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және халықаралық спорт жарыстарына әртүрлі спорт түрлері бойынша облыстық құрама командаларының мүшелерін дайындау және олардың қатысуы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  спорт бойынша қосымша білім беру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басқармасы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5 152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2 072 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Тарихи-мәдени мұралардың сақталуын және оған қол жетімді болуын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саясат департаменті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қызметін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Тілдерді дамыту басқармасы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 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қызметін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қатынастары басқармасы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4 146 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4 146 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2 215 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қызметін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2 215 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Сәулет, қала құрылысы және құрылыс департаменті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3 695 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департаментінің қызметін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 құрылысының бас жоспарын әзірлеу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1 545 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мемлекеттік сәулет-құрылыстық бақылау басқармасы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5 305 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сәулет-құрылыстық бақылау басқармасының қызметін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5 305 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департаментінің қызметін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5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кәсіпкерлік және өнеркәсіп департаменті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433 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кәсіпкерлік және өнеркәсіп департаментінің қызметін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</w:tr>
      <w:tr>
        <w:trPr>
          <w:trHeight w:val="5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табиғи монополиялар қызметін реттеу және бәсекелестікті қорғау басқармасы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1 788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департаменті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64 141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64 141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әрбір туылған балаға біржолғы жәрдемақы беру       30 000 теңге көлемінде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34 055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1 645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2 035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2 215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2 585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2 565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4 505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2 005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3 845 </w:t>
            </w:r>
          </w:p>
        </w:tc>
      </w:tr>
      <w:tr>
        <w:trPr>
          <w:trHeight w:val="9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Ұлы Отан Соғысының ардагерлеріне арналған Астана қаласына аудандық және қалалық жұмыспен қамту бөлімдері арқылы экскурсиялық авиатурлар ұйымдастыруға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10 080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</w:t>
            </w:r>
          </w:p>
        </w:tc>
      </w:tr>
      <w:tr>
        <w:trPr>
          <w:trHeight w:val="9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Петропавл қаласына Қазақстан Республикасының  Тұрғын үй қатынастары туралы  Заңына сәйкес тұрғын үйді қажет ететін азаматтарды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15 006 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Аққайың ауданы әкімі аппаратына қызметтік автокөлік сатып алуға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8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228 430 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мәслихат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24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13/1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нысаналы трансферттер сомаларын </w:t>
      </w:r>
      <w:r>
        <w:br/>
      </w:r>
      <w:r>
        <w:rPr>
          <w:rFonts w:ascii="Times New Roman"/>
          <w:b/>
          <w:i w:val="false"/>
          <w:color w:val="000000"/>
        </w:rPr>
        <w:t xml:space="preserve">
аудандар, Петропавл қаласы және 2005 жылға арналған облыстық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бюджетке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4"/>
        <w:gridCol w:w="1819"/>
        <w:gridCol w:w="1655"/>
        <w:gridCol w:w="2365"/>
        <w:gridCol w:w="2365"/>
        <w:gridCol w:w="2406"/>
      </w:tblGrid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бюджеттің нысаналы трансферттері 
</w:t>
            </w:r>
          </w:p>
        </w:tc>
      </w:tr>
      <w:tr>
        <w:trPr>
          <w:trHeight w:val="45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
</w:t>
            </w:r>
          </w:p>
        </w:tc>
      </w:tr>
      <w:tr>
        <w:trPr>
          <w:trHeight w:val="2655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типтікштатта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(ППРК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11684.11.2002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ж)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1.01.2005ж.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1.09.2005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ұстау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оқитын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компесатор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</w:p>
        </w:tc>
      </w:tr>
      <w:tr>
        <w:trPr>
          <w:trHeight w:val="18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22 643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14 214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5 511 </w:t>
            </w:r>
          </w:p>
        </w:tc>
      </w:tr>
      <w:tr>
        <w:trPr>
          <w:trHeight w:val="225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12 967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21 065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4 013 </w:t>
            </w:r>
          </w:p>
        </w:tc>
      </w:tr>
      <w:tr>
        <w:trPr>
          <w:trHeight w:val="225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11 675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9 247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3 174 </w:t>
            </w:r>
          </w:p>
        </w:tc>
      </w:tr>
      <w:tr>
        <w:trPr>
          <w:trHeight w:val="225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14 136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4 771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9 122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3 923 </w:t>
            </w:r>
          </w:p>
        </w:tc>
      </w:tr>
      <w:tr>
        <w:trPr>
          <w:trHeight w:val="225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17 403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17 655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3 923 </w:t>
            </w:r>
          </w:p>
        </w:tc>
      </w:tr>
      <w:tr>
        <w:trPr>
          <w:trHeight w:val="225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31 269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9 230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3 923 </w:t>
            </w:r>
          </w:p>
        </w:tc>
      </w:tr>
      <w:tr>
        <w:trPr>
          <w:trHeight w:val="225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23 347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2 581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31 453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3 923 </w:t>
            </w:r>
          </w:p>
        </w:tc>
      </w:tr>
      <w:tr>
        <w:trPr>
          <w:trHeight w:val="225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15 099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28 360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28 971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3 174 </w:t>
            </w:r>
          </w:p>
        </w:tc>
      </w:tr>
      <w:tr>
        <w:trPr>
          <w:trHeight w:val="225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13 583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3 259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8 776 </w:t>
            </w:r>
          </w:p>
        </w:tc>
      </w:tr>
      <w:tr>
        <w:trPr>
          <w:trHeight w:val="225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27 875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27 046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53 926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7 188 </w:t>
            </w:r>
          </w:p>
        </w:tc>
      </w:tr>
      <w:tr>
        <w:trPr>
          <w:trHeight w:val="225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8 557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2 425 </w:t>
            </w:r>
          </w:p>
        </w:tc>
      </w:tr>
      <w:tr>
        <w:trPr>
          <w:trHeight w:val="225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17 092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2 802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11 918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3 174 </w:t>
            </w:r>
          </w:p>
        </w:tc>
      </w:tr>
      <w:tr>
        <w:trPr>
          <w:trHeight w:val="225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17 512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9 502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3 923 </w:t>
            </w:r>
          </w:p>
        </w:tc>
      </w:tr>
      <w:tr>
        <w:trPr>
          <w:trHeight w:val="255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15 891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103 209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8 325 </w:t>
            </w:r>
          </w:p>
        </w:tc>
      </w:tr>
      <w:tr>
        <w:trPr>
          <w:trHeight w:val="555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төменде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БАРЛЫҒЫ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249 049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68 819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328 584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65 375 </w:t>
            </w:r>
          </w:p>
        </w:tc>
      </w:tr>
      <w:tr>
        <w:trPr>
          <w:trHeight w:val="375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бюджеті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18 635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18 341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3 913 </w:t>
            </w:r>
          </w:p>
        </w:tc>
      </w:tr>
      <w:tr>
        <w:trPr>
          <w:trHeight w:val="111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Барлығы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249 049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68 819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347 219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18 341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69 288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133"/>
        <w:gridCol w:w="1953"/>
        <w:gridCol w:w="1973"/>
        <w:gridCol w:w="1973"/>
        <w:gridCol w:w="1973"/>
        <w:gridCol w:w="1973"/>
      </w:tblGrid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Аудандардың атауы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бюджеттің нысаналы трансферттері 
</w:t>
            </w:r>
          </w:p>
        </w:tc>
      </w:tr>
      <w:tr>
        <w:trPr>
          <w:trHeight w:val="45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
</w:t>
            </w:r>
          </w:p>
        </w:tc>
      </w:tr>
      <w:tr>
        <w:trPr>
          <w:trHeight w:val="26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(қалалық)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(қалалық)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өсуін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 отырып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өтеу </w:t>
            </w:r>
          </w:p>
        </w:tc>
      </w:tr>
      <w:tr>
        <w:trPr>
          <w:trHeight w:val="18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3 779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репов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19 256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төменде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БАРЛЫҒЫ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170 000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бюджеті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1 232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17 881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1 678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4 600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2 805 </w:t>
            </w:r>
          </w:p>
        </w:tc>
      </w:tr>
      <w:tr>
        <w:trPr>
          <w:trHeight w:val="111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Барлығы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60 332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17 881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170 000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4 600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2 805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2773"/>
        <w:gridCol w:w="2693"/>
        <w:gridCol w:w="2693"/>
        <w:gridCol w:w="2533"/>
      </w:tblGrid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ың атауы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бюджеттің нысаналы трансферттері 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
</w:t>
            </w:r>
          </w:p>
        </w:tc>
      </w:tr>
      <w:tr>
        <w:trPr>
          <w:trHeight w:val="265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 1100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 тілінде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мектеп-интер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 
</w:t>
            </w:r>
          </w:p>
        </w:tc>
      </w:tr>
      <w:tr>
        <w:trPr>
          <w:trHeight w:val="18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54 400 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43 727 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30 274 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39 904 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47 615 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57 349 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141 193 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84 158 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36 610 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132 152 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194 359 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40 669 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39 982 </w:t>
            </w:r>
          </w:p>
        </w:tc>
      </w:tr>
      <w:tr>
        <w:trPr>
          <w:trHeight w:val="25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302 888 </w:t>
            </w:r>
          </w:p>
        </w:tc>
      </w:tr>
      <w:tr>
        <w:trPr>
          <w:trHeight w:val="55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төменде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БАРЛЫҒЫ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150 000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70 500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170 000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1 245 280 </w:t>
            </w:r>
          </w:p>
        </w:tc>
      </w:tr>
      <w:tr>
        <w:trPr>
          <w:trHeight w:val="37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97 085 </w:t>
            </w:r>
          </w:p>
        </w:tc>
      </w:tr>
      <w:tr>
        <w:trPr>
          <w:trHeight w:val="111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Барлығы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150 000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70 500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170 000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1 342 365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193"/>
        <w:gridCol w:w="1133"/>
        <w:gridCol w:w="1473"/>
        <w:gridCol w:w="1273"/>
        <w:gridCol w:w="1953"/>
        <w:gridCol w:w="1173"/>
        <w:gridCol w:w="2093"/>
      </w:tblGrid>
      <w:tr>
        <w:trPr>
          <w:trHeight w:val="45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ТКШ 
</w:t>
            </w:r>
          </w:p>
        </w:tc>
      </w:tr>
      <w:tr>
        <w:trPr>
          <w:trHeight w:val="26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деуге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суағар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дауға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руға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(2-кезек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те) </w:t>
            </w:r>
          </w:p>
        </w:tc>
      </w:tr>
      <w:tr>
        <w:trPr>
          <w:trHeight w:val="18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төменде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БАРЛЫҒЫ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81 613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37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101 252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518 216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182 515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51 374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Барлығы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101 252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518 216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182 515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51 374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81 613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553"/>
        <w:gridCol w:w="2693"/>
        <w:gridCol w:w="2693"/>
        <w:gridCol w:w="253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бюджеттің нысаналы трансферттері 
</w:t>
            </w:r>
          </w:p>
        </w:tc>
      </w:tr>
      <w:tr>
        <w:trPr>
          <w:trHeight w:val="45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
</w:t>
            </w:r>
          </w:p>
        </w:tc>
      </w:tr>
      <w:tr>
        <w:trPr>
          <w:trHeight w:val="265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 1100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 тілінде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мектеп-интер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 
</w:t>
            </w:r>
          </w:p>
        </w:tc>
      </w:tr>
      <w:tr>
        <w:trPr>
          <w:trHeight w:val="18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54 400 </w:t>
            </w:r>
          </w:p>
        </w:tc>
      </w:tr>
      <w:tr>
        <w:trPr>
          <w:trHeight w:val="2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43 727 </w:t>
            </w:r>
          </w:p>
        </w:tc>
      </w:tr>
      <w:tr>
        <w:trPr>
          <w:trHeight w:val="2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30 274 </w:t>
            </w:r>
          </w:p>
        </w:tc>
      </w:tr>
      <w:tr>
        <w:trPr>
          <w:trHeight w:val="2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39 904 </w:t>
            </w:r>
          </w:p>
        </w:tc>
      </w:tr>
      <w:tr>
        <w:trPr>
          <w:trHeight w:val="2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47 615 </w:t>
            </w:r>
          </w:p>
        </w:tc>
      </w:tr>
      <w:tr>
        <w:trPr>
          <w:trHeight w:val="2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57 349 </w:t>
            </w:r>
          </w:p>
        </w:tc>
      </w:tr>
      <w:tr>
        <w:trPr>
          <w:trHeight w:val="2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141 193 </w:t>
            </w:r>
          </w:p>
        </w:tc>
      </w:tr>
      <w:tr>
        <w:trPr>
          <w:trHeight w:val="2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84 158 </w:t>
            </w:r>
          </w:p>
        </w:tc>
      </w:tr>
      <w:tr>
        <w:trPr>
          <w:trHeight w:val="2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36 610 </w:t>
            </w:r>
          </w:p>
        </w:tc>
      </w:tr>
      <w:tr>
        <w:trPr>
          <w:trHeight w:val="2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132 152 </w:t>
            </w:r>
          </w:p>
        </w:tc>
      </w:tr>
      <w:tr>
        <w:trPr>
          <w:trHeight w:val="2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194 359 </w:t>
            </w:r>
          </w:p>
        </w:tc>
      </w:tr>
      <w:tr>
        <w:trPr>
          <w:trHeight w:val="2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40 669 </w:t>
            </w:r>
          </w:p>
        </w:tc>
      </w:tr>
      <w:tr>
        <w:trPr>
          <w:trHeight w:val="2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39 982 </w:t>
            </w:r>
          </w:p>
        </w:tc>
      </w:tr>
      <w:tr>
        <w:trPr>
          <w:trHeight w:val="25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302 888 </w:t>
            </w:r>
          </w:p>
        </w:tc>
      </w:tr>
      <w:tr>
        <w:trPr>
          <w:trHeight w:val="55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төменде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150 000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70 500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170 000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1 245 280 </w:t>
            </w:r>
          </w:p>
        </w:tc>
      </w:tr>
      <w:tr>
        <w:trPr>
          <w:trHeight w:val="37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97 085 </w:t>
            </w:r>
          </w:p>
        </w:tc>
      </w:tr>
      <w:tr>
        <w:trPr>
          <w:trHeight w:val="111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150 000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70 500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170 000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1 342 365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673"/>
        <w:gridCol w:w="1253"/>
        <w:gridCol w:w="1493"/>
        <w:gridCol w:w="1313"/>
        <w:gridCol w:w="1313"/>
        <w:gridCol w:w="1493"/>
        <w:gridCol w:w="1593"/>
      </w:tblGrid>
      <w:tr>
        <w:trPr>
          <w:trHeight w:val="45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ТКШ 
</w:t>
            </w:r>
          </w:p>
        </w:tc>
      </w:tr>
      <w:tr>
        <w:trPr>
          <w:trHeight w:val="26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қысымдық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жөндеуге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суағар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дауға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руға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(2-кезе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кте) </w:t>
            </w:r>
          </w:p>
        </w:tc>
      </w:tr>
      <w:tr>
        <w:trPr>
          <w:trHeight w:val="18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төменде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БАРЛЫҒЫ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81 613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37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101 252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518 216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182 515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51 374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Барлығы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101 252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518 216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182 515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51 374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81 613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2593"/>
        <w:gridCol w:w="2653"/>
        <w:gridCol w:w="2873"/>
        <w:gridCol w:w="2433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бюджеттің нысаналы трансферттері 
</w:t>
            </w:r>
          </w:p>
        </w:tc>
      </w:tr>
      <w:tr>
        <w:trPr>
          <w:trHeight w:val="45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
</w:t>
            </w:r>
          </w:p>
        </w:tc>
      </w:tr>
      <w:tr>
        <w:trPr>
          <w:trHeight w:val="26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келім-кетім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 
</w:t>
            </w:r>
          </w:p>
        </w:tc>
      </w:tr>
      <w:tr>
        <w:trPr>
          <w:trHeight w:val="18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төменде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БАРЛЫҒЫ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346 930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1 253 693 </w:t>
            </w:r>
          </w:p>
        </w:tc>
      </w:tr>
      <w:tr>
        <w:trPr>
          <w:trHeight w:val="111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Барлығы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44 663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346 930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1 253 693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9"/>
        <w:gridCol w:w="1831"/>
        <w:gridCol w:w="1632"/>
        <w:gridCol w:w="1812"/>
        <w:gridCol w:w="2132"/>
        <w:gridCol w:w="1592"/>
        <w:gridCol w:w="1812"/>
      </w:tblGrid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Аудандардың атауы 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бюджеттің нысаналы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трансферттері 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РБ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нысаналы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транс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ферттер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 
</w:t>
            </w:r>
          </w:p>
        </w:tc>
      </w:tr>
      <w:tr>
        <w:trPr>
          <w:trHeight w:val="45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СЭС 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қорғау 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55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СЭС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бойын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барлы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 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(жәрде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адам)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қатысушыла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рды ТМД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меттік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қорғау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бойын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барлы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 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3 987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3 987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58 387 </w:t>
            </w:r>
          </w:p>
        </w:tc>
      </w:tr>
      <w:tr>
        <w:trPr>
          <w:trHeight w:val="225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44 792 </w:t>
            </w:r>
          </w:p>
        </w:tc>
      </w:tr>
      <w:tr>
        <w:trPr>
          <w:trHeight w:val="225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2 282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2 282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32 556 </w:t>
            </w:r>
          </w:p>
        </w:tc>
      </w:tr>
      <w:tr>
        <w:trPr>
          <w:trHeight w:val="225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3 530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3 530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43 434 </w:t>
            </w:r>
          </w:p>
        </w:tc>
      </w:tr>
      <w:tr>
        <w:trPr>
          <w:trHeight w:val="225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3 408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3 408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131 023 </w:t>
            </w:r>
          </w:p>
        </w:tc>
      </w:tr>
      <w:tr>
        <w:trPr>
          <w:trHeight w:val="225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3 500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60 849 </w:t>
            </w:r>
          </w:p>
        </w:tc>
      </w:tr>
      <w:tr>
        <w:trPr>
          <w:trHeight w:val="225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4 291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4 291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145 484 </w:t>
            </w:r>
          </w:p>
        </w:tc>
      </w:tr>
      <w:tr>
        <w:trPr>
          <w:trHeight w:val="225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2 222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2 222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86 380 </w:t>
            </w:r>
          </w:p>
        </w:tc>
      </w:tr>
      <w:tr>
        <w:trPr>
          <w:trHeight w:val="225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3 834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3 834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40 444 </w:t>
            </w:r>
          </w:p>
        </w:tc>
      </w:tr>
      <w:tr>
        <w:trPr>
          <w:trHeight w:val="225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3 865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3 865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213 215 </w:t>
            </w:r>
          </w:p>
        </w:tc>
      </w:tr>
      <w:tr>
        <w:trPr>
          <w:trHeight w:val="225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1 004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1 004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195 363 </w:t>
            </w:r>
          </w:p>
        </w:tc>
      </w:tr>
      <w:tr>
        <w:trPr>
          <w:trHeight w:val="225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1 187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1 187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123 469 </w:t>
            </w:r>
          </w:p>
        </w:tc>
      </w:tr>
      <w:tr>
        <w:trPr>
          <w:trHeight w:val="225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2 861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2 861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42 843 </w:t>
            </w:r>
          </w:p>
        </w:tc>
      </w:tr>
      <w:tr>
        <w:trPr>
          <w:trHeight w:val="255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30 308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30 308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1 398 196 </w:t>
            </w:r>
          </w:p>
        </w:tc>
      </w:tr>
      <w:tr>
        <w:trPr>
          <w:trHeight w:val="555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төменде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БАРЛЫҒЫ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67 344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67 344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2 616 435 </w:t>
            </w:r>
          </w:p>
        </w:tc>
      </w:tr>
      <w:tr>
        <w:trPr>
          <w:trHeight w:val="375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бюджеті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44 663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44 663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7 067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7 067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2 255 865 </w:t>
            </w:r>
          </w:p>
        </w:tc>
      </w:tr>
      <w:tr>
        <w:trPr>
          <w:trHeight w:val="111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Барлығы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44 663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44 663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67 344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7 067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74 411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4 872 300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