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3633" w14:textId="a9e3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2005 жылғы 8 сәуірдегі N 82-ө "Қолданыстағы заңға тәуелдi нормативтiк құқықтық актілерге оларда сыбайлас жемқорлық құқық бұзушылықтарға жағдай туғызатын нормалардың болуы тұрғысында тексеру жүргiзу жөнiндегі жұмыс тобын құру туралы" өкімін жүзеге асыру жайындағы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2005 жылғы 26 тамыздағы N 4/546 қаулысы. Алматы қалалық Әділет департаментінде 2005 жылғы 29 қыркүйекте N 671 тіркелді. Күші жойылды - Алматы қаласы әкімдігінің 2007 жылғы 27 маусымдағы N 4/723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Алматы қаласы әкімдігінің 2007 жылғы 27 маусымдағы N 4/723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Премьер - Министрінің 2005 жылғы 8 сәуірдегі N 82-ө "Қолданыстағы заңға тәуелді нормативтік құқықтық актілерге оларда сыбайлас жемқорлық құқық бұзушылықтарға жағдай туғызатын нормалардың болу тұрғысында тексеру жүргізу жөніндегі жұмыс тобын құру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 </w:t>
      </w:r>
      <w:r>
        <w:rPr>
          <w:rFonts w:ascii="Times New Roman"/>
          <w:b w:val="false"/>
          <w:i w:val="false"/>
          <w:color w:val="000000"/>
          <w:sz w:val="28"/>
        </w:rPr>
        <w:t>
 жүзеге асыру үшін, Алматы қаласының Әкімдігі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кейбір қаулыларына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Алматы қаласы Әкімдігінің 2004 жылғы 10 ақпандағы N 2/116 "Алматы қаласындағы коммуналдық мемлекеттік мүлікті алып тастау тәртібі жөніндегі нұсқаулықты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(Алматы ақшамы мен Вечерний Алматы газеттерінде жарияланған Нормалық құқықтық актілерді мемлекеттік тіркелудің N ____ реестрінде тіркелген):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қаласындағы коммуналдық мемлекеттік мүлікті алып тастау тәртібі жөніндегі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 мынадай редакцияда берілсін: "Мемлекеттік мекемелердің мүлкін алып тастау Алматы қалалық Қаржы департаментінің келісімімен жүзеге асырылады (бұдан әрі-Департамент)";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тармақтың 1 абзацы мынадай редакцияда берілсін: "Комиссия, сараптау комиссиясының қорытындысы бойынша, мүлікті қалпына келтіруге және оны одан әрі пайдалануға келмейтінін анықтайды, осы Нұсқаулықтың 5 тармағында белгіленгеніндей, алып тасталған мүліктің кейбір тетіктерін, бөліктерін пайдалану мүмкіншілігін айқындайды, оларды бағалайды, оның алдын ала істен шығуына кінәлі тұлғаларды анықтайды және акт жазады"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 қаласы Әкімдігінің 2004 жылғы 12 қарашадағы N 4/928 "Қазақстан Республикасы Үкіметінің 2004 жылғы 1 қыркүйектегі N 923 "Қазақстан Республикасында 2005-2007 жылдары Тұрғын үй құрылысын дамыту мемлекеттік бағдарламасын облыстардың, Астана қаласы мен Алматы қалаларының жергілікті атқарушы органдарының тұрғындарға жүзеге асыру жөніндегі ережесін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(Нормалық құқықтық актілерді мемлекеттік тіркелудің 2004 жылғы 7 желтоқсандағы N 627 реестрінде тіркелген, Алматы ақшамы 2004 жылғы 14 желтоқсандағы N 142 мен Вечерний Алматы 20004 14 желтоқсандағы N 249 газеттерінде жарияланған) Алматы қаласы Әкімдігінің 2005 жылғы 10 мамырдағы N 2/258 қаулысымен енгізілген өзгерістерін қоса: (Нормалық құқықтық актілерді мемлекеттік тіркелудің 2005 жылғы 7 маусымында N 661 реестрінде тіркелген):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қосымшасындағы ипотекалық несиелеу және тұрғын үй құрылысына жинақтау жолымен жүзеге асырылатын тұрғын үйлерді ресімдеу бөлігіндегі: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тармақтың 5) тармақшасының күші жойылсын;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тармақтың күші жойылсын.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Әкімдігінің 2002 жылғы 4 сәуірдегі N 2/118 "Алматы қаласының коммуналдық меншігіндегі пайдаланбайтын нысандарды шағын кәсіпкерлікке олардың таңдауы бойынша жалға немесе шағын кәсіпкерліктің одан кейін меншігіне беру үшін сенімді басқаруына беру тәртібі туралы ережені бекіту туралы "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 (Нормалық құқықтық актілерді мемлекеттік тіркелудің 2002 жылғы 14 мамырдағы N 453 реестрінде тіркелген, Вечерний Алматы 2002 жылғы 14 желтоқсандағы N 98 газетінде жарияланған)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Алматы қаласы Әкімінің орынбасары Р.Ш.Шамсутдиновке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Алматы қаласының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Әкімі                     И.Тасмағамбетов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Әкімдік хатшысы          К.Тәжиева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