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0b97" w14:textId="14e0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әкімиятының 2003 жылғы 30 мамырдағы "Аудан азаматтарын әлеуметтік қорғауға арналған қосымша шаралар туралы" N 132 қаулысына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Қордай аудандық әкімиятының 2005 жылғы 28 қаңтардағы N 4 қаулысы. Жамбыл облыстық әділет департаментінде 2005 жылғы 26 ақпанда N 1562 тіркелді. Қаулысының қабылдау мерзімінің өтуіне байланысты қолдану тоқтатылды (Жамбыл облысы Қордай ауданы әкімі аппаратының 15.11.2013 № 05-1357 хаты)</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(Жамбыл облысы Қордай ауданы әкімі аппаратының 15.11.2013 № 05-1357 хаты).</w:t>
      </w:r>
    </w:p>
    <w:bookmarkStart w:name="z2"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 148-ІІ </w:t>
      </w:r>
      <w:r>
        <w:rPr>
          <w:rFonts w:ascii="Times New Roman"/>
          <w:b w:val="false"/>
          <w:i w:val="false"/>
          <w:color w:val="000000"/>
          <w:sz w:val="28"/>
        </w:rPr>
        <w:t>Заңының</w:t>
      </w:r>
      <w:r>
        <w:rPr>
          <w:rFonts w:ascii="Times New Roman"/>
          <w:b w:val="false"/>
          <w:i w:val="false"/>
          <w:color w:val="000000"/>
          <w:sz w:val="28"/>
        </w:rPr>
        <w:t xml:space="preserve"> 31 бабының 2 тармағының басшылыққа ала отырып, аудандық әкімият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Аудандық әкімиятының 2003 жылғы 30 мамырдағы "Аудан азаматтарын әлеуметтік қорғауға арналған қосымша шаралар туралы" (Жамбыл облыстық Әділет басқармасында 2003 жылдың 18 маусымдағы 997 нөмірімен мемлекеттік тіркеуінен өткен, 2003 жылғы 05 шілдедегі N 54 "Қордай шамшырағы - Кордайский маяк" газетінде жарияланған) N 132 қаулысының 2 тармағы шығарылсын.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Қордай ауданының әкімі                     Қ. Уәли</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