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2d6d" w14:textId="6262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шақырылған Жуалы аудандық мәслихатының 2005 жылғы 2 қыркүйектегі N 158 "Жуалы ауданының елді мекендерін көріктендіру, жасыл желектерді күтіп ұстау және қорғау, инфрақұрылым объектілерін бұзылудан сақтау Ережесін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Жуалы аудандық мәслихатының 2005 жылғы 26 қазандағы N 163 шешімі. Жуалы ауданының әділет басқармасында 2005 жылғы 08 қарашада N 19 тіркелді. Күші жойылды - Жамбыл облысы Жуалы аудандық мәслихатының 2019 жылғы 13 ақпандағы №39-5 шешімімен</w:t>
      </w:r>
    </w:p>
    <w:p>
      <w:pPr>
        <w:spacing w:after="0"/>
        <w:ind w:left="0"/>
        <w:jc w:val="both"/>
      </w:pPr>
      <w:bookmarkStart w:name="z16" w:id="0"/>
      <w:r>
        <w:rPr>
          <w:rFonts w:ascii="Times New Roman"/>
          <w:b w:val="false"/>
          <w:i w:val="false"/>
          <w:color w:val="ff0000"/>
          <w:sz w:val="28"/>
        </w:rPr>
        <w:t xml:space="preserve">
      Ескерту. Күші жойылды - Жамбыл облысы Жуалы аудандық мәслихатының 13.02.2019 </w:t>
      </w:r>
      <w:r>
        <w:rPr>
          <w:rFonts w:ascii="Times New Roman"/>
          <w:b w:val="false"/>
          <w:i w:val="false"/>
          <w:color w:val="ff0000"/>
          <w:sz w:val="28"/>
        </w:rPr>
        <w:t>№39-5</w:t>
      </w:r>
      <w:r>
        <w:rPr>
          <w:rFonts w:ascii="Times New Roman"/>
          <w:b w:val="false"/>
          <w:i w:val="false"/>
          <w:color w:val="ff0000"/>
          <w:sz w:val="28"/>
        </w:rPr>
        <w:t xml:space="preserve"> шешімімен. Орыс тіліндегі мәтіні жоқ болып табылады мемлекеттік тілінде мәтінге қараныз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xml:space="preserve">
      </w:t>
      </w:r>
      <w:r>
        <w:rPr>
          <w:rFonts w:ascii="Times New Roman"/>
          <w:b w:val="false"/>
          <w:i w:val="false"/>
          <w:color w:val="ff0000"/>
          <w:sz w:val="28"/>
        </w:rPr>
        <w:t>Мәтінде авторлық орфография және пунктуация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N 148-ІІ </w:t>
      </w:r>
      <w:r>
        <w:rPr>
          <w:rFonts w:ascii="Times New Roman"/>
          <w:b w:val="false"/>
          <w:i w:val="false"/>
          <w:color w:val="000000"/>
          <w:sz w:val="28"/>
        </w:rPr>
        <w:t>Заңының</w:t>
      </w:r>
      <w:r>
        <w:rPr>
          <w:rFonts w:ascii="Times New Roman"/>
          <w:b w:val="false"/>
          <w:i w:val="false"/>
          <w:color w:val="000000"/>
          <w:sz w:val="28"/>
        </w:rPr>
        <w:t xml:space="preserve"> 6 бабына және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1"/>
    <w:bookmarkStart w:name="z2" w:id="2"/>
    <w:p>
      <w:pPr>
        <w:spacing w:after="0"/>
        <w:ind w:left="0"/>
        <w:jc w:val="both"/>
      </w:pPr>
      <w:r>
        <w:rPr>
          <w:rFonts w:ascii="Times New Roman"/>
          <w:b w:val="false"/>
          <w:i w:val="false"/>
          <w:color w:val="000000"/>
          <w:sz w:val="28"/>
        </w:rPr>
        <w:t>
      1. Үшінші шақырылған Жуалы аудандық мәслихатының 2005 жылғы 2 қыркүйектегі "Жуалы ауданының елді мекендерін көріктендіру, жасыл желектерді күтіп ұстау және қорғау, инфрақұрылым объектілерін бұзылудан сақтау Ережесін бекіту туралы" N 158 (тіркеу N 6-4-14, 2005 жылғы 13 қазанда аудандық "Жаңа өмір-Новая жизнь" газетінің N 106 (7350) санында жарияланған) шешіміне мынадай толықтырулар енгізілсін:</w:t>
      </w:r>
    </w:p>
    <w:bookmarkEnd w:id="2"/>
    <w:bookmarkStart w:name="z9" w:id="3"/>
    <w:p>
      <w:pPr>
        <w:spacing w:after="0"/>
        <w:ind w:left="0"/>
        <w:jc w:val="both"/>
      </w:pPr>
      <w:r>
        <w:rPr>
          <w:rFonts w:ascii="Times New Roman"/>
          <w:b w:val="false"/>
          <w:i w:val="false"/>
          <w:color w:val="000000"/>
          <w:sz w:val="28"/>
        </w:rPr>
        <w:t>
      Жуалы ауданының елді мекендерін көріктендіру, жасыл желектерді күтіп ұстау және қорғау, инфрақұрылым объектілерін бұзылудан сақтау туралы Ережесінің 1 бөлімі мынадай мазмұндағы 21-1, 21-2 тармақтарымен толықтырылсын:</w:t>
      </w:r>
    </w:p>
    <w:bookmarkEnd w:id="3"/>
    <w:bookmarkStart w:name="z10" w:id="4"/>
    <w:p>
      <w:pPr>
        <w:spacing w:after="0"/>
        <w:ind w:left="0"/>
        <w:jc w:val="both"/>
      </w:pPr>
      <w:r>
        <w:rPr>
          <w:rFonts w:ascii="Times New Roman"/>
          <w:b w:val="false"/>
          <w:i w:val="false"/>
          <w:color w:val="000000"/>
          <w:sz w:val="28"/>
        </w:rPr>
        <w:t>
      "21-1. Қоғамдық орындар, құрылысы бітпеген және бұзылған құрылыс объектілерінің аумақтарын тазалау және тәртіпке келтіру арнайы тәртіппен жүргізіледі.</w:t>
      </w:r>
    </w:p>
    <w:bookmarkEnd w:id="4"/>
    <w:bookmarkStart w:name="z11" w:id="5"/>
    <w:p>
      <w:pPr>
        <w:spacing w:after="0"/>
        <w:ind w:left="0"/>
        <w:jc w:val="both"/>
      </w:pPr>
      <w:r>
        <w:rPr>
          <w:rFonts w:ascii="Times New Roman"/>
          <w:b w:val="false"/>
          <w:i w:val="false"/>
          <w:color w:val="000000"/>
          <w:sz w:val="28"/>
        </w:rPr>
        <w:t>
      21-2. Заңды және жеке тұлғалар көгеріштердің сақталуын және оларды күтуі міндетті, ол үшін барлық кешенді тазалау, суғару, бұтау, тыңайтқыш енгізу, әр-түрлі зиянкестерден қорғау агротехникалық іс-шаралар жасауы тиіс.".</w:t>
      </w:r>
    </w:p>
    <w:bookmarkEnd w:id="5"/>
    <w:bookmarkStart w:name="z3" w:id="6"/>
    <w:p>
      <w:pPr>
        <w:spacing w:after="0"/>
        <w:ind w:left="0"/>
        <w:jc w:val="both"/>
      </w:pPr>
      <w:r>
        <w:rPr>
          <w:rFonts w:ascii="Times New Roman"/>
          <w:b w:val="false"/>
          <w:i w:val="false"/>
          <w:color w:val="000000"/>
          <w:sz w:val="28"/>
        </w:rPr>
        <w:t>
      2 бөлімі мынадай мазмұндағы 41-1, 41-2 тармақтарымен толықтырылсын:</w:t>
      </w:r>
    </w:p>
    <w:bookmarkEnd w:id="6"/>
    <w:bookmarkStart w:name="z12" w:id="7"/>
    <w:p>
      <w:pPr>
        <w:spacing w:after="0"/>
        <w:ind w:left="0"/>
        <w:jc w:val="both"/>
      </w:pPr>
      <w:r>
        <w:rPr>
          <w:rFonts w:ascii="Times New Roman"/>
          <w:b w:val="false"/>
          <w:i w:val="false"/>
          <w:color w:val="000000"/>
          <w:sz w:val="28"/>
        </w:rPr>
        <w:t>
      "41-1. Көшенің құрылыс алаңынан және көгеріш өсірілген аумақтан бос көлік өтетін және жаяу жүргінші бөлігін, сонымен қатар басқада жалпы қолданылатын орындарды әр түрлі қалдық түрлерімен (бөтелке, қағаз, темекі қалдығы), тұрмыс қалдықтарымен ластауға.</w:t>
      </w:r>
    </w:p>
    <w:bookmarkEnd w:id="7"/>
    <w:bookmarkStart w:name="z13" w:id="8"/>
    <w:p>
      <w:pPr>
        <w:spacing w:after="0"/>
        <w:ind w:left="0"/>
        <w:jc w:val="both"/>
      </w:pPr>
      <w:r>
        <w:rPr>
          <w:rFonts w:ascii="Times New Roman"/>
          <w:b w:val="false"/>
          <w:i w:val="false"/>
          <w:color w:val="000000"/>
          <w:sz w:val="28"/>
        </w:rPr>
        <w:t>
      41-2. Белгіленбеген жерлерде хабарландырулар, афишалар, құлақтандырулар, жарнамалар, плакаттар, парақшалар және басқа да ақпараттық материалдар жапсыруға, ілуге.".</w:t>
      </w:r>
    </w:p>
    <w:bookmarkEnd w:id="8"/>
    <w:bookmarkStart w:name="z14" w:id="9"/>
    <w:p>
      <w:pPr>
        <w:spacing w:after="0"/>
        <w:ind w:left="0"/>
        <w:jc w:val="both"/>
      </w:pPr>
      <w:r>
        <w:rPr>
          <w:rFonts w:ascii="Times New Roman"/>
          <w:b w:val="false"/>
          <w:i w:val="false"/>
          <w:color w:val="000000"/>
          <w:sz w:val="28"/>
        </w:rPr>
        <w:t>
      2. Аудандық мәслихаттың депутаттары аудан тұрғындары арасында осы Ережені сақтау міндеттілігі және оларды бұзғаны үшін әкімшілік жауаптылыққа тартылатындығы жөніндегі кеңінен түсіндіру жұмыстарын жүргізетін болсын.</w:t>
      </w:r>
    </w:p>
    <w:bookmarkEnd w:id="9"/>
    <w:bookmarkStart w:name="z15" w:id="10"/>
    <w:p>
      <w:pPr>
        <w:spacing w:after="0"/>
        <w:ind w:left="0"/>
        <w:jc w:val="both"/>
      </w:pPr>
      <w:r>
        <w:rPr>
          <w:rFonts w:ascii="Times New Roman"/>
          <w:b w:val="false"/>
          <w:i w:val="false"/>
          <w:color w:val="000000"/>
          <w:sz w:val="28"/>
        </w:rPr>
        <w:t>
      3. Осы шешімнің орындалуын бақылау аудандық мәслихаттың әкімшілік аумақтық құрылым, тұрғындардың денсаулығын және қоршаған ортаны адамдардың құқығын, тұрғындардың аз қамтылған бөлігін, мүгедектерді, аналар мен балаларды қорғау жөніндегі тұрақты комиссиясына (төрағасы С.Сәдіров) жүктелсін.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Зерекбайұлы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