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39ab" w14:textId="c6e3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Тарихи-мәдени мұраны қорғаудың және пайдаланудың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2005 жылғы 14 қазандағы N 27-10-765қ Қаулысы. Астана қалсының Әділет департаментінде 2005 жылғы 25 қарашада N 419 тіркелді. Күші жойылды - Астана қаласы әкімдігінің 2007 жылғы 28 маусымдағы № 27-585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Қаулының күші жойылды - Астана қаласы әкімдігінің 28.06.2007 </w:t>
      </w:r>
      <w:r>
        <w:rPr>
          <w:rFonts w:ascii="Times New Roman"/>
          <w:b w:val="false"/>
          <w:i w:val="false"/>
          <w:color w:val="ff0000"/>
          <w:sz w:val="28"/>
        </w:rPr>
        <w:t>№ 27-585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жергілікті мемлекеттік басқару туралы",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"Тарихи-мәдени </w:t>
      </w:r>
      <w:r>
        <w:rPr>
          <w:rFonts w:ascii="Times New Roman"/>
          <w:b w:val="false"/>
          <w:i w:val="false"/>
          <w:color w:val="000000"/>
          <w:sz w:val="28"/>
        </w:rPr>
        <w:t xml:space="preserve">мұраны қорғау және пайдалану туралы" Қазақстан Республикасының заңдарына сәйкес Астана қаласының әкімдігі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Қосымшаға сәйкес жергілікті маңызы бар Астана қаласының тарих және мәдениет ескерткіштерінің тізімі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қаулының орындалуын бақылау Астана қаласы әкімінің орынбасары М.Е. Толыбаевқа жүктелсін.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Әкімнің бірінші орынбасары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Әкімнің орынбасары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Әкімнің орынбасары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Әкімнің орынбасары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Әкімнің орынбасары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 аппаратының басшысы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қаласының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департаменті"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мекемесінің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Құжаттамалық сараптама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бөлімінің меңгерушісі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қаласының Сәулет және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департаменті"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мекемесінің директоры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 қаласының Мәдениет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департаменті" мемлекеттік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мекемесінің директоры  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27-10-765қ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Жергілікті маңызы бар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тарихи-мәдени ескерткіштерінің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Тарихи ескерткіштер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2266"/>
        <w:gridCol w:w="2916"/>
        <w:gridCol w:w="2073"/>
        <w:gridCol w:w="3245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атауы,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авторы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И.С.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Силиннің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 (Қызыл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ротасы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іс 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аста-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насын қайта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жөнін-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штабы,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елшілігі).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1918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1997-98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35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маңызы бар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комите-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1981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6/194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шешімі).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ЧОН отряд-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құрыл-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Компартия-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Жоғарғы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1914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1921 ж.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57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маңызы бар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комите-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1981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6/194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шешімі).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сарайы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(К. Бай-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сейітова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Калмыков.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ж.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10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 маңызы бар тарих және мәдениет  ескерткіште-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игерушілер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эшелоны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наурыз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алаң.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коми-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1981 ж.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6/194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шешімі).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Буштрук.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1972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қараша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даңғылы, 116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коми-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1981 ж.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6/194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шешімі).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Пирожков.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ж.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Саяси қуғын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сүргін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құрбандары-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лер: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мүсіншілер: А.Х.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Баярлин,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Мырза-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гелдин.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ж.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кіре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берісінде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Археология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ескерткіштері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949"/>
        <w:gridCol w:w="1525"/>
        <w:gridCol w:w="3685"/>
        <w:gridCol w:w="1665"/>
        <w:gridCol w:w="1527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авторы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қалашығы.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X-XІІ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ғасырлар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жаға-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лауында.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құрылысы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сәулет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097"/>
        <w:gridCol w:w="1376"/>
        <w:gridCol w:w="2481"/>
        <w:gridCol w:w="1431"/>
        <w:gridCol w:w="4818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N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шіркеуі.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Қорқыт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12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ж.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2/28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үйі, (М.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драма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17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Горький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драма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Бигелдинов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72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Д.В.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Егоровтың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комиссари-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ат, қорға-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XІX ғ.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49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П.Г.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Казанцев-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үйі,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(кеңсе,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"Зорька"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1846 ж.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78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ж.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2/28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щенскийдің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 (С.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80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ж.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2/28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1895 ж.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83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С.А.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Кубриннің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(онкодис-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диоэлек-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электр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1880 ж.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40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маңызы бар мемлекеттік қорғауда тұр. (Облыстық атқару комитетінің 1984 ж. 30 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2/28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С.А.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Кубриннің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жапсаржайы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(уездік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революция-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үштік-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штабы,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елшілігі-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1909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57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1981 ж.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6/194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С.А.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Кубриннің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үйі,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("Радуга"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дүкені,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дүкені).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көшесі, 37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ж.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2/28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П.Г. Мои-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сеевтің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 (гим-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РКП(б)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қала-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ауру-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1918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1921 ж.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Бөкейхан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40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1981 ж.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6/194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ғи-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("Еуропа-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палас").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53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рези-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6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"Есіл"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("Ишим"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1958-60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8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атқару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ж.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2/28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 әкім-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(ҚР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экон.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агенттігі)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 ж.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60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Коми-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Бигелдинов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74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лер: А.Т.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Полянский,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В.Ф.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Тоскин;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Нахутина.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1974 ж.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34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комите-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1981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наурыздағы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6/194 шешімі).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Мұсылман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Қосшы-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ғұловтың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("Казком-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мерцбанк-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ғимараты).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 ғ.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24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тальдік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Рүстем-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Базар-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баев,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Оспа-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М. Вайнштейн.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ж.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жаңа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 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Монументтік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ескерткіштері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340"/>
        <w:gridCol w:w="2407"/>
        <w:gridCol w:w="3373"/>
        <w:gridCol w:w="2211"/>
        <w:gridCol w:w="1050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- Ш. Уә-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лиханов.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11.05.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ж.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ескерткі-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Ковальчук. 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ж.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Пушкин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 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Баярлин;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О. 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мірханов.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ж.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67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А.Х.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Баярлин.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29.06.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ж.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тізіміне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ұсынылады.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