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9424" w14:textId="9a89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аумағына құрылыс салу ережесі туралы" Астана қаласы мәслихатының 2004 жылғы 29 маусымдағы N 55/9-ІІІ шешіміне (Астана қаласының әділет департаменті 2004 жылғы 5 тамызда N 340 тіркеген)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2005 жылғы 17 ақпандағы N 122/16-ІІІ шешімі. Астана қаласының Әділет департаментінде 2005 жылғы 18 наурызда N 380 тіркелді.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Астана қаласы мәслихатының 2005 жылғы 17 ақпандағы N 122/16-III "Астана қаласы мәслихатының 2004 жылғы 29 маусымдағы N 55/9-III "Астана қаласының аумағында құрылыс салу қағидалары туралы" шешiмiне толықтырулар енгiзу туралы" шешiмi (Астана қаласының әдiлет департаментiнде 2004 жылғы 5 тамызда 340 нөмiрмен тiркелген), (Нормативтiк-құқықтық актiлердi мемлекеттiк тiркеу реестрiнде 2005 жылғы 18 наурызда 380 нөмiрмен тiркелген, 2005 жылғы 2 сәуiрде "Астана хабары" газетiнде, 2005 жылғы 2 сәуiрде "Вечерняя Астана"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ұсынысын қарап, "Қазақстан Республикасындағы сәулет, қала құрылысы және құрылыс қызметі туралы" 
</w:t>
      </w:r>
      <w:r>
        <w:rPr>
          <w:rFonts w:ascii="Times New Roman"/>
          <w:b w:val="false"/>
          <w:i w:val="false"/>
          <w:color w:val="000000"/>
          <w:sz w:val="28"/>
        </w:rPr>
        <w:t xml:space="preserve"> Заңның </w:t>
      </w:r>
      <w:r>
        <w:rPr>
          <w:rFonts w:ascii="Times New Roman"/>
          <w:b w:val="false"/>
          <w:i w:val="false"/>
          <w:color w:val="000000"/>
          <w:sz w:val="28"/>
        </w:rPr>
        <w:t>
 22-бабын басшылыққа ала отырып, Астана қаласының мәслихаты былай деп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Астана қаласы мәслихатының 2004 жылғы 29 маусымдағы N 55/9-ІІІ 
</w:t>
      </w:r>
      <w:r>
        <w:rPr>
          <w:rFonts w:ascii="Times New Roman"/>
          <w:b w:val="false"/>
          <w:i w:val="false"/>
          <w:color w:val="000000"/>
          <w:sz w:val="28"/>
        </w:rPr>
        <w:t xml:space="preserve"> шешімімен </w:t>
      </w:r>
      <w:r>
        <w:rPr>
          <w:rFonts w:ascii="Times New Roman"/>
          <w:b w:val="false"/>
          <w:i w:val="false"/>
          <w:color w:val="000000"/>
          <w:sz w:val="28"/>
        </w:rPr>
        <w:t>
 бекітілген Астана қаласының аумағына құрылыс салу ережесі (Астана қаласының әділет департаменті 2004 жылғы 5 тамызда N 340 тіркеген) мынадай мазмұндағы 14-1-тармақпен толықтырылсын:
</w:t>
      </w:r>
      <w:r>
        <w:br/>
      </w:r>
      <w:r>
        <w:rPr>
          <w:rFonts w:ascii="Times New Roman"/>
          <w:b w:val="false"/>
          <w:i w:val="false"/>
          <w:color w:val="000000"/>
          <w:sz w:val="28"/>
        </w:rPr>
        <w:t>
      "14.1. Қала әкімдігі жобалау және (немесе) құрылыс салу мақсаттары үшін жер учаскесін беру туралы шешім қабылдағаннан кейін сәулет органы мен құрылыс салушының арасында жер учаскесін игеру туралы шарт жасасылады, онда келесі жағдайлар белгіленеді:
</w:t>
      </w:r>
      <w:r>
        <w:br/>
      </w:r>
      <w:r>
        <w:rPr>
          <w:rFonts w:ascii="Times New Roman"/>
          <w:b w:val="false"/>
          <w:i w:val="false"/>
          <w:color w:val="000000"/>
          <w:sz w:val="28"/>
        </w:rPr>
        <w:t>
      1) жер учаскесін игеру мерзімі;
</w:t>
      </w:r>
      <w:r>
        <w:br/>
      </w:r>
      <w:r>
        <w:rPr>
          <w:rFonts w:ascii="Times New Roman"/>
          <w:b w:val="false"/>
          <w:i w:val="false"/>
          <w:color w:val="000000"/>
          <w:sz w:val="28"/>
        </w:rPr>
        <w:t>
      2) жер учаскесінің игерілуін аралық бақылау мерзімі;
</w:t>
      </w:r>
      <w:r>
        <w:br/>
      </w:r>
      <w:r>
        <w:rPr>
          <w:rFonts w:ascii="Times New Roman"/>
          <w:b w:val="false"/>
          <w:i w:val="false"/>
          <w:color w:val="000000"/>
          <w:sz w:val="28"/>
        </w:rPr>
        <w:t>
      3) құрылыс салушы жер учаскесін игеру графигін орындамаған жағдайда одан жер учаскесін (пайдалану құқығын) алып қою шарттары.
</w:t>
      </w:r>
      <w:r>
        <w:br/>
      </w:r>
      <w:r>
        <w:rPr>
          <w:rFonts w:ascii="Times New Roman"/>
          <w:b w:val="false"/>
          <w:i w:val="false"/>
          <w:color w:val="000000"/>
          <w:sz w:val="28"/>
        </w:rPr>
        <w:t>
      Құрылыс салушының жер учаскесін (жер пайдалану құқығын) алып қою шарттары оның құрылыс салуды жүзеге асыруда шеккен шығындарының орнын толтыруды қамтамасыз етуі тиіс.".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